
<file path=[Content_Types].xml><?xml version="1.0" encoding="utf-8"?>
<Types xmlns="http://schemas.openxmlformats.org/package/2006/content-types">
  <Default Extension="xml" ContentType="application/xml"/>
  <Default Extension="tif" ContentType="image/tif"/>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CED3793" w14:textId="3545E46B" w:rsidR="000D3285" w:rsidRPr="00464185" w:rsidRDefault="006A4EDC">
      <w:pPr>
        <w:pStyle w:val="Cuerpo"/>
        <w:tabs>
          <w:tab w:val="left" w:pos="567"/>
          <w:tab w:val="left" w:pos="567"/>
          <w:tab w:val="left" w:pos="567"/>
        </w:tabs>
        <w:ind w:left="567" w:right="278" w:firstLine="567"/>
        <w:jc w:val="center"/>
        <w:rPr>
          <w:rFonts w:ascii="Arial" w:eastAsia="Arial Bold" w:hAnsi="Arial" w:cs="Arial"/>
          <w:b/>
          <w:sz w:val="28"/>
          <w:szCs w:val="28"/>
        </w:rPr>
      </w:pPr>
      <w:r w:rsidRPr="00464185">
        <w:rPr>
          <w:rFonts w:ascii="Arial" w:hAnsi="Arial" w:cs="Arial"/>
          <w:b/>
          <w:sz w:val="28"/>
          <w:szCs w:val="28"/>
        </w:rPr>
        <w:t>E</w:t>
      </w:r>
      <w:r w:rsidRPr="00464185">
        <w:rPr>
          <w:rFonts w:ascii="Arial" w:hAnsi="Arial" w:cs="Arial"/>
          <w:b/>
          <w:sz w:val="28"/>
          <w:szCs w:val="28"/>
          <w:lang w:val="it-IT"/>
        </w:rPr>
        <w:t xml:space="preserve">studio </w:t>
      </w:r>
      <w:proofErr w:type="spellStart"/>
      <w:r w:rsidRPr="00464185">
        <w:rPr>
          <w:rFonts w:ascii="Arial" w:hAnsi="Arial" w:cs="Arial"/>
          <w:b/>
          <w:sz w:val="28"/>
          <w:szCs w:val="28"/>
          <w:lang w:val="it-IT"/>
        </w:rPr>
        <w:t>longitudinal</w:t>
      </w:r>
      <w:proofErr w:type="spellEnd"/>
      <w:r w:rsidRPr="00464185">
        <w:rPr>
          <w:rFonts w:ascii="Arial" w:hAnsi="Arial" w:cs="Arial"/>
          <w:b/>
          <w:sz w:val="28"/>
          <w:szCs w:val="28"/>
          <w:lang w:val="it-IT"/>
        </w:rPr>
        <w:t xml:space="preserve"> </w:t>
      </w:r>
      <w:r w:rsidRPr="00464185">
        <w:rPr>
          <w:rFonts w:ascii="Arial" w:hAnsi="Arial" w:cs="Arial"/>
          <w:b/>
          <w:sz w:val="28"/>
          <w:szCs w:val="28"/>
        </w:rPr>
        <w:t>panel de un grupo Educación Primaria en Torreón, Coahuila: Evaluació</w:t>
      </w:r>
      <w:r w:rsidR="002B0188" w:rsidRPr="00464185">
        <w:rPr>
          <w:rFonts w:ascii="Arial" w:hAnsi="Arial" w:cs="Arial"/>
          <w:b/>
          <w:sz w:val="28"/>
          <w:szCs w:val="28"/>
        </w:rPr>
        <w:t>n y d</w:t>
      </w:r>
      <w:r w:rsidRPr="00464185">
        <w:rPr>
          <w:rFonts w:ascii="Arial" w:hAnsi="Arial" w:cs="Arial"/>
          <w:b/>
          <w:sz w:val="28"/>
          <w:szCs w:val="28"/>
        </w:rPr>
        <w:t xml:space="preserve">esarrollo </w:t>
      </w:r>
      <w:r w:rsidR="002B0188" w:rsidRPr="00464185">
        <w:rPr>
          <w:rFonts w:ascii="Arial" w:hAnsi="Arial" w:cs="Arial"/>
          <w:b/>
          <w:sz w:val="28"/>
          <w:szCs w:val="28"/>
        </w:rPr>
        <w:t>de Habilidades Intelectuales y de Lectura y su impacto en I</w:t>
      </w:r>
      <w:r w:rsidRPr="00464185">
        <w:rPr>
          <w:rFonts w:ascii="Arial" w:hAnsi="Arial" w:cs="Arial"/>
          <w:b/>
          <w:sz w:val="28"/>
          <w:szCs w:val="28"/>
        </w:rPr>
        <w:t>ndicadores de aprendizaje.</w:t>
      </w:r>
    </w:p>
    <w:p w14:paraId="4379E276" w14:textId="77777777" w:rsidR="000D3285" w:rsidRPr="00464185" w:rsidRDefault="000D3285">
      <w:pPr>
        <w:pStyle w:val="Poromisin"/>
        <w:tabs>
          <w:tab w:val="left" w:pos="567"/>
          <w:tab w:val="left" w:pos="567"/>
          <w:tab w:val="left" w:pos="567"/>
        </w:tabs>
        <w:ind w:left="567" w:right="278" w:firstLine="567"/>
        <w:rPr>
          <w:rFonts w:ascii="Arial" w:eastAsia="Times New Roman" w:hAnsi="Arial" w:cs="Arial"/>
          <w:b/>
          <w:sz w:val="24"/>
          <w:szCs w:val="24"/>
        </w:rPr>
      </w:pPr>
    </w:p>
    <w:p w14:paraId="35F19D76" w14:textId="6B60B4AB" w:rsidR="000D3285" w:rsidRPr="00464185" w:rsidRDefault="00532429">
      <w:pPr>
        <w:pStyle w:val="Poromisin"/>
        <w:tabs>
          <w:tab w:val="left" w:pos="567"/>
          <w:tab w:val="left" w:pos="567"/>
          <w:tab w:val="left" w:pos="567"/>
        </w:tabs>
        <w:ind w:left="567" w:right="278" w:firstLine="567"/>
        <w:jc w:val="right"/>
        <w:rPr>
          <w:rFonts w:ascii="Arial" w:eastAsia="Times New Roman" w:hAnsi="Arial" w:cs="Arial"/>
          <w:b/>
          <w:bCs/>
          <w:sz w:val="20"/>
          <w:szCs w:val="20"/>
        </w:rPr>
      </w:pPr>
      <w:r>
        <w:rPr>
          <w:rFonts w:ascii="Arial" w:hAnsi="Arial" w:cs="Arial"/>
          <w:b/>
          <w:bCs/>
          <w:sz w:val="20"/>
          <w:szCs w:val="20"/>
        </w:rPr>
        <w:t xml:space="preserve">Dra. </w:t>
      </w:r>
      <w:r w:rsidR="006A4EDC" w:rsidRPr="00464185">
        <w:rPr>
          <w:rFonts w:ascii="Arial" w:hAnsi="Arial" w:cs="Arial"/>
          <w:b/>
          <w:bCs/>
          <w:sz w:val="20"/>
          <w:szCs w:val="20"/>
        </w:rPr>
        <w:t>García Licea, G</w:t>
      </w:r>
      <w:proofErr w:type="spellStart"/>
      <w:r w:rsidR="006A4EDC" w:rsidRPr="00464185">
        <w:rPr>
          <w:rFonts w:ascii="Arial" w:hAnsi="Arial" w:cs="Arial"/>
          <w:b/>
          <w:bCs/>
          <w:sz w:val="20"/>
          <w:szCs w:val="20"/>
          <w:lang w:val="es-ES_tradnl"/>
        </w:rPr>
        <w:t>abriela</w:t>
      </w:r>
      <w:proofErr w:type="spellEnd"/>
      <w:r w:rsidR="006A4EDC" w:rsidRPr="00464185">
        <w:rPr>
          <w:rFonts w:ascii="Arial" w:hAnsi="Arial" w:cs="Arial"/>
          <w:b/>
          <w:bCs/>
          <w:sz w:val="20"/>
          <w:szCs w:val="20"/>
        </w:rPr>
        <w:t xml:space="preserve">. 1, </w:t>
      </w:r>
      <w:r>
        <w:rPr>
          <w:rFonts w:ascii="Arial" w:hAnsi="Arial" w:cs="Arial"/>
          <w:b/>
          <w:bCs/>
          <w:sz w:val="20"/>
          <w:szCs w:val="20"/>
        </w:rPr>
        <w:t xml:space="preserve">Dra. </w:t>
      </w:r>
      <w:r w:rsidR="006A4EDC" w:rsidRPr="00464185">
        <w:rPr>
          <w:rFonts w:ascii="Arial" w:hAnsi="Arial" w:cs="Arial"/>
          <w:b/>
          <w:bCs/>
          <w:sz w:val="20"/>
          <w:szCs w:val="20"/>
          <w:lang w:val="es-ES_tradnl"/>
        </w:rPr>
        <w:t>Rod</w:t>
      </w:r>
      <w:bookmarkStart w:id="0" w:name="_GoBack"/>
      <w:bookmarkEnd w:id="0"/>
      <w:r w:rsidR="006A4EDC" w:rsidRPr="00464185">
        <w:rPr>
          <w:rFonts w:ascii="Arial" w:hAnsi="Arial" w:cs="Arial"/>
          <w:b/>
          <w:bCs/>
          <w:sz w:val="20"/>
          <w:szCs w:val="20"/>
          <w:lang w:val="es-ES_tradnl"/>
        </w:rPr>
        <w:t>ríguez, Fernández, Lorena Magdalena</w:t>
      </w:r>
      <w:r w:rsidR="006A4EDC" w:rsidRPr="00464185">
        <w:rPr>
          <w:rFonts w:ascii="Arial" w:hAnsi="Arial" w:cs="Arial"/>
          <w:b/>
          <w:bCs/>
          <w:sz w:val="20"/>
          <w:szCs w:val="20"/>
        </w:rPr>
        <w:t xml:space="preserve">. </w:t>
      </w:r>
      <w:r w:rsidR="006A4EDC" w:rsidRPr="00464185">
        <w:rPr>
          <w:rFonts w:ascii="Arial" w:hAnsi="Arial" w:cs="Arial"/>
          <w:b/>
          <w:bCs/>
          <w:sz w:val="20"/>
          <w:szCs w:val="20"/>
          <w:lang w:val="es-ES_tradnl"/>
        </w:rPr>
        <w:t>2</w:t>
      </w:r>
      <w:r w:rsidR="006A4EDC" w:rsidRPr="00464185">
        <w:rPr>
          <w:rFonts w:ascii="Arial" w:hAnsi="Arial" w:cs="Arial"/>
          <w:b/>
          <w:bCs/>
          <w:sz w:val="20"/>
          <w:szCs w:val="20"/>
        </w:rPr>
        <w:t xml:space="preserve">, </w:t>
      </w:r>
    </w:p>
    <w:p w14:paraId="1132947B" w14:textId="3408F205" w:rsidR="000D3285" w:rsidRPr="00464185" w:rsidRDefault="00532429">
      <w:pPr>
        <w:pStyle w:val="Poromisin"/>
        <w:tabs>
          <w:tab w:val="left" w:pos="567"/>
          <w:tab w:val="left" w:pos="567"/>
          <w:tab w:val="left" w:pos="567"/>
        </w:tabs>
        <w:ind w:left="567" w:right="278" w:firstLine="567"/>
        <w:jc w:val="right"/>
        <w:rPr>
          <w:rFonts w:ascii="Arial" w:eastAsia="Times New Roman" w:hAnsi="Arial" w:cs="Arial"/>
          <w:b/>
          <w:bCs/>
          <w:sz w:val="20"/>
          <w:szCs w:val="20"/>
        </w:rPr>
      </w:pPr>
      <w:r>
        <w:rPr>
          <w:rFonts w:ascii="Arial" w:hAnsi="Arial" w:cs="Arial"/>
          <w:b/>
          <w:bCs/>
          <w:sz w:val="20"/>
          <w:szCs w:val="20"/>
          <w:lang w:val="es-ES_tradnl"/>
        </w:rPr>
        <w:t xml:space="preserve">Dr. </w:t>
      </w:r>
      <w:r w:rsidR="00CA6C27">
        <w:rPr>
          <w:rFonts w:ascii="Arial" w:hAnsi="Arial" w:cs="Arial"/>
          <w:b/>
          <w:bCs/>
          <w:sz w:val="20"/>
          <w:szCs w:val="20"/>
          <w:lang w:val="es-ES_tradnl"/>
        </w:rPr>
        <w:t>Jorge Nú</w:t>
      </w:r>
      <w:r w:rsidR="000A04F5">
        <w:rPr>
          <w:rFonts w:ascii="Arial" w:hAnsi="Arial" w:cs="Arial"/>
          <w:b/>
          <w:bCs/>
          <w:sz w:val="20"/>
          <w:szCs w:val="20"/>
          <w:lang w:val="es-ES_tradnl"/>
        </w:rPr>
        <w:t>ñez Pérez. 2</w:t>
      </w:r>
      <w:r w:rsidR="000A04F5">
        <w:rPr>
          <w:rFonts w:ascii="Arial" w:hAnsi="Arial" w:cs="Arial"/>
          <w:b/>
          <w:bCs/>
          <w:sz w:val="20"/>
          <w:szCs w:val="20"/>
        </w:rPr>
        <w:t xml:space="preserve">, </w:t>
      </w:r>
      <w:r>
        <w:rPr>
          <w:rFonts w:ascii="Arial" w:hAnsi="Arial" w:cs="Arial"/>
          <w:b/>
          <w:bCs/>
          <w:sz w:val="20"/>
          <w:szCs w:val="20"/>
        </w:rPr>
        <w:t>Mtro.</w:t>
      </w:r>
      <w:r w:rsidR="000A04F5">
        <w:rPr>
          <w:rFonts w:ascii="Arial" w:hAnsi="Arial" w:cs="Arial"/>
          <w:b/>
          <w:bCs/>
          <w:sz w:val="20"/>
          <w:szCs w:val="20"/>
        </w:rPr>
        <w:t>Juan Francisco Caballero Torres.2.</w:t>
      </w:r>
    </w:p>
    <w:p w14:paraId="5C76F9A4" w14:textId="77777777" w:rsidR="000D3285" w:rsidRPr="00FB6309" w:rsidRDefault="006A4EDC">
      <w:pPr>
        <w:pStyle w:val="Cuerpo"/>
        <w:tabs>
          <w:tab w:val="left" w:pos="567"/>
          <w:tab w:val="left" w:pos="567"/>
          <w:tab w:val="left" w:pos="567"/>
        </w:tabs>
        <w:ind w:left="567" w:right="278" w:firstLine="567"/>
        <w:jc w:val="right"/>
        <w:rPr>
          <w:rFonts w:ascii="Arial" w:eastAsia="Arial Bold" w:hAnsi="Arial" w:cs="Arial"/>
          <w:b/>
          <w:i/>
          <w:iCs/>
          <w:sz w:val="24"/>
          <w:szCs w:val="24"/>
        </w:rPr>
      </w:pPr>
      <w:r w:rsidRPr="00464185">
        <w:rPr>
          <w:rFonts w:ascii="Arial" w:hAnsi="Arial" w:cs="Arial"/>
          <w:b/>
          <w:i/>
          <w:iCs/>
          <w:sz w:val="20"/>
          <w:szCs w:val="20"/>
        </w:rPr>
        <w:t xml:space="preserve">Universidad Autónoma de Coahuila/Centro de Investigación y Entrenamiento Gestalt, Fritz </w:t>
      </w:r>
      <w:proofErr w:type="spellStart"/>
      <w:r w:rsidRPr="00464185">
        <w:rPr>
          <w:rFonts w:ascii="Arial" w:hAnsi="Arial" w:cs="Arial"/>
          <w:b/>
          <w:i/>
          <w:iCs/>
          <w:sz w:val="20"/>
          <w:szCs w:val="20"/>
        </w:rPr>
        <w:t>Perls</w:t>
      </w:r>
      <w:proofErr w:type="spellEnd"/>
    </w:p>
    <w:p w14:paraId="5B53E2F1" w14:textId="77777777" w:rsidR="000D3285" w:rsidRPr="00FB6309" w:rsidRDefault="000D3285">
      <w:pPr>
        <w:pStyle w:val="Cuerpo"/>
        <w:tabs>
          <w:tab w:val="left" w:pos="567"/>
          <w:tab w:val="left" w:pos="567"/>
          <w:tab w:val="left" w:pos="567"/>
        </w:tabs>
        <w:ind w:left="567" w:right="278" w:firstLine="567"/>
        <w:jc w:val="right"/>
        <w:rPr>
          <w:rFonts w:ascii="Arial" w:hAnsi="Arial"/>
          <w:b/>
          <w:bCs/>
          <w:sz w:val="24"/>
          <w:szCs w:val="24"/>
        </w:rPr>
      </w:pPr>
    </w:p>
    <w:p w14:paraId="3C3613A3" w14:textId="77777777" w:rsidR="000D3285" w:rsidRPr="00FB6309" w:rsidRDefault="006A4EDC" w:rsidP="00362767">
      <w:pPr>
        <w:pStyle w:val="Cuerpo"/>
        <w:tabs>
          <w:tab w:val="left" w:pos="567"/>
          <w:tab w:val="left" w:pos="567"/>
          <w:tab w:val="left" w:pos="567"/>
        </w:tabs>
        <w:spacing w:line="480" w:lineRule="auto"/>
        <w:ind w:right="278"/>
        <w:rPr>
          <w:rFonts w:ascii="Arial" w:eastAsia="Arial Bold" w:hAnsi="Arial" w:cs="Arial"/>
          <w:b/>
          <w:sz w:val="24"/>
          <w:szCs w:val="24"/>
        </w:rPr>
      </w:pPr>
      <w:r w:rsidRPr="00FB6309">
        <w:rPr>
          <w:rFonts w:ascii="Arial" w:hAnsi="Arial" w:cs="Arial"/>
          <w:b/>
          <w:sz w:val="24"/>
          <w:szCs w:val="24"/>
        </w:rPr>
        <w:t>1. Antecedentes</w:t>
      </w:r>
    </w:p>
    <w:p w14:paraId="019C3720" w14:textId="7CCA7673" w:rsidR="000D3285" w:rsidRPr="00FB6309" w:rsidRDefault="006A4EDC" w:rsidP="00362767">
      <w:pPr>
        <w:pStyle w:val="Cuerpo"/>
        <w:tabs>
          <w:tab w:val="left" w:pos="567"/>
          <w:tab w:val="left" w:pos="567"/>
          <w:tab w:val="left" w:pos="567"/>
        </w:tabs>
        <w:spacing w:line="480" w:lineRule="auto"/>
        <w:ind w:firstLine="567"/>
        <w:jc w:val="both"/>
        <w:rPr>
          <w:rFonts w:ascii="Arial" w:eastAsia="Arial Bold" w:hAnsi="Arial" w:cs="Arial"/>
          <w:sz w:val="24"/>
          <w:szCs w:val="24"/>
        </w:rPr>
      </w:pPr>
      <w:r w:rsidRPr="00FB6309">
        <w:rPr>
          <w:rFonts w:ascii="Arial" w:hAnsi="Arial" w:cs="Arial"/>
          <w:sz w:val="24"/>
          <w:szCs w:val="24"/>
        </w:rPr>
        <w:t>En México, mejorar los resultado</w:t>
      </w:r>
      <w:r w:rsidR="00B630AA" w:rsidRPr="00FB6309">
        <w:rPr>
          <w:rFonts w:ascii="Arial" w:hAnsi="Arial" w:cs="Arial"/>
          <w:sz w:val="24"/>
          <w:szCs w:val="24"/>
        </w:rPr>
        <w:t xml:space="preserve">s educativos han sido una </w:t>
      </w:r>
      <w:r w:rsidRPr="00FB6309">
        <w:rPr>
          <w:rFonts w:ascii="Arial" w:hAnsi="Arial" w:cs="Arial"/>
          <w:sz w:val="24"/>
          <w:szCs w:val="24"/>
        </w:rPr>
        <w:t xml:space="preserve"> </w:t>
      </w:r>
      <w:proofErr w:type="spellStart"/>
      <w:r w:rsidR="00B630AA" w:rsidRPr="00FB6309">
        <w:rPr>
          <w:rFonts w:ascii="Arial" w:hAnsi="Arial" w:cs="Arial"/>
          <w:sz w:val="24"/>
          <w:szCs w:val="24"/>
          <w:lang w:val="pt-PT"/>
        </w:rPr>
        <w:t>prioridad</w:t>
      </w:r>
      <w:proofErr w:type="spellEnd"/>
      <w:r w:rsidR="00B630AA" w:rsidRPr="00FB6309">
        <w:rPr>
          <w:rFonts w:ascii="Arial" w:hAnsi="Arial" w:cs="Arial"/>
          <w:sz w:val="24"/>
          <w:szCs w:val="24"/>
        </w:rPr>
        <w:t xml:space="preserve"> que ha</w:t>
      </w:r>
      <w:r w:rsidRPr="00FB6309">
        <w:rPr>
          <w:rFonts w:ascii="Arial" w:hAnsi="Arial" w:cs="Arial"/>
          <w:sz w:val="24"/>
          <w:szCs w:val="24"/>
          <w:lang w:val="pt-PT"/>
        </w:rPr>
        <w:t xml:space="preserve"> estado presente</w:t>
      </w:r>
      <w:r w:rsidR="00B630AA" w:rsidRPr="00FB6309">
        <w:rPr>
          <w:rFonts w:ascii="Arial" w:hAnsi="Arial" w:cs="Arial"/>
          <w:sz w:val="24"/>
          <w:szCs w:val="24"/>
        </w:rPr>
        <w:t xml:space="preserve"> en varios elementos de la agenda</w:t>
      </w:r>
      <w:r w:rsidRPr="00FB6309">
        <w:rPr>
          <w:rFonts w:ascii="Arial" w:hAnsi="Arial" w:cs="Arial"/>
          <w:sz w:val="24"/>
          <w:szCs w:val="24"/>
        </w:rPr>
        <w:t xml:space="preserve"> </w:t>
      </w:r>
      <w:r w:rsidR="00B630AA" w:rsidRPr="00FB6309">
        <w:rPr>
          <w:rFonts w:ascii="Arial" w:hAnsi="Arial" w:cs="Arial"/>
          <w:sz w:val="24"/>
          <w:szCs w:val="24"/>
        </w:rPr>
        <w:t>política  en nuestro país en las últimas</w:t>
      </w:r>
      <w:r w:rsidRPr="00FB6309">
        <w:rPr>
          <w:rFonts w:ascii="Arial" w:hAnsi="Arial" w:cs="Arial"/>
          <w:sz w:val="24"/>
          <w:szCs w:val="24"/>
          <w:lang w:val="pt-PT"/>
        </w:rPr>
        <w:t xml:space="preserve"> dos d</w:t>
      </w:r>
      <w:r w:rsidR="00CA6C27" w:rsidRPr="00FB6309">
        <w:rPr>
          <w:rFonts w:ascii="Arial" w:hAnsi="Arial" w:cs="Arial"/>
          <w:sz w:val="24"/>
          <w:szCs w:val="24"/>
        </w:rPr>
        <w:t>é</w:t>
      </w:r>
      <w:proofErr w:type="spellStart"/>
      <w:r w:rsidR="00B630AA" w:rsidRPr="00FB6309">
        <w:rPr>
          <w:rFonts w:ascii="Arial" w:hAnsi="Arial" w:cs="Arial"/>
          <w:sz w:val="24"/>
          <w:szCs w:val="24"/>
          <w:lang w:val="pt-PT"/>
        </w:rPr>
        <w:t>cadas</w:t>
      </w:r>
      <w:proofErr w:type="spellEnd"/>
      <w:r w:rsidRPr="00FB6309">
        <w:rPr>
          <w:rFonts w:ascii="Arial" w:hAnsi="Arial" w:cs="Arial"/>
          <w:sz w:val="24"/>
          <w:szCs w:val="24"/>
        </w:rPr>
        <w:t xml:space="preserve">, entre ellos: </w:t>
      </w:r>
    </w:p>
    <w:p w14:paraId="60FB711C" w14:textId="094430FC" w:rsidR="000D3285" w:rsidRPr="00FB6309" w:rsidRDefault="006A4EDC" w:rsidP="00362767">
      <w:pPr>
        <w:pStyle w:val="Cuerpo"/>
        <w:tabs>
          <w:tab w:val="left" w:pos="426"/>
        </w:tabs>
        <w:spacing w:line="480" w:lineRule="auto"/>
        <w:ind w:firstLine="284"/>
        <w:jc w:val="both"/>
        <w:rPr>
          <w:rFonts w:ascii="Arial" w:eastAsia="Arial Bold" w:hAnsi="Arial" w:cs="Arial"/>
          <w:sz w:val="24"/>
          <w:szCs w:val="24"/>
        </w:rPr>
      </w:pPr>
      <w:r w:rsidRPr="00FB6309">
        <w:rPr>
          <w:rFonts w:ascii="Arial" w:hAnsi="Arial" w:cs="Arial"/>
          <w:sz w:val="24"/>
          <w:szCs w:val="24"/>
        </w:rPr>
        <w:t xml:space="preserve">a) </w:t>
      </w:r>
      <w:r w:rsidR="00B630AA" w:rsidRPr="00FB6309">
        <w:rPr>
          <w:rFonts w:ascii="Arial" w:hAnsi="Arial" w:cs="Arial"/>
          <w:sz w:val="24"/>
          <w:szCs w:val="24"/>
        </w:rPr>
        <w:t>Buscar un cambio sistémico en múltiples</w:t>
      </w:r>
      <w:r w:rsidR="00B630AA" w:rsidRPr="00FB6309">
        <w:rPr>
          <w:rFonts w:ascii="Arial" w:hAnsi="Arial" w:cs="Arial"/>
          <w:sz w:val="24"/>
          <w:szCs w:val="24"/>
          <w:lang w:val="fr-FR"/>
        </w:rPr>
        <w:t xml:space="preserve"> </w:t>
      </w:r>
      <w:proofErr w:type="spellStart"/>
      <w:r w:rsidR="00B630AA" w:rsidRPr="00FB6309">
        <w:rPr>
          <w:rFonts w:ascii="Arial" w:hAnsi="Arial" w:cs="Arial"/>
          <w:sz w:val="24"/>
          <w:szCs w:val="24"/>
          <w:lang w:val="fr-FR"/>
        </w:rPr>
        <w:t>niveles</w:t>
      </w:r>
      <w:proofErr w:type="spellEnd"/>
      <w:r w:rsidR="00B630AA" w:rsidRPr="00FB6309">
        <w:rPr>
          <w:rFonts w:ascii="Arial" w:hAnsi="Arial" w:cs="Arial"/>
          <w:sz w:val="24"/>
          <w:szCs w:val="24"/>
          <w:lang w:val="fr-FR"/>
        </w:rPr>
        <w:t xml:space="preserve"> </w:t>
      </w:r>
      <w:r w:rsidRPr="00FB6309">
        <w:rPr>
          <w:rFonts w:ascii="Arial" w:hAnsi="Arial" w:cs="Arial"/>
          <w:sz w:val="24"/>
          <w:szCs w:val="24"/>
        </w:rPr>
        <w:t>.</w:t>
      </w:r>
      <w:r w:rsidR="00B630AA" w:rsidRPr="00FB6309">
        <w:rPr>
          <w:rFonts w:ascii="Arial" w:hAnsi="Arial" w:cs="Arial"/>
          <w:sz w:val="24"/>
          <w:szCs w:val="24"/>
        </w:rPr>
        <w:t>- La Educación en México ha</w:t>
      </w:r>
      <w:r w:rsidRPr="00FB6309">
        <w:rPr>
          <w:rFonts w:ascii="Arial" w:hAnsi="Arial" w:cs="Arial"/>
          <w:sz w:val="24"/>
          <w:szCs w:val="24"/>
          <w:lang w:val="pt-PT"/>
        </w:rPr>
        <w:t xml:space="preserve"> experimentado </w:t>
      </w:r>
      <w:r w:rsidRPr="00FB6309">
        <w:rPr>
          <w:rFonts w:ascii="Arial" w:hAnsi="Arial" w:cs="Arial"/>
          <w:sz w:val="24"/>
          <w:szCs w:val="24"/>
        </w:rPr>
        <w:t>una reforma curricular que culminó con el Decreto de Articul</w:t>
      </w:r>
      <w:r w:rsidR="00CA6C27" w:rsidRPr="00FB6309">
        <w:rPr>
          <w:rFonts w:ascii="Arial" w:hAnsi="Arial" w:cs="Arial"/>
          <w:sz w:val="24"/>
          <w:szCs w:val="24"/>
        </w:rPr>
        <w:t>ació</w:t>
      </w:r>
      <w:r w:rsidR="0069362F" w:rsidRPr="00FB6309">
        <w:rPr>
          <w:rFonts w:ascii="Arial" w:hAnsi="Arial" w:cs="Arial"/>
          <w:sz w:val="24"/>
          <w:szCs w:val="24"/>
        </w:rPr>
        <w:t xml:space="preserve">n de la </w:t>
      </w:r>
      <w:r w:rsidR="00FB737C" w:rsidRPr="00FB6309">
        <w:rPr>
          <w:rFonts w:ascii="Arial" w:hAnsi="Arial" w:cs="Arial"/>
          <w:sz w:val="24"/>
          <w:szCs w:val="24"/>
        </w:rPr>
        <w:t>Educación</w:t>
      </w:r>
      <w:r w:rsidR="0069362F" w:rsidRPr="00FB6309">
        <w:rPr>
          <w:rFonts w:ascii="Arial" w:hAnsi="Arial" w:cs="Arial"/>
          <w:sz w:val="24"/>
          <w:szCs w:val="24"/>
        </w:rPr>
        <w:t xml:space="preserve"> </w:t>
      </w:r>
      <w:r w:rsidR="00FB737C" w:rsidRPr="00FB6309">
        <w:rPr>
          <w:rFonts w:ascii="Arial" w:hAnsi="Arial" w:cs="Arial"/>
          <w:sz w:val="24"/>
          <w:szCs w:val="24"/>
        </w:rPr>
        <w:t>Básica</w:t>
      </w:r>
      <w:r w:rsidR="0069362F" w:rsidRPr="00FB6309">
        <w:rPr>
          <w:rFonts w:ascii="Arial" w:hAnsi="Arial" w:cs="Arial"/>
          <w:sz w:val="24"/>
          <w:szCs w:val="24"/>
        </w:rPr>
        <w:t>,</w:t>
      </w:r>
      <w:r w:rsidRPr="00FB6309">
        <w:rPr>
          <w:rFonts w:ascii="Arial" w:hAnsi="Arial" w:cs="Arial"/>
          <w:sz w:val="24"/>
          <w:szCs w:val="24"/>
        </w:rPr>
        <w:t xml:space="preserve"> </w:t>
      </w:r>
      <w:r w:rsidR="0069362F" w:rsidRPr="00FB6309">
        <w:rPr>
          <w:rFonts w:ascii="Arial" w:hAnsi="Arial" w:cs="Arial"/>
          <w:sz w:val="24"/>
          <w:szCs w:val="24"/>
        </w:rPr>
        <w:t>iniciando en 2004</w:t>
      </w:r>
      <w:r w:rsidRPr="00FB6309">
        <w:rPr>
          <w:rFonts w:ascii="Arial" w:hAnsi="Arial" w:cs="Arial"/>
          <w:sz w:val="24"/>
          <w:szCs w:val="24"/>
        </w:rPr>
        <w:t xml:space="preserve"> en preescolar, en 2006 en secundaria y entre 2009 y 2011 en primaria. </w:t>
      </w:r>
      <w:r w:rsidR="0069362F" w:rsidRPr="00FB6309">
        <w:rPr>
          <w:rFonts w:ascii="Arial" w:hAnsi="Arial" w:cs="Arial"/>
          <w:sz w:val="24"/>
          <w:szCs w:val="24"/>
        </w:rPr>
        <w:t xml:space="preserve">A dicha Reforma le precede, el Acuerdo Nacional para la </w:t>
      </w:r>
      <w:r w:rsidR="00FB737C" w:rsidRPr="00FB6309">
        <w:rPr>
          <w:rFonts w:ascii="Arial" w:hAnsi="Arial" w:cs="Arial"/>
          <w:sz w:val="24"/>
          <w:szCs w:val="24"/>
        </w:rPr>
        <w:t>Modernización</w:t>
      </w:r>
      <w:r w:rsidR="0069362F" w:rsidRPr="00FB6309">
        <w:rPr>
          <w:rFonts w:ascii="Arial" w:hAnsi="Arial" w:cs="Arial"/>
          <w:sz w:val="24"/>
          <w:szCs w:val="24"/>
        </w:rPr>
        <w:t xml:space="preserve"> de la </w:t>
      </w:r>
      <w:r w:rsidR="00FB737C" w:rsidRPr="00FB6309">
        <w:rPr>
          <w:rFonts w:ascii="Arial" w:hAnsi="Arial" w:cs="Arial"/>
          <w:sz w:val="24"/>
          <w:szCs w:val="24"/>
        </w:rPr>
        <w:t>Educación</w:t>
      </w:r>
      <w:r w:rsidR="0069362F" w:rsidRPr="00FB6309">
        <w:rPr>
          <w:rFonts w:ascii="Arial" w:hAnsi="Arial" w:cs="Arial"/>
          <w:sz w:val="24"/>
          <w:szCs w:val="24"/>
        </w:rPr>
        <w:t xml:space="preserve"> </w:t>
      </w:r>
      <w:r w:rsidR="00FB737C" w:rsidRPr="00FB6309">
        <w:rPr>
          <w:rFonts w:ascii="Arial" w:hAnsi="Arial" w:cs="Arial"/>
          <w:sz w:val="24"/>
          <w:szCs w:val="24"/>
        </w:rPr>
        <w:t>Básica</w:t>
      </w:r>
      <w:r w:rsidR="0069362F" w:rsidRPr="00FB6309">
        <w:rPr>
          <w:rFonts w:ascii="Arial" w:hAnsi="Arial" w:cs="Arial"/>
          <w:sz w:val="24"/>
          <w:szCs w:val="24"/>
        </w:rPr>
        <w:t xml:space="preserve">, (ANMEB) que </w:t>
      </w:r>
      <w:r w:rsidRPr="00FB6309">
        <w:rPr>
          <w:rFonts w:ascii="Arial" w:hAnsi="Arial" w:cs="Arial"/>
          <w:sz w:val="24"/>
          <w:szCs w:val="24"/>
        </w:rPr>
        <w:t xml:space="preserve">tuvo lugar en los </w:t>
      </w:r>
      <w:r w:rsidR="00FB737C" w:rsidRPr="00FB6309">
        <w:rPr>
          <w:rFonts w:ascii="Arial" w:hAnsi="Arial" w:cs="Arial"/>
          <w:sz w:val="24"/>
          <w:szCs w:val="24"/>
        </w:rPr>
        <w:t>años</w:t>
      </w:r>
      <w:r w:rsidRPr="00FB6309">
        <w:rPr>
          <w:rFonts w:ascii="Arial" w:hAnsi="Arial" w:cs="Arial"/>
          <w:sz w:val="24"/>
          <w:szCs w:val="24"/>
        </w:rPr>
        <w:t xml:space="preserve"> 1992</w:t>
      </w:r>
      <w:r w:rsidR="000A04F5" w:rsidRPr="00FB6309">
        <w:rPr>
          <w:rFonts w:ascii="Arial" w:hAnsi="Arial" w:cs="Arial"/>
          <w:sz w:val="24"/>
          <w:szCs w:val="24"/>
        </w:rPr>
        <w:t>-1993.</w:t>
      </w:r>
    </w:p>
    <w:p w14:paraId="292F18A4" w14:textId="7C43B894" w:rsidR="000D3285" w:rsidRPr="00FB6309" w:rsidRDefault="006A4EDC" w:rsidP="00362767">
      <w:pPr>
        <w:pStyle w:val="Cuerpo"/>
        <w:tabs>
          <w:tab w:val="left" w:pos="426"/>
        </w:tabs>
        <w:spacing w:line="480" w:lineRule="auto"/>
        <w:ind w:firstLine="284"/>
        <w:jc w:val="both"/>
        <w:rPr>
          <w:rFonts w:ascii="Arial" w:eastAsia="Arial Bold" w:hAnsi="Arial" w:cs="Arial"/>
          <w:sz w:val="24"/>
          <w:szCs w:val="24"/>
        </w:rPr>
      </w:pPr>
      <w:r w:rsidRPr="00FB6309">
        <w:rPr>
          <w:rFonts w:ascii="Arial" w:hAnsi="Arial" w:cs="Arial"/>
          <w:sz w:val="24"/>
          <w:szCs w:val="24"/>
        </w:rPr>
        <w:t xml:space="preserve">b) El establecimiento de diversas evaluaciones de desempeño académico cuyos indicadores muestran lo que los alumnos logran y no logran aprender, </w:t>
      </w:r>
      <w:r w:rsidR="000A04F5" w:rsidRPr="00FB6309">
        <w:rPr>
          <w:rFonts w:ascii="Arial" w:hAnsi="Arial" w:cs="Arial"/>
          <w:sz w:val="24"/>
          <w:szCs w:val="24"/>
        </w:rPr>
        <w:t>su objetivo,</w:t>
      </w:r>
      <w:r w:rsidR="0069362F" w:rsidRPr="00FB6309">
        <w:rPr>
          <w:rFonts w:ascii="Arial" w:hAnsi="Arial" w:cs="Arial"/>
          <w:sz w:val="24"/>
          <w:szCs w:val="24"/>
        </w:rPr>
        <w:t xml:space="preserve"> ayudar</w:t>
      </w:r>
      <w:r w:rsidRPr="00FB6309">
        <w:rPr>
          <w:rFonts w:ascii="Arial" w:hAnsi="Arial" w:cs="Arial"/>
          <w:sz w:val="24"/>
          <w:szCs w:val="24"/>
        </w:rPr>
        <w:t xml:space="preserve"> a identificar las líneas curriculares que la com</w:t>
      </w:r>
      <w:r w:rsidR="000A04F5" w:rsidRPr="00FB6309">
        <w:rPr>
          <w:rFonts w:ascii="Arial" w:hAnsi="Arial" w:cs="Arial"/>
          <w:sz w:val="24"/>
          <w:szCs w:val="24"/>
        </w:rPr>
        <w:t>unidad escolar debe fortalecer</w:t>
      </w:r>
      <w:r w:rsidR="0069362F" w:rsidRPr="00FB6309">
        <w:rPr>
          <w:rFonts w:ascii="Arial" w:hAnsi="Arial" w:cs="Arial"/>
          <w:sz w:val="24"/>
          <w:szCs w:val="24"/>
        </w:rPr>
        <w:t xml:space="preserve"> y facilitar los</w:t>
      </w:r>
      <w:r w:rsidRPr="00FB6309">
        <w:rPr>
          <w:rFonts w:ascii="Arial" w:hAnsi="Arial" w:cs="Arial"/>
          <w:sz w:val="24"/>
          <w:szCs w:val="24"/>
        </w:rPr>
        <w:t xml:space="preserve"> elementos para identificar acciones que pueden implementarse para lograr los aprendizajes esperados</w:t>
      </w:r>
      <w:r w:rsidR="0069362F" w:rsidRPr="00FB6309">
        <w:rPr>
          <w:rFonts w:ascii="Arial" w:hAnsi="Arial" w:cs="Arial"/>
          <w:sz w:val="24"/>
          <w:szCs w:val="24"/>
        </w:rPr>
        <w:t>.</w:t>
      </w:r>
    </w:p>
    <w:p w14:paraId="029DDBB7" w14:textId="63EE096C" w:rsidR="000A04F5" w:rsidRPr="00FB6309" w:rsidRDefault="00CA6C27" w:rsidP="00362767">
      <w:pPr>
        <w:pStyle w:val="Cuerpo"/>
        <w:tabs>
          <w:tab w:val="left" w:pos="426"/>
        </w:tabs>
        <w:spacing w:line="480" w:lineRule="auto"/>
        <w:ind w:firstLine="284"/>
        <w:jc w:val="both"/>
        <w:rPr>
          <w:rFonts w:ascii="Arial" w:hAnsi="Arial" w:cs="Arial"/>
          <w:sz w:val="24"/>
          <w:szCs w:val="24"/>
        </w:rPr>
      </w:pPr>
      <w:r w:rsidRPr="00FB6309">
        <w:rPr>
          <w:rFonts w:ascii="Arial" w:hAnsi="Arial" w:cs="Arial"/>
          <w:sz w:val="24"/>
          <w:szCs w:val="24"/>
        </w:rPr>
        <w:t>c) Reformas</w:t>
      </w:r>
      <w:r w:rsidR="006A4EDC" w:rsidRPr="00FB6309">
        <w:rPr>
          <w:rFonts w:ascii="Arial" w:hAnsi="Arial" w:cs="Arial"/>
          <w:sz w:val="24"/>
          <w:szCs w:val="24"/>
          <w:lang w:val="en-US"/>
        </w:rPr>
        <w:t xml:space="preserve"> curricular</w:t>
      </w:r>
      <w:r w:rsidR="006A4EDC" w:rsidRPr="00FB6309">
        <w:rPr>
          <w:rFonts w:ascii="Arial" w:hAnsi="Arial" w:cs="Arial"/>
          <w:sz w:val="24"/>
          <w:szCs w:val="24"/>
        </w:rPr>
        <w:t xml:space="preserve">es para mejorar la coherencia del sistema y su enfoque hacia el logro del estudiante, que también tenía como objetivo proporcionar a los alumnos una </w:t>
      </w:r>
      <w:proofErr w:type="spellStart"/>
      <w:r w:rsidRPr="00FB6309">
        <w:rPr>
          <w:rFonts w:ascii="Arial" w:hAnsi="Arial" w:cs="Arial"/>
          <w:sz w:val="24"/>
          <w:szCs w:val="24"/>
        </w:rPr>
        <w:t>formació</w:t>
      </w:r>
      <w:proofErr w:type="spellEnd"/>
      <w:r w:rsidRPr="00FB6309">
        <w:rPr>
          <w:rFonts w:ascii="Arial" w:hAnsi="Arial" w:cs="Arial"/>
          <w:sz w:val="24"/>
          <w:szCs w:val="24"/>
          <w:lang w:val="fr-FR"/>
        </w:rPr>
        <w:t xml:space="preserve">n </w:t>
      </w:r>
      <w:proofErr w:type="spellStart"/>
      <w:r w:rsidRPr="00FB6309">
        <w:rPr>
          <w:rFonts w:ascii="Arial" w:hAnsi="Arial" w:cs="Arial"/>
          <w:sz w:val="24"/>
          <w:szCs w:val="24"/>
          <w:lang w:val="fr-FR"/>
        </w:rPr>
        <w:t>integral</w:t>
      </w:r>
      <w:proofErr w:type="spellEnd"/>
      <w:r w:rsidR="006A4EDC" w:rsidRPr="00FB6309">
        <w:rPr>
          <w:rFonts w:ascii="Arial" w:hAnsi="Arial" w:cs="Arial"/>
          <w:sz w:val="24"/>
          <w:szCs w:val="24"/>
          <w:lang w:val="fr-FR"/>
        </w:rPr>
        <w:t xml:space="preserve"> que les permit</w:t>
      </w:r>
      <w:proofErr w:type="spellStart"/>
      <w:r w:rsidR="006A4EDC" w:rsidRPr="00FB6309">
        <w:rPr>
          <w:rFonts w:ascii="Arial" w:hAnsi="Arial" w:cs="Arial"/>
          <w:sz w:val="24"/>
          <w:szCs w:val="24"/>
        </w:rPr>
        <w:t>iera</w:t>
      </w:r>
      <w:proofErr w:type="spellEnd"/>
      <w:r w:rsidR="006A4EDC" w:rsidRPr="00FB6309">
        <w:rPr>
          <w:rFonts w:ascii="Arial" w:hAnsi="Arial" w:cs="Arial"/>
          <w:sz w:val="24"/>
          <w:szCs w:val="24"/>
        </w:rPr>
        <w:t xml:space="preserve"> adquirir las habilidades necesarias para tener una vida plena. </w:t>
      </w:r>
    </w:p>
    <w:p w14:paraId="0ED105E0" w14:textId="7D02B0E7" w:rsidR="000D3285" w:rsidRPr="00FB6309" w:rsidRDefault="006A4EDC" w:rsidP="00362767">
      <w:pPr>
        <w:pStyle w:val="Cuerpo"/>
        <w:tabs>
          <w:tab w:val="left" w:pos="567"/>
          <w:tab w:val="left" w:pos="567"/>
          <w:tab w:val="left" w:pos="567"/>
        </w:tabs>
        <w:spacing w:line="480" w:lineRule="auto"/>
        <w:ind w:firstLine="567"/>
        <w:jc w:val="both"/>
        <w:rPr>
          <w:rFonts w:ascii="Arial" w:eastAsia="Arial Bold" w:hAnsi="Arial" w:cs="Arial"/>
          <w:sz w:val="24"/>
          <w:szCs w:val="24"/>
        </w:rPr>
      </w:pPr>
      <w:r w:rsidRPr="00FB6309">
        <w:rPr>
          <w:rFonts w:ascii="Arial" w:hAnsi="Arial" w:cs="Arial"/>
          <w:sz w:val="24"/>
          <w:szCs w:val="24"/>
        </w:rPr>
        <w:lastRenderedPageBreak/>
        <w:t>Algunos de los elementos principales de esta reforma fueron: los está</w:t>
      </w:r>
      <w:proofErr w:type="spellStart"/>
      <w:r w:rsidRPr="00FB6309">
        <w:rPr>
          <w:rFonts w:ascii="Arial" w:hAnsi="Arial" w:cs="Arial"/>
          <w:sz w:val="24"/>
          <w:szCs w:val="24"/>
          <w:lang w:val="pt-PT"/>
        </w:rPr>
        <w:t>ndares</w:t>
      </w:r>
      <w:proofErr w:type="spellEnd"/>
      <w:r w:rsidRPr="00FB6309">
        <w:rPr>
          <w:rFonts w:ascii="Arial" w:hAnsi="Arial" w:cs="Arial"/>
          <w:sz w:val="24"/>
          <w:szCs w:val="24"/>
          <w:lang w:val="pt-PT"/>
        </w:rPr>
        <w:t xml:space="preserve"> curriculares, </w:t>
      </w:r>
      <w:r w:rsidRPr="00FB6309">
        <w:rPr>
          <w:rFonts w:ascii="Arial" w:hAnsi="Arial" w:cs="Arial"/>
          <w:sz w:val="24"/>
          <w:szCs w:val="24"/>
        </w:rPr>
        <w:t xml:space="preserve">que debían garantizar la coherencia de los diferentes niveles del sistema (desde preescolar hasta secundaria), y contribuir a que los alumnos adquieran un “perfil de egreso adecuado” al salir del sistema. </w:t>
      </w:r>
    </w:p>
    <w:p w14:paraId="08B3C8EC" w14:textId="5383FE1E" w:rsidR="000D3285" w:rsidRPr="00FB6309" w:rsidRDefault="00835027" w:rsidP="00362767">
      <w:pPr>
        <w:pStyle w:val="Cuerpo"/>
        <w:tabs>
          <w:tab w:val="left" w:pos="567"/>
          <w:tab w:val="left" w:pos="567"/>
          <w:tab w:val="left" w:pos="567"/>
        </w:tabs>
        <w:spacing w:line="480" w:lineRule="auto"/>
        <w:ind w:firstLine="567"/>
        <w:jc w:val="both"/>
        <w:rPr>
          <w:rFonts w:ascii="Arial" w:eastAsia="Arial Bold" w:hAnsi="Arial" w:cs="Arial"/>
          <w:sz w:val="24"/>
          <w:szCs w:val="24"/>
        </w:rPr>
      </w:pPr>
      <w:r w:rsidRPr="00FB6309">
        <w:rPr>
          <w:rFonts w:ascii="Arial" w:hAnsi="Arial" w:cs="Arial"/>
          <w:sz w:val="24"/>
          <w:szCs w:val="24"/>
        </w:rPr>
        <w:t>La</w:t>
      </w:r>
      <w:r w:rsidR="006A4EDC" w:rsidRPr="00FB6309">
        <w:rPr>
          <w:rFonts w:ascii="Arial" w:hAnsi="Arial" w:cs="Arial"/>
          <w:sz w:val="24"/>
          <w:szCs w:val="24"/>
        </w:rPr>
        <w:t xml:space="preserve"> reforma educativa en nuestro país busca alinearse a las prácticas internacionales, que se rigen por las normas de competencia impuestas por la Organización para la Cooperación y el Desarrollo Económico (OCDE), la Organización de las Naciones Unidas para la Educación, la Ciencia y la Cultura (UNESCO), Organización Internacional del trabajo OIT,  Organización de los Estados Iberoamericanos (OEI) entre otras. Mismas que responden a la lógica de las imposiciones del Fondo Monetario Internacional, (FMI)</w:t>
      </w:r>
      <w:r w:rsidR="006A4EDC" w:rsidRPr="00FB6309">
        <w:rPr>
          <w:rFonts w:ascii="Arial" w:hAnsi="Arial" w:cs="Arial"/>
          <w:sz w:val="24"/>
          <w:szCs w:val="24"/>
          <w:lang w:val="it-IT"/>
        </w:rPr>
        <w:t xml:space="preserve">, del </w:t>
      </w:r>
      <w:r w:rsidR="006A4EDC" w:rsidRPr="00FB6309">
        <w:rPr>
          <w:rFonts w:ascii="Arial" w:hAnsi="Arial" w:cs="Arial"/>
          <w:sz w:val="24"/>
          <w:szCs w:val="24"/>
        </w:rPr>
        <w:t>Banco Mundial (BM)</w:t>
      </w:r>
      <w:r w:rsidR="006A4EDC" w:rsidRPr="00FB6309">
        <w:rPr>
          <w:rFonts w:ascii="Arial" w:hAnsi="Arial" w:cs="Arial"/>
          <w:sz w:val="24"/>
          <w:szCs w:val="24"/>
          <w:lang w:val="it-IT"/>
        </w:rPr>
        <w:t xml:space="preserve">, del </w:t>
      </w:r>
      <w:r w:rsidR="006A4EDC" w:rsidRPr="00FB6309">
        <w:rPr>
          <w:rFonts w:ascii="Arial" w:hAnsi="Arial" w:cs="Arial"/>
          <w:sz w:val="24"/>
          <w:szCs w:val="24"/>
        </w:rPr>
        <w:t>Banco Interamericano de Desarrollo (BID), de la Agencia para el Desarrollo Internacional (USAID). Todas surgen, a su vez, de una única matriz: la Organización de las Naciones Unidas (ONU).</w:t>
      </w:r>
    </w:p>
    <w:p w14:paraId="742FA953" w14:textId="184F726A" w:rsidR="000D3285" w:rsidRPr="00FB6309" w:rsidRDefault="006A4EDC" w:rsidP="00362767">
      <w:pPr>
        <w:pStyle w:val="Cuerpo"/>
        <w:tabs>
          <w:tab w:val="left" w:pos="567"/>
          <w:tab w:val="left" w:pos="567"/>
          <w:tab w:val="left" w:pos="567"/>
        </w:tabs>
        <w:spacing w:line="480" w:lineRule="auto"/>
        <w:ind w:firstLine="567"/>
        <w:jc w:val="both"/>
        <w:rPr>
          <w:rFonts w:ascii="Arial" w:eastAsia="Arial Bold" w:hAnsi="Arial" w:cs="Arial"/>
          <w:sz w:val="24"/>
          <w:szCs w:val="24"/>
        </w:rPr>
      </w:pPr>
      <w:r w:rsidRPr="00FB6309">
        <w:rPr>
          <w:rFonts w:ascii="Arial" w:hAnsi="Arial" w:cs="Arial"/>
          <w:sz w:val="24"/>
          <w:szCs w:val="24"/>
        </w:rPr>
        <w:t xml:space="preserve">Así el reto, entre otros, </w:t>
      </w:r>
      <w:r w:rsidRPr="00FB6309">
        <w:rPr>
          <w:rFonts w:ascii="Arial" w:hAnsi="Arial" w:cs="Arial"/>
          <w:sz w:val="24"/>
          <w:szCs w:val="24"/>
          <w:lang w:val="pt-PT"/>
        </w:rPr>
        <w:t>para M</w:t>
      </w:r>
      <w:proofErr w:type="spellStart"/>
      <w:r w:rsidR="000A04F5" w:rsidRPr="00FB6309">
        <w:rPr>
          <w:rFonts w:ascii="Arial" w:hAnsi="Arial" w:cs="Arial"/>
          <w:sz w:val="24"/>
          <w:szCs w:val="24"/>
        </w:rPr>
        <w:t>éxico</w:t>
      </w:r>
      <w:proofErr w:type="spellEnd"/>
      <w:r w:rsidR="000A04F5" w:rsidRPr="00FB6309">
        <w:rPr>
          <w:rFonts w:ascii="Arial" w:hAnsi="Arial" w:cs="Arial"/>
          <w:sz w:val="24"/>
          <w:szCs w:val="24"/>
        </w:rPr>
        <w:t xml:space="preserve"> es</w:t>
      </w:r>
      <w:r w:rsidRPr="00FB6309">
        <w:rPr>
          <w:rFonts w:ascii="Arial" w:hAnsi="Arial" w:cs="Arial"/>
          <w:sz w:val="24"/>
          <w:szCs w:val="24"/>
        </w:rPr>
        <w:t xml:space="preserve"> asegurar la coherencia y alineación de las diferentes partes de su sistema de evaluación, y garantizar que la </w:t>
      </w:r>
      <w:r w:rsidR="00FB737C" w:rsidRPr="00FB6309">
        <w:rPr>
          <w:rFonts w:ascii="Arial" w:hAnsi="Arial" w:cs="Arial"/>
          <w:sz w:val="24"/>
          <w:szCs w:val="24"/>
        </w:rPr>
        <w:t>evaluación</w:t>
      </w:r>
      <w:r w:rsidRPr="00FB6309">
        <w:rPr>
          <w:rFonts w:ascii="Arial" w:hAnsi="Arial" w:cs="Arial"/>
          <w:sz w:val="24"/>
          <w:szCs w:val="24"/>
          <w:lang w:val="en-US"/>
        </w:rPr>
        <w:t xml:space="preserve"> sea, en </w:t>
      </w:r>
      <w:r w:rsidRPr="00FB6309">
        <w:rPr>
          <w:rFonts w:ascii="Arial" w:hAnsi="Arial" w:cs="Arial"/>
          <w:sz w:val="24"/>
          <w:szCs w:val="24"/>
        </w:rPr>
        <w:t xml:space="preserve">última instancia, para la mejora y la obtención de mejores resultados educativos, y no sólo con miras a una </w:t>
      </w:r>
      <w:proofErr w:type="spellStart"/>
      <w:r w:rsidR="000A04F5" w:rsidRPr="00FB6309">
        <w:rPr>
          <w:rFonts w:ascii="Arial" w:hAnsi="Arial" w:cs="Arial"/>
          <w:sz w:val="24"/>
          <w:szCs w:val="24"/>
        </w:rPr>
        <w:t>evaluació</w:t>
      </w:r>
      <w:proofErr w:type="spellEnd"/>
      <w:r w:rsidRPr="00FB6309">
        <w:rPr>
          <w:rFonts w:ascii="Arial" w:hAnsi="Arial" w:cs="Arial"/>
          <w:sz w:val="24"/>
          <w:szCs w:val="24"/>
          <w:lang w:val="pt-PT"/>
        </w:rPr>
        <w:t xml:space="preserve">n sumativa. </w:t>
      </w:r>
    </w:p>
    <w:p w14:paraId="637FB9B4" w14:textId="735D07A7" w:rsidR="000D3285" w:rsidRPr="00FB6309" w:rsidRDefault="006A4EDC" w:rsidP="00362767">
      <w:pPr>
        <w:pStyle w:val="Cuerpo"/>
        <w:tabs>
          <w:tab w:val="left" w:pos="567"/>
          <w:tab w:val="left" w:pos="567"/>
          <w:tab w:val="left" w:pos="567"/>
        </w:tabs>
        <w:spacing w:line="480" w:lineRule="auto"/>
        <w:ind w:firstLine="567"/>
        <w:jc w:val="both"/>
        <w:rPr>
          <w:rFonts w:ascii="Arial" w:eastAsia="Arial Bold" w:hAnsi="Arial" w:cs="Arial"/>
          <w:sz w:val="24"/>
          <w:szCs w:val="24"/>
        </w:rPr>
      </w:pPr>
      <w:r w:rsidRPr="00FB6309">
        <w:rPr>
          <w:rFonts w:ascii="Arial" w:hAnsi="Arial" w:cs="Arial"/>
          <w:sz w:val="24"/>
          <w:szCs w:val="24"/>
        </w:rPr>
        <w:t xml:space="preserve">En ese sentido los resultados de las reformas aplicadas muestran avances modestos, se tienen cifras que muestran que el país ha logrado un progreso significativo en el acceso a la educación y en los índices de terminación en los niveles de educación básica, como muestra el informe “Panorama de la </w:t>
      </w:r>
      <w:r w:rsidR="00FB737C" w:rsidRPr="00FB6309">
        <w:rPr>
          <w:rFonts w:ascii="Arial" w:hAnsi="Arial" w:cs="Arial"/>
          <w:sz w:val="24"/>
          <w:szCs w:val="24"/>
        </w:rPr>
        <w:t>Educación</w:t>
      </w:r>
      <w:r w:rsidR="000A04F5" w:rsidRPr="00FB6309">
        <w:rPr>
          <w:rFonts w:ascii="Arial" w:hAnsi="Arial" w:cs="Arial"/>
          <w:sz w:val="24"/>
          <w:szCs w:val="24"/>
        </w:rPr>
        <w:t xml:space="preserve">: Indicadores de la OCDE“ </w:t>
      </w:r>
      <w:r w:rsidRPr="00FB6309">
        <w:rPr>
          <w:rFonts w:ascii="Arial" w:hAnsi="Arial" w:cs="Arial"/>
          <w:sz w:val="24"/>
          <w:szCs w:val="24"/>
        </w:rPr>
        <w:t xml:space="preserve">(OCDE, 2014), que reporta cifras de cobertura educativa universal entre la </w:t>
      </w:r>
      <w:r w:rsidR="00FB737C" w:rsidRPr="00FB6309">
        <w:rPr>
          <w:rFonts w:ascii="Arial" w:hAnsi="Arial" w:cs="Arial"/>
          <w:sz w:val="24"/>
          <w:szCs w:val="24"/>
        </w:rPr>
        <w:t>población</w:t>
      </w:r>
      <w:r w:rsidRPr="00FB6309">
        <w:rPr>
          <w:rFonts w:ascii="Arial" w:hAnsi="Arial" w:cs="Arial"/>
          <w:sz w:val="24"/>
          <w:szCs w:val="24"/>
        </w:rPr>
        <w:t>́</w:t>
      </w:r>
      <w:r w:rsidRPr="00FB6309">
        <w:rPr>
          <w:rFonts w:ascii="Arial" w:hAnsi="Arial" w:cs="Arial"/>
          <w:sz w:val="24"/>
          <w:szCs w:val="24"/>
          <w:lang w:val="nl-NL"/>
        </w:rPr>
        <w:t xml:space="preserve">n de 5 a 14 </w:t>
      </w:r>
      <w:proofErr w:type="spellStart"/>
      <w:r w:rsidRPr="00FB6309">
        <w:rPr>
          <w:rFonts w:ascii="Arial" w:hAnsi="Arial" w:cs="Arial"/>
          <w:sz w:val="24"/>
          <w:szCs w:val="24"/>
          <w:lang w:val="nl-NL"/>
        </w:rPr>
        <w:t>an</w:t>
      </w:r>
      <w:proofErr w:type="spellEnd"/>
      <w:r w:rsidR="00362767">
        <w:rPr>
          <w:rFonts w:ascii="Arial" w:hAnsi="Arial" w:cs="Arial"/>
          <w:sz w:val="24"/>
          <w:szCs w:val="24"/>
        </w:rPr>
        <w:t xml:space="preserve">̃os. </w:t>
      </w:r>
    </w:p>
    <w:p w14:paraId="3604259A" w14:textId="50FE75A9" w:rsidR="000D3285" w:rsidRPr="00FB6309" w:rsidRDefault="006A4EDC" w:rsidP="00362767">
      <w:pPr>
        <w:pStyle w:val="Cuerpo"/>
        <w:tabs>
          <w:tab w:val="left" w:pos="567"/>
          <w:tab w:val="left" w:pos="567"/>
          <w:tab w:val="left" w:pos="567"/>
        </w:tabs>
        <w:spacing w:line="480" w:lineRule="auto"/>
        <w:ind w:firstLine="567"/>
        <w:jc w:val="both"/>
        <w:rPr>
          <w:rFonts w:ascii="Arial" w:eastAsia="Arial Bold" w:hAnsi="Arial" w:cs="Arial"/>
          <w:sz w:val="24"/>
          <w:szCs w:val="24"/>
        </w:rPr>
      </w:pPr>
      <w:r w:rsidRPr="00FB6309">
        <w:rPr>
          <w:rFonts w:ascii="Arial" w:hAnsi="Arial" w:cs="Arial"/>
          <w:sz w:val="24"/>
          <w:szCs w:val="24"/>
        </w:rPr>
        <w:lastRenderedPageBreak/>
        <w:t>Sin embargo, la calidad de la educación debe reflejarse no solamente en cifras de cobertura, sino principalmente en datos que demuestren que los alumnos han logrado desarrollar un perfil que les permita adaptarse a la nueva “era del conocimiento”, con las capac</w:t>
      </w:r>
      <w:r w:rsidR="003F471D" w:rsidRPr="00FB6309">
        <w:rPr>
          <w:rFonts w:ascii="Arial" w:hAnsi="Arial" w:cs="Arial"/>
          <w:sz w:val="24"/>
          <w:szCs w:val="24"/>
        </w:rPr>
        <w:t>idades para aprender a aprender</w:t>
      </w:r>
      <w:r w:rsidRPr="00FB6309">
        <w:rPr>
          <w:rFonts w:ascii="Arial" w:hAnsi="Arial" w:cs="Arial"/>
          <w:sz w:val="24"/>
          <w:szCs w:val="24"/>
        </w:rPr>
        <w:t xml:space="preserve">. </w:t>
      </w:r>
      <w:r w:rsidR="00362767">
        <w:rPr>
          <w:rFonts w:ascii="Arial" w:hAnsi="Arial" w:cs="Arial"/>
          <w:sz w:val="24"/>
          <w:szCs w:val="24"/>
        </w:rPr>
        <w:t>H</w:t>
      </w:r>
      <w:r w:rsidRPr="00FB6309">
        <w:rPr>
          <w:rFonts w:ascii="Arial" w:hAnsi="Arial" w:cs="Arial"/>
          <w:sz w:val="24"/>
          <w:szCs w:val="24"/>
        </w:rPr>
        <w:t xml:space="preserve">ablando de Educación Básica en el nivel primaria, las cifras e indicadores actuales que muestran los resultados Nacionales de la Prueba PLANEA 2015, </w:t>
      </w:r>
      <w:r w:rsidR="00CA6C27" w:rsidRPr="00FB6309">
        <w:rPr>
          <w:rFonts w:ascii="Arial" w:hAnsi="Arial" w:cs="Arial"/>
          <w:sz w:val="24"/>
          <w:szCs w:val="24"/>
        </w:rPr>
        <w:t>(Gráfica</w:t>
      </w:r>
      <w:r w:rsidR="003F471D" w:rsidRPr="00FB6309">
        <w:rPr>
          <w:rFonts w:ascii="Arial" w:hAnsi="Arial" w:cs="Arial"/>
          <w:sz w:val="24"/>
          <w:szCs w:val="24"/>
        </w:rPr>
        <w:t>1</w:t>
      </w:r>
      <w:r w:rsidR="00CA6C27" w:rsidRPr="00FB6309">
        <w:rPr>
          <w:rFonts w:ascii="Arial" w:hAnsi="Arial" w:cs="Arial"/>
          <w:sz w:val="24"/>
          <w:szCs w:val="24"/>
        </w:rPr>
        <w:t xml:space="preserve">), </w:t>
      </w:r>
      <w:r w:rsidR="00512BF2" w:rsidRPr="00FB6309">
        <w:rPr>
          <w:rFonts w:ascii="Arial" w:hAnsi="Arial" w:cs="Arial"/>
          <w:sz w:val="24"/>
          <w:szCs w:val="24"/>
        </w:rPr>
        <w:t xml:space="preserve">los alumnos de 6º. De primaria alcanzaron apenas el 17.2% en el nivel III y IV para </w:t>
      </w:r>
      <w:r w:rsidRPr="00FB6309">
        <w:rPr>
          <w:rFonts w:ascii="Arial" w:hAnsi="Arial" w:cs="Arial"/>
          <w:sz w:val="24"/>
          <w:szCs w:val="24"/>
        </w:rPr>
        <w:t xml:space="preserve">área de Lenguaje y Comunicación; y  </w:t>
      </w:r>
      <w:r w:rsidR="00512BF2" w:rsidRPr="00FB6309">
        <w:rPr>
          <w:rFonts w:ascii="Arial" w:hAnsi="Arial" w:cs="Arial"/>
          <w:sz w:val="24"/>
          <w:szCs w:val="24"/>
        </w:rPr>
        <w:t xml:space="preserve">un </w:t>
      </w:r>
      <w:r w:rsidR="00CA6C27" w:rsidRPr="00FB6309">
        <w:rPr>
          <w:rFonts w:ascii="Arial" w:hAnsi="Arial" w:cs="Arial"/>
          <w:sz w:val="24"/>
          <w:szCs w:val="24"/>
        </w:rPr>
        <w:t xml:space="preserve"> </w:t>
      </w:r>
      <w:r w:rsidR="00512BF2" w:rsidRPr="00FB6309">
        <w:rPr>
          <w:rFonts w:ascii="Arial" w:hAnsi="Arial" w:cs="Arial"/>
          <w:sz w:val="24"/>
          <w:szCs w:val="24"/>
        </w:rPr>
        <w:t>60.2% no puede resolver problemas aritméticos con número naturales. el área de Matemáticas.</w:t>
      </w:r>
    </w:p>
    <w:p w14:paraId="58235E69" w14:textId="19A08B19" w:rsidR="000D3285" w:rsidRPr="00FB6309" w:rsidRDefault="006A4EDC" w:rsidP="00CA6C27">
      <w:pPr>
        <w:pStyle w:val="Cuerpo"/>
        <w:tabs>
          <w:tab w:val="left" w:pos="567"/>
          <w:tab w:val="left" w:pos="567"/>
          <w:tab w:val="left" w:pos="567"/>
        </w:tabs>
        <w:ind w:left="567" w:right="278" w:firstLine="567"/>
        <w:jc w:val="both"/>
        <w:rPr>
          <w:rFonts w:ascii="Arial" w:eastAsia="Arial Bold" w:hAnsi="Arial" w:cs="Arial"/>
          <w:sz w:val="24"/>
          <w:szCs w:val="24"/>
        </w:rPr>
      </w:pPr>
      <w:r w:rsidRPr="00FB6309">
        <w:rPr>
          <w:rFonts w:ascii="Arial" w:hAnsi="Arial" w:cs="Arial"/>
          <w:sz w:val="24"/>
          <w:szCs w:val="24"/>
        </w:rPr>
        <w:t xml:space="preserve">Gráfico 1. Resultados Nacionales Planea 2015: Lenguaje y </w:t>
      </w:r>
      <w:r w:rsidR="00362767" w:rsidRPr="00362767">
        <w:rPr>
          <w:rFonts w:ascii="Arial" w:eastAsia="Arial Bold" w:hAnsi="Arial" w:cs="Arial"/>
          <w:noProof/>
          <w:sz w:val="20"/>
          <w:szCs w:val="20"/>
          <w:lang w:val="es-ES"/>
        </w:rPr>
        <w:drawing>
          <wp:anchor distT="152400" distB="152400" distL="152400" distR="152400" simplePos="0" relativeHeight="251660288" behindDoc="0" locked="0" layoutInCell="1" allowOverlap="1" wp14:anchorId="6D68EF26" wp14:editId="3A6CFFCD">
            <wp:simplePos x="0" y="0"/>
            <wp:positionH relativeFrom="margin">
              <wp:posOffset>2971800</wp:posOffset>
            </wp:positionH>
            <wp:positionV relativeFrom="line">
              <wp:posOffset>396240</wp:posOffset>
            </wp:positionV>
            <wp:extent cx="2604135" cy="1969770"/>
            <wp:effectExtent l="0" t="0" r="12065" b="11430"/>
            <wp:wrapTopAndBottom distT="152400" distB="15240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pasted-image.png"/>
                    <pic:cNvPicPr/>
                  </pic:nvPicPr>
                  <pic:blipFill>
                    <a:blip r:embed="rId9">
                      <a:extLst/>
                    </a:blip>
                    <a:stretch>
                      <a:fillRect/>
                    </a:stretch>
                  </pic:blipFill>
                  <pic:spPr>
                    <a:xfrm>
                      <a:off x="0" y="0"/>
                      <a:ext cx="2604135" cy="1969770"/>
                    </a:xfrm>
                    <a:prstGeom prst="rect">
                      <a:avLst/>
                    </a:prstGeom>
                    <a:ln w="12700" cap="flat">
                      <a:noFill/>
                      <a:miter lim="400000"/>
                    </a:ln>
                    <a:effectLst/>
                  </pic:spPr>
                </pic:pic>
              </a:graphicData>
            </a:graphic>
          </wp:anchor>
        </w:drawing>
      </w:r>
      <w:r w:rsidR="00CA6C27" w:rsidRPr="00FB6309">
        <w:rPr>
          <w:rFonts w:ascii="Arial" w:eastAsia="Arial Bold" w:hAnsi="Arial" w:cs="Arial"/>
          <w:noProof/>
          <w:sz w:val="24"/>
          <w:szCs w:val="24"/>
          <w:lang w:val="es-ES"/>
        </w:rPr>
        <w:drawing>
          <wp:anchor distT="152400" distB="152400" distL="152400" distR="152400" simplePos="0" relativeHeight="251659264" behindDoc="0" locked="0" layoutInCell="1" allowOverlap="1" wp14:anchorId="665CE371" wp14:editId="2D91C6C7">
            <wp:simplePos x="0" y="0"/>
            <wp:positionH relativeFrom="margin">
              <wp:posOffset>85725</wp:posOffset>
            </wp:positionH>
            <wp:positionV relativeFrom="line">
              <wp:posOffset>396240</wp:posOffset>
            </wp:positionV>
            <wp:extent cx="2771775" cy="2004695"/>
            <wp:effectExtent l="0" t="0" r="0" b="1905"/>
            <wp:wrapTopAndBottom distT="152400" distB="152400"/>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pasted-image.png"/>
                    <pic:cNvPicPr/>
                  </pic:nvPicPr>
                  <pic:blipFill>
                    <a:blip r:embed="rId10">
                      <a:extLst/>
                    </a:blip>
                    <a:stretch>
                      <a:fillRect/>
                    </a:stretch>
                  </pic:blipFill>
                  <pic:spPr>
                    <a:xfrm>
                      <a:off x="0" y="0"/>
                      <a:ext cx="2771775" cy="2004695"/>
                    </a:xfrm>
                    <a:prstGeom prst="rect">
                      <a:avLst/>
                    </a:prstGeom>
                    <a:ln w="12700" cap="flat">
                      <a:noFill/>
                      <a:miter lim="400000"/>
                    </a:ln>
                    <a:effectLst/>
                  </pic:spPr>
                </pic:pic>
              </a:graphicData>
            </a:graphic>
          </wp:anchor>
        </w:drawing>
      </w:r>
      <w:r w:rsidRPr="00FB6309">
        <w:rPr>
          <w:rFonts w:ascii="Arial" w:hAnsi="Arial" w:cs="Arial"/>
          <w:sz w:val="24"/>
          <w:szCs w:val="24"/>
        </w:rPr>
        <w:t>comunicación y Matemáticas de 6o. de Primaria.</w:t>
      </w:r>
    </w:p>
    <w:p w14:paraId="5FE9B756" w14:textId="4959EB31" w:rsidR="000D3285" w:rsidRPr="00362767" w:rsidRDefault="00362767" w:rsidP="00CA6C27">
      <w:pPr>
        <w:pStyle w:val="Cuerpo"/>
        <w:tabs>
          <w:tab w:val="left" w:pos="567"/>
          <w:tab w:val="left" w:pos="567"/>
          <w:tab w:val="left" w:pos="567"/>
        </w:tabs>
        <w:ind w:left="567" w:right="278" w:firstLine="567"/>
        <w:jc w:val="both"/>
        <w:rPr>
          <w:rFonts w:ascii="Arial" w:eastAsia="Arial Bold" w:hAnsi="Arial" w:cs="Arial"/>
          <w:sz w:val="20"/>
          <w:szCs w:val="20"/>
        </w:rPr>
      </w:pPr>
      <w:r>
        <w:rPr>
          <w:rFonts w:ascii="Arial" w:hAnsi="Arial" w:cs="Arial"/>
          <w:sz w:val="20"/>
          <w:szCs w:val="20"/>
        </w:rPr>
        <w:t>F</w:t>
      </w:r>
      <w:r w:rsidR="006A4EDC" w:rsidRPr="00362767">
        <w:rPr>
          <w:rFonts w:ascii="Arial" w:hAnsi="Arial" w:cs="Arial"/>
          <w:sz w:val="20"/>
          <w:szCs w:val="20"/>
        </w:rPr>
        <w:t xml:space="preserve">uente: Instituto Nacional para la Evaluación de la Educación, México, Resultados PLANEA consultados el 02 de Diciembre 2015,  en  </w:t>
      </w:r>
      <w:hyperlink r:id="rId11" w:history="1">
        <w:r w:rsidR="006A4EDC" w:rsidRPr="00362767">
          <w:rPr>
            <w:rStyle w:val="Hyperlink0"/>
            <w:rFonts w:ascii="Arial" w:hAnsi="Arial" w:cs="Arial"/>
            <w:sz w:val="20"/>
            <w:szCs w:val="20"/>
            <w:lang w:val="en-US"/>
          </w:rPr>
          <w:t>http://planea.sep.gob.mx//content/ba/docs/2015/estadisticas/Resultados_Nacionales_Logro.pdf</w:t>
        </w:r>
      </w:hyperlink>
    </w:p>
    <w:p w14:paraId="0C553F15" w14:textId="77777777" w:rsidR="00CA6C27" w:rsidRPr="00FB6309" w:rsidRDefault="00CA6C27">
      <w:pPr>
        <w:pStyle w:val="Cuerpo"/>
        <w:tabs>
          <w:tab w:val="left" w:pos="567"/>
          <w:tab w:val="left" w:pos="567"/>
          <w:tab w:val="left" w:pos="567"/>
        </w:tabs>
        <w:spacing w:line="480" w:lineRule="auto"/>
        <w:ind w:left="567" w:right="278" w:firstLine="567"/>
        <w:jc w:val="both"/>
        <w:rPr>
          <w:rFonts w:ascii="Arial" w:hAnsi="Arial" w:cs="Arial"/>
          <w:sz w:val="24"/>
          <w:szCs w:val="24"/>
        </w:rPr>
      </w:pPr>
    </w:p>
    <w:p w14:paraId="40742638" w14:textId="77777777" w:rsidR="00CA6C27" w:rsidRPr="00FB6309" w:rsidRDefault="006A4EDC" w:rsidP="00362767">
      <w:pPr>
        <w:pStyle w:val="Cuerpo"/>
        <w:tabs>
          <w:tab w:val="left" w:pos="567"/>
          <w:tab w:val="left" w:pos="567"/>
          <w:tab w:val="left" w:pos="567"/>
        </w:tabs>
        <w:spacing w:line="480" w:lineRule="auto"/>
        <w:ind w:firstLine="567"/>
        <w:jc w:val="both"/>
        <w:rPr>
          <w:rFonts w:ascii="Arial" w:hAnsi="Arial" w:cs="Arial"/>
          <w:sz w:val="24"/>
          <w:szCs w:val="24"/>
        </w:rPr>
      </w:pPr>
      <w:r w:rsidRPr="00FB6309">
        <w:rPr>
          <w:rFonts w:ascii="Arial" w:hAnsi="Arial" w:cs="Arial"/>
          <w:sz w:val="24"/>
          <w:szCs w:val="24"/>
        </w:rPr>
        <w:t>Dicha</w:t>
      </w:r>
      <w:r w:rsidR="0069362F" w:rsidRPr="00FB6309">
        <w:rPr>
          <w:rFonts w:ascii="Arial" w:hAnsi="Arial" w:cs="Arial"/>
          <w:sz w:val="24"/>
          <w:szCs w:val="24"/>
        </w:rPr>
        <w:t xml:space="preserve"> evaluación</w:t>
      </w:r>
      <w:r w:rsidRPr="00FB6309">
        <w:rPr>
          <w:rFonts w:ascii="Arial" w:hAnsi="Arial" w:cs="Arial"/>
          <w:sz w:val="24"/>
          <w:szCs w:val="24"/>
        </w:rPr>
        <w:t xml:space="preserve"> y sus resultados no nos proporcionan un escenario que haga pensar que </w:t>
      </w:r>
      <w:r w:rsidR="00CA6C27" w:rsidRPr="00FB6309">
        <w:rPr>
          <w:rFonts w:ascii="Arial" w:hAnsi="Arial" w:cs="Arial"/>
          <w:sz w:val="24"/>
          <w:szCs w:val="24"/>
        </w:rPr>
        <w:t>se ha</w:t>
      </w:r>
      <w:r w:rsidRPr="00FB6309">
        <w:rPr>
          <w:rFonts w:ascii="Arial" w:hAnsi="Arial" w:cs="Arial"/>
          <w:sz w:val="24"/>
          <w:szCs w:val="24"/>
        </w:rPr>
        <w:t xml:space="preserve"> logrado ya una transición significativa en los indicadores de eficacia que la educación contemporánea exige. </w:t>
      </w:r>
    </w:p>
    <w:p w14:paraId="2C188C83" w14:textId="49464E4C" w:rsidR="000D3285" w:rsidRPr="00FB6309" w:rsidRDefault="006A4EDC" w:rsidP="00362767">
      <w:pPr>
        <w:pStyle w:val="Cuerpo"/>
        <w:tabs>
          <w:tab w:val="left" w:pos="567"/>
          <w:tab w:val="left" w:pos="567"/>
          <w:tab w:val="left" w:pos="567"/>
        </w:tabs>
        <w:spacing w:line="480" w:lineRule="auto"/>
        <w:ind w:firstLine="567"/>
        <w:jc w:val="both"/>
        <w:rPr>
          <w:rFonts w:ascii="Arial" w:eastAsia="Arial Bold" w:hAnsi="Arial" w:cs="Arial"/>
          <w:sz w:val="24"/>
          <w:szCs w:val="24"/>
        </w:rPr>
      </w:pPr>
      <w:r w:rsidRPr="00FB6309">
        <w:rPr>
          <w:rFonts w:ascii="Arial" w:hAnsi="Arial" w:cs="Arial"/>
          <w:sz w:val="24"/>
          <w:szCs w:val="24"/>
        </w:rPr>
        <w:t>Así pues, en ese sentido el presente trabajo de investigación expone</w:t>
      </w:r>
      <w:r w:rsidR="00CA6C27" w:rsidRPr="00FB6309">
        <w:rPr>
          <w:rFonts w:ascii="Arial" w:hAnsi="Arial" w:cs="Arial"/>
          <w:sz w:val="24"/>
          <w:szCs w:val="24"/>
        </w:rPr>
        <w:t xml:space="preserve"> los avances de</w:t>
      </w:r>
      <w:r w:rsidRPr="00FB6309">
        <w:rPr>
          <w:rFonts w:ascii="Arial" w:hAnsi="Arial" w:cs="Arial"/>
          <w:sz w:val="24"/>
          <w:szCs w:val="24"/>
        </w:rPr>
        <w:t xml:space="preserve"> un estudio longitudinal para alumnos de la generación  2010-2015 de nivel primaria que trabajaron con un Modelo Curricular para el desarrollo de </w:t>
      </w:r>
      <w:r w:rsidRPr="00FB6309">
        <w:rPr>
          <w:rFonts w:ascii="Arial" w:hAnsi="Arial" w:cs="Arial"/>
          <w:sz w:val="24"/>
          <w:szCs w:val="24"/>
        </w:rPr>
        <w:lastRenderedPageBreak/>
        <w:t xml:space="preserve">habilidades intelectuales y de lectura, en una escuela particular ubicada en Torreón, Coahuila, presentando la descripción y análisis de resultados de las evaluaciones anuales del desarrollo de dichas habilidades, como una medición paralela necesaria para que </w:t>
      </w:r>
      <w:r w:rsidR="00CA6C27" w:rsidRPr="00FB6309">
        <w:rPr>
          <w:rFonts w:ascii="Arial" w:hAnsi="Arial" w:cs="Arial"/>
          <w:sz w:val="24"/>
          <w:szCs w:val="24"/>
        </w:rPr>
        <w:t xml:space="preserve">la escuela, </w:t>
      </w:r>
      <w:r w:rsidRPr="00FB6309">
        <w:rPr>
          <w:rFonts w:ascii="Arial" w:hAnsi="Arial" w:cs="Arial"/>
          <w:sz w:val="24"/>
          <w:szCs w:val="24"/>
        </w:rPr>
        <w:t xml:space="preserve">docentes, alumnos y padres de familia evalúen el desarrollo de una serie de habilidades asociadas con las competencias deseables en educación básica en el nivel de primaria, y </w:t>
      </w:r>
      <w:r w:rsidR="00CA6C27" w:rsidRPr="00FB6309">
        <w:rPr>
          <w:rFonts w:ascii="Arial" w:hAnsi="Arial" w:cs="Arial"/>
          <w:sz w:val="24"/>
          <w:szCs w:val="24"/>
        </w:rPr>
        <w:t>el análisis</w:t>
      </w:r>
      <w:r w:rsidRPr="00FB6309">
        <w:rPr>
          <w:rFonts w:ascii="Arial" w:hAnsi="Arial" w:cs="Arial"/>
          <w:sz w:val="24"/>
          <w:szCs w:val="24"/>
        </w:rPr>
        <w:t xml:space="preserve"> </w:t>
      </w:r>
      <w:r w:rsidR="00CA6C27" w:rsidRPr="00FB6309">
        <w:rPr>
          <w:rFonts w:ascii="Arial" w:hAnsi="Arial" w:cs="Arial"/>
          <w:sz w:val="24"/>
          <w:szCs w:val="24"/>
        </w:rPr>
        <w:t xml:space="preserve">de </w:t>
      </w:r>
      <w:r w:rsidRPr="00FB6309">
        <w:rPr>
          <w:rFonts w:ascii="Arial" w:hAnsi="Arial" w:cs="Arial"/>
          <w:sz w:val="24"/>
          <w:szCs w:val="24"/>
        </w:rPr>
        <w:t>su impacto en los indicadores de aprovechamiento oficiales (PLANEA 2015).</w:t>
      </w:r>
    </w:p>
    <w:p w14:paraId="44D35AF3" w14:textId="77777777" w:rsidR="000D3285" w:rsidRPr="00FB6309" w:rsidRDefault="006A4EDC" w:rsidP="00362767">
      <w:pPr>
        <w:pStyle w:val="Cuerpo"/>
        <w:tabs>
          <w:tab w:val="left" w:pos="567"/>
          <w:tab w:val="left" w:pos="567"/>
          <w:tab w:val="left" w:pos="567"/>
        </w:tabs>
        <w:spacing w:line="480" w:lineRule="auto"/>
        <w:ind w:firstLine="567"/>
        <w:jc w:val="both"/>
        <w:rPr>
          <w:rFonts w:ascii="Arial" w:eastAsia="Arial Bold" w:hAnsi="Arial" w:cs="Arial"/>
          <w:b/>
          <w:sz w:val="24"/>
          <w:szCs w:val="24"/>
        </w:rPr>
      </w:pPr>
      <w:r w:rsidRPr="00FB6309">
        <w:rPr>
          <w:rFonts w:ascii="Arial" w:hAnsi="Arial" w:cs="Arial"/>
          <w:b/>
          <w:sz w:val="24"/>
          <w:szCs w:val="24"/>
        </w:rPr>
        <w:t>2. Definición del Problema</w:t>
      </w:r>
    </w:p>
    <w:p w14:paraId="7B55028D" w14:textId="183B076F" w:rsidR="000D3285" w:rsidRPr="00FB6309" w:rsidRDefault="006A4EDC" w:rsidP="00362767">
      <w:pPr>
        <w:pStyle w:val="Cuerpo"/>
        <w:tabs>
          <w:tab w:val="left" w:pos="567"/>
          <w:tab w:val="left" w:pos="567"/>
          <w:tab w:val="left" w:pos="567"/>
        </w:tabs>
        <w:spacing w:line="480" w:lineRule="auto"/>
        <w:ind w:firstLine="567"/>
        <w:jc w:val="both"/>
        <w:rPr>
          <w:rFonts w:ascii="Arial" w:eastAsia="Arial Bold" w:hAnsi="Arial" w:cs="Arial"/>
          <w:sz w:val="24"/>
          <w:szCs w:val="24"/>
        </w:rPr>
      </w:pPr>
      <w:r w:rsidRPr="00FB6309">
        <w:rPr>
          <w:rFonts w:ascii="Arial" w:hAnsi="Arial" w:cs="Arial"/>
          <w:sz w:val="24"/>
          <w:szCs w:val="24"/>
        </w:rPr>
        <w:t>La Evaluación de los Aprendizajes (Planea), cuyos instrumentos se aplicaron en 2015 a los alumnos</w:t>
      </w:r>
      <w:r w:rsidR="00CA6C27" w:rsidRPr="00FB6309">
        <w:rPr>
          <w:rFonts w:ascii="Arial" w:hAnsi="Arial" w:cs="Arial"/>
          <w:sz w:val="24"/>
          <w:szCs w:val="24"/>
        </w:rPr>
        <w:t xml:space="preserve"> de sexto de primaria brindan so</w:t>
      </w:r>
      <w:r w:rsidRPr="00FB6309">
        <w:rPr>
          <w:rFonts w:ascii="Arial" w:hAnsi="Arial" w:cs="Arial"/>
          <w:sz w:val="24"/>
          <w:szCs w:val="24"/>
        </w:rPr>
        <w:t>lamente información acerca de</w:t>
      </w:r>
      <w:r w:rsidR="00CA6C27" w:rsidRPr="00FB6309">
        <w:rPr>
          <w:rFonts w:ascii="Arial" w:hAnsi="Arial" w:cs="Arial"/>
          <w:sz w:val="24"/>
          <w:szCs w:val="24"/>
        </w:rPr>
        <w:t>,</w:t>
      </w:r>
      <w:r w:rsidRPr="00FB6309">
        <w:rPr>
          <w:rFonts w:ascii="Arial" w:hAnsi="Arial" w:cs="Arial"/>
          <w:sz w:val="24"/>
          <w:szCs w:val="24"/>
        </w:rPr>
        <w:t xml:space="preserve"> que logro aprender y que no logro aprender un </w:t>
      </w:r>
      <w:r w:rsidR="00CA6C27" w:rsidRPr="00FB6309">
        <w:rPr>
          <w:rFonts w:ascii="Arial" w:hAnsi="Arial" w:cs="Arial"/>
          <w:sz w:val="24"/>
          <w:szCs w:val="24"/>
        </w:rPr>
        <w:t>alumno al concluir su educación</w:t>
      </w:r>
      <w:r w:rsidRPr="00FB6309">
        <w:rPr>
          <w:rFonts w:ascii="Arial" w:hAnsi="Arial" w:cs="Arial"/>
          <w:sz w:val="24"/>
          <w:szCs w:val="24"/>
        </w:rPr>
        <w:t xml:space="preserve"> primaria, pero no permiten realizar un análisis acerca de cuáles son los factores que les permiten lograr dichos aprendizajes y alcanzar las competencias deseadas.</w:t>
      </w:r>
    </w:p>
    <w:p w14:paraId="074FD91B" w14:textId="77777777" w:rsidR="000D3285" w:rsidRPr="00FB6309" w:rsidRDefault="006A4EDC" w:rsidP="00362767">
      <w:pPr>
        <w:pStyle w:val="Cuerpo"/>
        <w:tabs>
          <w:tab w:val="left" w:pos="567"/>
          <w:tab w:val="left" w:pos="567"/>
          <w:tab w:val="left" w:pos="567"/>
        </w:tabs>
        <w:spacing w:line="480" w:lineRule="auto"/>
        <w:ind w:firstLine="567"/>
        <w:jc w:val="both"/>
        <w:rPr>
          <w:rFonts w:ascii="Arial" w:eastAsia="Arial Bold" w:hAnsi="Arial" w:cs="Arial"/>
          <w:sz w:val="24"/>
          <w:szCs w:val="24"/>
        </w:rPr>
      </w:pPr>
      <w:r w:rsidRPr="00FB6309">
        <w:rPr>
          <w:rFonts w:ascii="Arial" w:hAnsi="Arial" w:cs="Arial"/>
          <w:sz w:val="24"/>
          <w:szCs w:val="24"/>
        </w:rPr>
        <w:t>Objetivo General</w:t>
      </w:r>
    </w:p>
    <w:p w14:paraId="076007A8" w14:textId="2B98DD5B" w:rsidR="00FA4CED" w:rsidRPr="00FB6309" w:rsidRDefault="000B23DC" w:rsidP="00362767">
      <w:pPr>
        <w:pStyle w:val="Cuerpo"/>
        <w:tabs>
          <w:tab w:val="left" w:pos="567"/>
          <w:tab w:val="left" w:pos="567"/>
          <w:tab w:val="left" w:pos="567"/>
        </w:tabs>
        <w:spacing w:line="480" w:lineRule="auto"/>
        <w:ind w:firstLine="567"/>
        <w:jc w:val="both"/>
        <w:rPr>
          <w:rFonts w:ascii="Arial" w:eastAsia="Arial Bold" w:hAnsi="Arial" w:cs="Arial"/>
          <w:sz w:val="24"/>
          <w:szCs w:val="24"/>
        </w:rPr>
      </w:pPr>
      <w:r w:rsidRPr="00FB6309">
        <w:rPr>
          <w:rFonts w:ascii="Arial" w:hAnsi="Arial" w:cs="Arial"/>
          <w:sz w:val="24"/>
          <w:szCs w:val="24"/>
        </w:rPr>
        <w:t>Describir en un estudio longitudinal los cambios que se registran en las habilidades intelectuales y de lectura, en una generación de alumnos de educación primaria 2010-2015 que trabajaron con un Modelo Curricular para el desarrollo de habilidades intelectuales y de lectura, en una escuela particular ubicada en Torreó</w:t>
      </w:r>
      <w:r w:rsidRPr="00FB6309">
        <w:rPr>
          <w:rFonts w:ascii="Arial" w:hAnsi="Arial" w:cs="Arial"/>
          <w:sz w:val="24"/>
          <w:szCs w:val="24"/>
          <w:lang w:val="nl-NL"/>
        </w:rPr>
        <w:t xml:space="preserve">n, </w:t>
      </w:r>
      <w:r w:rsidRPr="00FB6309">
        <w:rPr>
          <w:rFonts w:ascii="Arial" w:hAnsi="Arial" w:cs="Arial"/>
          <w:sz w:val="24"/>
          <w:szCs w:val="24"/>
        </w:rPr>
        <w:t xml:space="preserve">Coahuila </w:t>
      </w:r>
      <w:r w:rsidR="006A4EDC" w:rsidRPr="00FB6309">
        <w:rPr>
          <w:rFonts w:ascii="Arial" w:hAnsi="Arial" w:cs="Arial"/>
          <w:sz w:val="24"/>
          <w:szCs w:val="24"/>
        </w:rPr>
        <w:t>y su impacto en los resultados de la Prueba PL</w:t>
      </w:r>
      <w:r w:rsidR="005962E4" w:rsidRPr="00FB6309">
        <w:rPr>
          <w:rFonts w:ascii="Arial" w:hAnsi="Arial" w:cs="Arial"/>
          <w:sz w:val="24"/>
          <w:szCs w:val="24"/>
        </w:rPr>
        <w:t>ANEA.</w:t>
      </w:r>
    </w:p>
    <w:p w14:paraId="05537BD9" w14:textId="77777777" w:rsidR="000D3285" w:rsidRPr="00FB6309" w:rsidRDefault="006A4EDC" w:rsidP="00362767">
      <w:pPr>
        <w:pStyle w:val="Cuerpo"/>
        <w:tabs>
          <w:tab w:val="left" w:pos="567"/>
          <w:tab w:val="left" w:pos="567"/>
          <w:tab w:val="left" w:pos="567"/>
        </w:tabs>
        <w:spacing w:line="480" w:lineRule="auto"/>
        <w:ind w:firstLine="567"/>
        <w:jc w:val="both"/>
        <w:rPr>
          <w:rFonts w:ascii="Arial" w:eastAsia="Arial Bold" w:hAnsi="Arial" w:cs="Arial"/>
          <w:sz w:val="24"/>
          <w:szCs w:val="24"/>
        </w:rPr>
      </w:pPr>
      <w:r w:rsidRPr="00FB6309">
        <w:rPr>
          <w:rFonts w:ascii="Arial" w:hAnsi="Arial" w:cs="Arial"/>
          <w:sz w:val="24"/>
          <w:szCs w:val="24"/>
        </w:rPr>
        <w:t>Objetivos Específicos</w:t>
      </w:r>
    </w:p>
    <w:p w14:paraId="6EC2F671" w14:textId="7048C8F7" w:rsidR="000D3285" w:rsidRPr="00FB6309" w:rsidRDefault="006A4EDC" w:rsidP="00362767">
      <w:pPr>
        <w:pStyle w:val="Cuerpo"/>
        <w:numPr>
          <w:ilvl w:val="0"/>
          <w:numId w:val="3"/>
        </w:numPr>
        <w:tabs>
          <w:tab w:val="left" w:pos="567"/>
          <w:tab w:val="left" w:pos="567"/>
          <w:tab w:val="left" w:pos="567"/>
        </w:tabs>
        <w:spacing w:line="480" w:lineRule="auto"/>
        <w:ind w:left="0" w:firstLine="567"/>
        <w:jc w:val="both"/>
        <w:rPr>
          <w:rFonts w:ascii="Arial" w:eastAsia="Arial Bold" w:hAnsi="Arial" w:cs="Arial"/>
          <w:position w:val="-2"/>
          <w:sz w:val="24"/>
          <w:szCs w:val="24"/>
        </w:rPr>
      </w:pPr>
      <w:r w:rsidRPr="00FB6309">
        <w:rPr>
          <w:rFonts w:ascii="Arial" w:hAnsi="Arial" w:cs="Arial"/>
          <w:sz w:val="24"/>
          <w:szCs w:val="24"/>
        </w:rPr>
        <w:t xml:space="preserve">Describir </w:t>
      </w:r>
      <w:r w:rsidR="000B23DC" w:rsidRPr="00FB6309">
        <w:rPr>
          <w:rFonts w:ascii="Arial" w:hAnsi="Arial" w:cs="Arial"/>
          <w:sz w:val="24"/>
          <w:szCs w:val="24"/>
        </w:rPr>
        <w:t>los cambios que se registran en</w:t>
      </w:r>
      <w:r w:rsidRPr="00FB6309">
        <w:rPr>
          <w:rFonts w:ascii="Arial" w:hAnsi="Arial" w:cs="Arial"/>
          <w:sz w:val="24"/>
          <w:szCs w:val="24"/>
        </w:rPr>
        <w:t xml:space="preserve"> las habilidades intelectuales</w:t>
      </w:r>
      <w:r w:rsidR="005962E4" w:rsidRPr="00FB6309">
        <w:rPr>
          <w:rFonts w:ascii="Arial" w:hAnsi="Arial" w:cs="Arial"/>
          <w:sz w:val="24"/>
          <w:szCs w:val="24"/>
        </w:rPr>
        <w:t xml:space="preserve"> y de lectura</w:t>
      </w:r>
      <w:r w:rsidRPr="00FB6309">
        <w:rPr>
          <w:rFonts w:ascii="Arial" w:hAnsi="Arial" w:cs="Arial"/>
          <w:sz w:val="24"/>
          <w:szCs w:val="24"/>
        </w:rPr>
        <w:t xml:space="preserve"> en una generación de alumnos de educación primaria </w:t>
      </w:r>
      <w:r w:rsidRPr="00FB6309">
        <w:rPr>
          <w:rFonts w:ascii="Arial" w:hAnsi="Arial" w:cs="Arial"/>
          <w:sz w:val="24"/>
          <w:szCs w:val="24"/>
        </w:rPr>
        <w:lastRenderedPageBreak/>
        <w:t xml:space="preserve">2010-2015 que trabajaron con un Modelo Curricular para el desarrollo de </w:t>
      </w:r>
      <w:r w:rsidR="005962E4" w:rsidRPr="00FB6309">
        <w:rPr>
          <w:rFonts w:ascii="Arial" w:hAnsi="Arial" w:cs="Arial"/>
          <w:sz w:val="24"/>
          <w:szCs w:val="24"/>
        </w:rPr>
        <w:t>dichas habilidades</w:t>
      </w:r>
      <w:r w:rsidRPr="00FB6309">
        <w:rPr>
          <w:rFonts w:ascii="Arial" w:hAnsi="Arial" w:cs="Arial"/>
          <w:sz w:val="24"/>
          <w:szCs w:val="24"/>
        </w:rPr>
        <w:t>, en una escuela particular ubicada en Torreó</w:t>
      </w:r>
      <w:r w:rsidRPr="00FB6309">
        <w:rPr>
          <w:rFonts w:ascii="Arial" w:hAnsi="Arial" w:cs="Arial"/>
          <w:sz w:val="24"/>
          <w:szCs w:val="24"/>
          <w:lang w:val="nl-NL"/>
        </w:rPr>
        <w:t xml:space="preserve">n, </w:t>
      </w:r>
      <w:proofErr w:type="spellStart"/>
      <w:r w:rsidRPr="00FB6309">
        <w:rPr>
          <w:rFonts w:ascii="Arial" w:hAnsi="Arial" w:cs="Arial"/>
          <w:sz w:val="24"/>
          <w:szCs w:val="24"/>
          <w:lang w:val="nl-NL"/>
        </w:rPr>
        <w:t>Coahuila</w:t>
      </w:r>
      <w:proofErr w:type="spellEnd"/>
      <w:r w:rsidRPr="00FB6309">
        <w:rPr>
          <w:rFonts w:ascii="Arial" w:hAnsi="Arial" w:cs="Arial"/>
          <w:sz w:val="24"/>
          <w:szCs w:val="24"/>
        </w:rPr>
        <w:t>.</w:t>
      </w:r>
    </w:p>
    <w:p w14:paraId="4875393F" w14:textId="77777777" w:rsidR="000B23DC" w:rsidRPr="00FB6309" w:rsidRDefault="000B23DC" w:rsidP="00362767">
      <w:pPr>
        <w:pStyle w:val="Cuerpo"/>
        <w:numPr>
          <w:ilvl w:val="0"/>
          <w:numId w:val="4"/>
        </w:numPr>
        <w:tabs>
          <w:tab w:val="left" w:pos="567"/>
          <w:tab w:val="left" w:pos="567"/>
          <w:tab w:val="left" w:pos="567"/>
        </w:tabs>
        <w:spacing w:line="480" w:lineRule="auto"/>
        <w:ind w:left="0" w:firstLine="567"/>
        <w:jc w:val="both"/>
        <w:rPr>
          <w:rFonts w:ascii="Arial" w:eastAsia="Arial Bold" w:hAnsi="Arial" w:cs="Arial"/>
          <w:position w:val="-2"/>
          <w:sz w:val="24"/>
          <w:szCs w:val="24"/>
        </w:rPr>
      </w:pPr>
      <w:r w:rsidRPr="00FB6309">
        <w:rPr>
          <w:rFonts w:ascii="Arial" w:hAnsi="Arial" w:cs="Arial"/>
          <w:sz w:val="24"/>
          <w:szCs w:val="24"/>
        </w:rPr>
        <w:t>Describir los cambios que se registran en</w:t>
      </w:r>
      <w:r w:rsidR="006A4EDC" w:rsidRPr="00FB6309">
        <w:rPr>
          <w:rFonts w:ascii="Arial" w:hAnsi="Arial" w:cs="Arial"/>
          <w:sz w:val="24"/>
          <w:szCs w:val="24"/>
        </w:rPr>
        <w:t xml:space="preserve"> las habilidades de lectura en una generación de alumnos de educación primaria 2010-2015 que trabajaron con un Modelo Curricular para el desarrollo de habilidades intelectuales y de lectura, en una escuela particular ubicada en Torreó</w:t>
      </w:r>
      <w:r w:rsidR="006A4EDC" w:rsidRPr="00FB6309">
        <w:rPr>
          <w:rFonts w:ascii="Arial" w:hAnsi="Arial" w:cs="Arial"/>
          <w:sz w:val="24"/>
          <w:szCs w:val="24"/>
          <w:lang w:val="nl-NL"/>
        </w:rPr>
        <w:t xml:space="preserve">n, </w:t>
      </w:r>
      <w:proofErr w:type="spellStart"/>
      <w:r w:rsidR="006A4EDC" w:rsidRPr="00FB6309">
        <w:rPr>
          <w:rFonts w:ascii="Arial" w:hAnsi="Arial" w:cs="Arial"/>
          <w:sz w:val="24"/>
          <w:szCs w:val="24"/>
          <w:lang w:val="nl-NL"/>
        </w:rPr>
        <w:t>Coahuila</w:t>
      </w:r>
      <w:proofErr w:type="spellEnd"/>
      <w:r w:rsidR="006A4EDC" w:rsidRPr="00FB6309">
        <w:rPr>
          <w:rFonts w:ascii="Arial" w:hAnsi="Arial" w:cs="Arial"/>
          <w:sz w:val="24"/>
          <w:szCs w:val="24"/>
        </w:rPr>
        <w:t>.</w:t>
      </w:r>
    </w:p>
    <w:p w14:paraId="54220AD0" w14:textId="77777777" w:rsidR="000D3285" w:rsidRPr="00FB6309" w:rsidRDefault="006A4EDC" w:rsidP="00362767">
      <w:pPr>
        <w:pStyle w:val="Cuerpo"/>
        <w:numPr>
          <w:ilvl w:val="0"/>
          <w:numId w:val="4"/>
        </w:numPr>
        <w:tabs>
          <w:tab w:val="left" w:pos="567"/>
          <w:tab w:val="left" w:pos="567"/>
          <w:tab w:val="left" w:pos="567"/>
        </w:tabs>
        <w:spacing w:line="480" w:lineRule="auto"/>
        <w:ind w:left="0" w:firstLine="567"/>
        <w:jc w:val="both"/>
        <w:rPr>
          <w:rFonts w:ascii="Arial" w:eastAsia="Arial Bold" w:hAnsi="Arial" w:cs="Arial"/>
          <w:position w:val="-2"/>
          <w:sz w:val="24"/>
          <w:szCs w:val="24"/>
        </w:rPr>
      </w:pPr>
      <w:r w:rsidRPr="00FB6309">
        <w:rPr>
          <w:rFonts w:ascii="Arial" w:hAnsi="Arial" w:cs="Arial"/>
          <w:sz w:val="24"/>
          <w:szCs w:val="24"/>
        </w:rPr>
        <w:t>Describir como el crecimiento en las habilidades intelectuales y de lectura en una generación de alumnos de educación primaria 2010-2015 que trabajaron con un Modelo Curricular para el desarrollo de habilidades intelectuales y de lectura, en una escuela particular ubicada en Torreó</w:t>
      </w:r>
      <w:r w:rsidRPr="00FB6309">
        <w:rPr>
          <w:rFonts w:ascii="Arial" w:hAnsi="Arial" w:cs="Arial"/>
          <w:sz w:val="24"/>
          <w:szCs w:val="24"/>
          <w:lang w:val="nl-NL"/>
        </w:rPr>
        <w:t xml:space="preserve">n, </w:t>
      </w:r>
      <w:proofErr w:type="spellStart"/>
      <w:r w:rsidRPr="00FB6309">
        <w:rPr>
          <w:rFonts w:ascii="Arial" w:hAnsi="Arial" w:cs="Arial"/>
          <w:sz w:val="24"/>
          <w:szCs w:val="24"/>
          <w:lang w:val="nl-NL"/>
        </w:rPr>
        <w:t>Coahuila</w:t>
      </w:r>
      <w:proofErr w:type="spellEnd"/>
      <w:r w:rsidRPr="00FB6309">
        <w:rPr>
          <w:rFonts w:ascii="Arial" w:hAnsi="Arial" w:cs="Arial"/>
          <w:sz w:val="24"/>
          <w:szCs w:val="24"/>
        </w:rPr>
        <w:t>, impacta los resultados del examen PLANEA  2015.</w:t>
      </w:r>
    </w:p>
    <w:p w14:paraId="3905C11A" w14:textId="77777777" w:rsidR="000D3285" w:rsidRPr="00FB6309" w:rsidRDefault="006A4EDC" w:rsidP="00362767">
      <w:pPr>
        <w:pStyle w:val="Cuerpo"/>
        <w:tabs>
          <w:tab w:val="left" w:pos="567"/>
          <w:tab w:val="left" w:pos="567"/>
          <w:tab w:val="left" w:pos="567"/>
        </w:tabs>
        <w:spacing w:line="480" w:lineRule="auto"/>
        <w:ind w:firstLine="567"/>
        <w:jc w:val="both"/>
        <w:rPr>
          <w:rFonts w:ascii="Arial" w:eastAsia="Arial Bold" w:hAnsi="Arial" w:cs="Arial"/>
          <w:b/>
          <w:sz w:val="24"/>
          <w:szCs w:val="24"/>
        </w:rPr>
      </w:pPr>
      <w:r w:rsidRPr="00FB6309">
        <w:rPr>
          <w:rFonts w:ascii="Arial" w:hAnsi="Arial" w:cs="Arial"/>
          <w:b/>
          <w:sz w:val="24"/>
          <w:szCs w:val="24"/>
        </w:rPr>
        <w:t>3. Justificación</w:t>
      </w:r>
    </w:p>
    <w:p w14:paraId="710CE83D" w14:textId="176AF981" w:rsidR="000D3285" w:rsidRPr="00FB6309" w:rsidRDefault="006A4EDC" w:rsidP="00362767">
      <w:pPr>
        <w:pStyle w:val="Cuerpo"/>
        <w:tabs>
          <w:tab w:val="left" w:pos="567"/>
          <w:tab w:val="left" w:pos="567"/>
          <w:tab w:val="left" w:pos="567"/>
        </w:tabs>
        <w:spacing w:line="480" w:lineRule="auto"/>
        <w:ind w:firstLine="567"/>
        <w:jc w:val="both"/>
        <w:rPr>
          <w:rFonts w:ascii="Arial" w:eastAsia="Arial Bold" w:hAnsi="Arial" w:cs="Arial"/>
          <w:sz w:val="24"/>
          <w:szCs w:val="24"/>
        </w:rPr>
      </w:pPr>
      <w:r w:rsidRPr="00FB6309">
        <w:rPr>
          <w:rFonts w:ascii="Arial" w:hAnsi="Arial" w:cs="Arial"/>
          <w:sz w:val="24"/>
          <w:szCs w:val="24"/>
        </w:rPr>
        <w:t xml:space="preserve">a) El estudio es conveniente porque es importante que los diferentes actores entiendan el alcance, pero también las limitaciones de los instrumentos de evaluación, y cómo éstos pueden complementarse para una comprensión más exhaustiva del desempeño tanto de los alumnos, como de los docentes, identificando las razones por las cuales un individuo avanza de una situación a otra (Master, </w:t>
      </w:r>
      <w:proofErr w:type="spellStart"/>
      <w:r w:rsidRPr="00FB6309">
        <w:rPr>
          <w:rFonts w:ascii="Arial" w:hAnsi="Arial" w:cs="Arial"/>
          <w:sz w:val="24"/>
          <w:szCs w:val="24"/>
        </w:rPr>
        <w:t>Meiers</w:t>
      </w:r>
      <w:proofErr w:type="spellEnd"/>
      <w:r w:rsidRPr="00FB6309">
        <w:rPr>
          <w:rFonts w:ascii="Arial" w:hAnsi="Arial" w:cs="Arial"/>
          <w:sz w:val="24"/>
          <w:szCs w:val="24"/>
        </w:rPr>
        <w:t xml:space="preserve"> y </w:t>
      </w:r>
      <w:proofErr w:type="spellStart"/>
      <w:r w:rsidRPr="00FB6309">
        <w:rPr>
          <w:rFonts w:ascii="Arial" w:hAnsi="Arial" w:cs="Arial"/>
          <w:sz w:val="24"/>
          <w:szCs w:val="24"/>
        </w:rPr>
        <w:t>Rowe</w:t>
      </w:r>
      <w:proofErr w:type="spellEnd"/>
      <w:r w:rsidRPr="00FB6309">
        <w:rPr>
          <w:rFonts w:ascii="Arial" w:hAnsi="Arial" w:cs="Arial"/>
          <w:sz w:val="24"/>
          <w:szCs w:val="24"/>
        </w:rPr>
        <w:t xml:space="preserve"> 2004)</w:t>
      </w:r>
    </w:p>
    <w:p w14:paraId="17366E2A" w14:textId="41F37A8F" w:rsidR="000D3285" w:rsidRDefault="006A4EDC" w:rsidP="00362767">
      <w:pPr>
        <w:pStyle w:val="Cuerpo"/>
        <w:tabs>
          <w:tab w:val="left" w:pos="567"/>
          <w:tab w:val="left" w:pos="567"/>
          <w:tab w:val="left" w:pos="567"/>
        </w:tabs>
        <w:spacing w:line="480" w:lineRule="auto"/>
        <w:ind w:firstLine="567"/>
        <w:jc w:val="both"/>
        <w:rPr>
          <w:rFonts w:ascii="Arial" w:hAnsi="Arial" w:cs="Arial"/>
          <w:sz w:val="24"/>
          <w:szCs w:val="24"/>
        </w:rPr>
      </w:pPr>
      <w:r w:rsidRPr="00FB6309">
        <w:rPr>
          <w:rFonts w:ascii="Arial" w:hAnsi="Arial" w:cs="Arial"/>
          <w:sz w:val="24"/>
          <w:szCs w:val="24"/>
        </w:rPr>
        <w:t xml:space="preserve">b) Impacto Social.- </w:t>
      </w:r>
      <w:r w:rsidR="00E751E0" w:rsidRPr="00FB6309">
        <w:rPr>
          <w:rFonts w:ascii="Arial" w:hAnsi="Arial" w:cs="Arial"/>
          <w:sz w:val="24"/>
          <w:szCs w:val="24"/>
        </w:rPr>
        <w:t>el informe “Educación</w:t>
      </w:r>
      <w:r w:rsidR="00E751E0" w:rsidRPr="00FB6309">
        <w:rPr>
          <w:rFonts w:ascii="Arial" w:hAnsi="Arial" w:cs="Arial"/>
          <w:sz w:val="24"/>
          <w:szCs w:val="24"/>
          <w:lang w:val="pt-PT"/>
        </w:rPr>
        <w:t xml:space="preserve"> para Todos 2000-2015. </w:t>
      </w:r>
      <w:r w:rsidR="00E751E0" w:rsidRPr="00FB6309">
        <w:rPr>
          <w:rFonts w:ascii="Arial" w:hAnsi="Arial" w:cs="Arial"/>
          <w:sz w:val="24"/>
          <w:szCs w:val="24"/>
        </w:rPr>
        <w:t xml:space="preserve"> Logros y desafíos” (UNESCO, 2015), se plantea que después del 2015, cobrará</w:t>
      </w:r>
      <w:r w:rsidR="00E751E0" w:rsidRPr="00FB6309">
        <w:rPr>
          <w:rFonts w:ascii="Arial" w:hAnsi="Arial" w:cs="Arial"/>
          <w:sz w:val="24"/>
          <w:szCs w:val="24"/>
          <w:lang w:val="pt-PT"/>
        </w:rPr>
        <w:t xml:space="preserve">n cada vez </w:t>
      </w:r>
      <w:r w:rsidR="00E751E0" w:rsidRPr="00FB6309">
        <w:rPr>
          <w:rFonts w:ascii="Arial" w:hAnsi="Arial" w:cs="Arial"/>
          <w:sz w:val="24"/>
          <w:szCs w:val="24"/>
        </w:rPr>
        <w:t xml:space="preserve">más importancia las nuevas mediciones y las definiciones más amplias del concepto de competencia, y sugiere que los países deben seguir trabajando para fortalecerlas. </w:t>
      </w:r>
      <w:r w:rsidRPr="00FB6309">
        <w:rPr>
          <w:rFonts w:ascii="Arial" w:hAnsi="Arial" w:cs="Arial"/>
          <w:sz w:val="24"/>
          <w:szCs w:val="24"/>
        </w:rPr>
        <w:t>al salir del sistema.</w:t>
      </w:r>
    </w:p>
    <w:p w14:paraId="053A9598" w14:textId="7A244C20" w:rsidR="00362767" w:rsidRDefault="00362767" w:rsidP="00362767">
      <w:pPr>
        <w:pStyle w:val="Cuerpo"/>
        <w:tabs>
          <w:tab w:val="left" w:pos="567"/>
          <w:tab w:val="left" w:pos="567"/>
          <w:tab w:val="left" w:pos="567"/>
        </w:tabs>
        <w:spacing w:line="480" w:lineRule="auto"/>
        <w:ind w:firstLine="567"/>
        <w:jc w:val="both"/>
        <w:rPr>
          <w:rFonts w:ascii="Arial" w:hAnsi="Arial" w:cs="Arial"/>
          <w:sz w:val="24"/>
          <w:szCs w:val="24"/>
        </w:rPr>
      </w:pPr>
      <w:r w:rsidRPr="00FB6309">
        <w:rPr>
          <w:rFonts w:ascii="Arial" w:hAnsi="Arial" w:cs="Arial"/>
          <w:sz w:val="24"/>
          <w:szCs w:val="24"/>
        </w:rPr>
        <w:t xml:space="preserve">c) </w:t>
      </w:r>
      <w:r w:rsidRPr="00FB6309">
        <w:rPr>
          <w:rFonts w:ascii="Arial" w:hAnsi="Arial" w:cs="Arial"/>
          <w:sz w:val="24"/>
          <w:szCs w:val="24"/>
          <w:lang w:val="pt-PT"/>
        </w:rPr>
        <w:t>Beneficiados</w:t>
      </w:r>
      <w:r w:rsidRPr="00FB6309">
        <w:rPr>
          <w:rFonts w:ascii="Arial" w:hAnsi="Arial" w:cs="Arial"/>
          <w:sz w:val="24"/>
          <w:szCs w:val="24"/>
        </w:rPr>
        <w:t>.- El sistema en su conjunto (Escuelas, alumnos, padres de familia, sociedad, etc.), deben beneficiarse con datos que jugaran un papel</w:t>
      </w:r>
    </w:p>
    <w:p w14:paraId="566C65C8" w14:textId="5D8966A1" w:rsidR="00362767" w:rsidRPr="00FB6309" w:rsidRDefault="00362767" w:rsidP="00362767">
      <w:pPr>
        <w:pStyle w:val="Cuerpo"/>
        <w:tabs>
          <w:tab w:val="left" w:pos="567"/>
          <w:tab w:val="left" w:pos="567"/>
          <w:tab w:val="left" w:pos="567"/>
        </w:tabs>
        <w:spacing w:line="480" w:lineRule="auto"/>
        <w:jc w:val="both"/>
        <w:rPr>
          <w:rFonts w:ascii="Arial" w:eastAsia="Arial Bold" w:hAnsi="Arial" w:cs="Arial"/>
          <w:sz w:val="24"/>
          <w:szCs w:val="24"/>
        </w:rPr>
      </w:pPr>
      <w:r w:rsidRPr="00FB6309">
        <w:rPr>
          <w:rFonts w:ascii="Arial" w:hAnsi="Arial" w:cs="Arial"/>
          <w:sz w:val="24"/>
          <w:szCs w:val="24"/>
        </w:rPr>
        <w:lastRenderedPageBreak/>
        <w:t>importante en la rendición de cuentas y la mejora educativa.</w:t>
      </w:r>
    </w:p>
    <w:p w14:paraId="3E901824" w14:textId="77777777" w:rsidR="000D3285" w:rsidRPr="00FB6309" w:rsidRDefault="006A4EDC" w:rsidP="00362767">
      <w:pPr>
        <w:pStyle w:val="Cuerpo"/>
        <w:tabs>
          <w:tab w:val="left" w:pos="567"/>
          <w:tab w:val="left" w:pos="567"/>
          <w:tab w:val="left" w:pos="567"/>
        </w:tabs>
        <w:spacing w:line="480" w:lineRule="auto"/>
        <w:jc w:val="both"/>
        <w:rPr>
          <w:rFonts w:ascii="Arial" w:eastAsia="Arial Bold" w:hAnsi="Arial" w:cs="Arial"/>
          <w:b/>
          <w:sz w:val="24"/>
          <w:szCs w:val="24"/>
        </w:rPr>
      </w:pPr>
      <w:r w:rsidRPr="00FB6309">
        <w:rPr>
          <w:rFonts w:ascii="Arial" w:hAnsi="Arial" w:cs="Arial"/>
          <w:b/>
          <w:sz w:val="24"/>
          <w:szCs w:val="24"/>
        </w:rPr>
        <w:t>4. Marco Teórico</w:t>
      </w:r>
    </w:p>
    <w:p w14:paraId="38FAF02D" w14:textId="77777777" w:rsidR="000D3285" w:rsidRPr="00FB6309" w:rsidRDefault="006A4EDC" w:rsidP="00362767">
      <w:pPr>
        <w:pStyle w:val="Cuerpo"/>
        <w:tabs>
          <w:tab w:val="left" w:pos="567"/>
          <w:tab w:val="left" w:pos="567"/>
          <w:tab w:val="left" w:pos="567"/>
        </w:tabs>
        <w:spacing w:line="480" w:lineRule="auto"/>
        <w:ind w:firstLine="567"/>
        <w:jc w:val="both"/>
        <w:rPr>
          <w:rFonts w:ascii="Arial" w:eastAsia="Arial Bold" w:hAnsi="Arial" w:cs="Arial"/>
          <w:sz w:val="24"/>
          <w:szCs w:val="24"/>
        </w:rPr>
      </w:pPr>
      <w:r w:rsidRPr="00FB6309">
        <w:rPr>
          <w:rFonts w:ascii="Arial" w:hAnsi="Arial" w:cs="Arial"/>
          <w:sz w:val="24"/>
          <w:szCs w:val="24"/>
        </w:rPr>
        <w:t>El marco teórico incluye los conceptos clave de Eficacia escolar, Habilidades Intelectuales y Habilidades de Lectura.</w:t>
      </w:r>
    </w:p>
    <w:p w14:paraId="0DDCB2B0" w14:textId="5DB8C93B" w:rsidR="000D3285" w:rsidRPr="00FB6309" w:rsidRDefault="006A4EDC" w:rsidP="00362767">
      <w:pPr>
        <w:pStyle w:val="Cuerpo"/>
        <w:numPr>
          <w:ilvl w:val="0"/>
          <w:numId w:val="7"/>
        </w:numPr>
        <w:tabs>
          <w:tab w:val="left" w:pos="567"/>
          <w:tab w:val="left" w:pos="567"/>
          <w:tab w:val="left" w:pos="567"/>
          <w:tab w:val="left" w:pos="1276"/>
        </w:tabs>
        <w:spacing w:line="480" w:lineRule="auto"/>
        <w:ind w:left="0" w:firstLine="567"/>
        <w:jc w:val="both"/>
        <w:rPr>
          <w:rFonts w:ascii="Arial" w:eastAsia="Arial Bold" w:hAnsi="Arial" w:cs="Arial"/>
          <w:sz w:val="24"/>
          <w:szCs w:val="24"/>
        </w:rPr>
      </w:pPr>
      <w:r w:rsidRPr="00FB6309">
        <w:rPr>
          <w:rFonts w:ascii="Arial" w:hAnsi="Arial" w:cs="Arial"/>
          <w:sz w:val="24"/>
          <w:szCs w:val="24"/>
        </w:rPr>
        <w:t xml:space="preserve">Eficacia Escolar.-Cada día cobra mayor fuera la corriente de eficacia escolar, </w:t>
      </w:r>
      <w:proofErr w:type="spellStart"/>
      <w:r w:rsidRPr="00FB6309">
        <w:rPr>
          <w:rFonts w:ascii="Arial" w:hAnsi="Arial" w:cs="Arial"/>
          <w:sz w:val="24"/>
          <w:szCs w:val="24"/>
        </w:rPr>
        <w:t>Teddlie</w:t>
      </w:r>
      <w:proofErr w:type="spellEnd"/>
      <w:r w:rsidRPr="00FB6309">
        <w:rPr>
          <w:rFonts w:ascii="Arial" w:hAnsi="Arial" w:cs="Arial"/>
          <w:sz w:val="24"/>
          <w:szCs w:val="24"/>
        </w:rPr>
        <w:t xml:space="preserve"> y Reynolds (2000), Murillo (2003) y </w:t>
      </w:r>
      <w:proofErr w:type="spellStart"/>
      <w:r w:rsidRPr="00FB6309">
        <w:rPr>
          <w:rFonts w:ascii="Arial" w:hAnsi="Arial" w:cs="Arial"/>
          <w:sz w:val="24"/>
          <w:szCs w:val="24"/>
        </w:rPr>
        <w:t>Marzano</w:t>
      </w:r>
      <w:proofErr w:type="spellEnd"/>
      <w:r w:rsidRPr="00FB6309">
        <w:rPr>
          <w:rFonts w:ascii="Arial" w:hAnsi="Arial" w:cs="Arial"/>
          <w:sz w:val="24"/>
          <w:szCs w:val="24"/>
        </w:rPr>
        <w:t xml:space="preserve"> (2000).</w:t>
      </w:r>
    </w:p>
    <w:p w14:paraId="1788D2D7" w14:textId="47C81A2D" w:rsidR="00FA4CED" w:rsidRPr="00FB6309" w:rsidRDefault="006A4EDC" w:rsidP="00362767">
      <w:pPr>
        <w:pStyle w:val="Cuerpo"/>
        <w:tabs>
          <w:tab w:val="left" w:pos="567"/>
          <w:tab w:val="left" w:pos="567"/>
          <w:tab w:val="left" w:pos="567"/>
        </w:tabs>
        <w:spacing w:line="480" w:lineRule="auto"/>
        <w:ind w:firstLine="567"/>
        <w:jc w:val="both"/>
        <w:rPr>
          <w:rFonts w:ascii="Arial" w:eastAsia="Arial Bold" w:hAnsi="Arial" w:cs="Arial"/>
          <w:sz w:val="24"/>
          <w:szCs w:val="24"/>
        </w:rPr>
      </w:pPr>
      <w:r w:rsidRPr="00FB6309">
        <w:rPr>
          <w:rFonts w:ascii="Arial" w:hAnsi="Arial" w:cs="Arial"/>
          <w:sz w:val="24"/>
          <w:szCs w:val="24"/>
        </w:rPr>
        <w:t>Dichas</w:t>
      </w:r>
      <w:r w:rsidRPr="00FB6309">
        <w:rPr>
          <w:rFonts w:ascii="Arial" w:hAnsi="Arial" w:cs="Arial"/>
          <w:sz w:val="24"/>
          <w:szCs w:val="24"/>
          <w:lang w:val="pt-PT"/>
        </w:rPr>
        <w:t xml:space="preserve"> investigadores </w:t>
      </w:r>
      <w:r w:rsidR="00FA4CED" w:rsidRPr="00FB6309">
        <w:rPr>
          <w:rFonts w:ascii="Arial" w:hAnsi="Arial" w:cs="Arial"/>
          <w:sz w:val="24"/>
          <w:szCs w:val="24"/>
        </w:rPr>
        <w:t>se enfocan en tres</w:t>
      </w:r>
      <w:r w:rsidR="00CA6C27" w:rsidRPr="00FB6309">
        <w:rPr>
          <w:rFonts w:ascii="Arial" w:hAnsi="Arial" w:cs="Arial"/>
          <w:sz w:val="24"/>
          <w:szCs w:val="24"/>
        </w:rPr>
        <w:t xml:space="preserve"> vertientes, describiendo </w:t>
      </w:r>
      <w:r w:rsidRPr="00FB6309">
        <w:rPr>
          <w:rFonts w:ascii="Arial" w:hAnsi="Arial" w:cs="Arial"/>
          <w:sz w:val="24"/>
          <w:szCs w:val="24"/>
        </w:rPr>
        <w:t>sus p</w:t>
      </w:r>
      <w:r w:rsidR="00CA6C27" w:rsidRPr="00FB6309">
        <w:rPr>
          <w:rFonts w:ascii="Arial" w:hAnsi="Arial" w:cs="Arial"/>
          <w:sz w:val="24"/>
          <w:szCs w:val="24"/>
        </w:rPr>
        <w:t xml:space="preserve">osibles efectos en las escuelas. </w:t>
      </w:r>
      <w:r w:rsidRPr="00FB6309">
        <w:rPr>
          <w:rFonts w:ascii="Arial" w:hAnsi="Arial" w:cs="Arial"/>
          <w:sz w:val="24"/>
          <w:szCs w:val="24"/>
        </w:rPr>
        <w:t xml:space="preserve"> </w:t>
      </w:r>
      <w:r w:rsidR="00CA6C27" w:rsidRPr="00FB6309">
        <w:rPr>
          <w:rFonts w:ascii="Arial" w:hAnsi="Arial" w:cs="Arial"/>
          <w:sz w:val="24"/>
          <w:szCs w:val="24"/>
        </w:rPr>
        <w:t xml:space="preserve">Siendo el </w:t>
      </w:r>
      <w:r w:rsidRPr="00FB6309">
        <w:rPr>
          <w:rFonts w:ascii="Arial" w:hAnsi="Arial" w:cs="Arial"/>
          <w:sz w:val="24"/>
          <w:szCs w:val="24"/>
        </w:rPr>
        <w:t xml:space="preserve">tercer enfoque el que se tomará como referencia para el presente estudio (Tabla 1). </w:t>
      </w:r>
    </w:p>
    <w:p w14:paraId="7BB61CBB" w14:textId="7101E021" w:rsidR="00FA4CED" w:rsidRPr="00FB6309" w:rsidRDefault="006A4EDC" w:rsidP="00362767">
      <w:pPr>
        <w:pStyle w:val="Cuerpo"/>
        <w:tabs>
          <w:tab w:val="left" w:pos="567"/>
          <w:tab w:val="left" w:pos="567"/>
          <w:tab w:val="left" w:pos="567"/>
        </w:tabs>
        <w:ind w:firstLine="567"/>
        <w:jc w:val="both"/>
        <w:rPr>
          <w:rFonts w:ascii="Arial" w:hAnsi="Arial" w:cs="Arial"/>
          <w:sz w:val="24"/>
          <w:szCs w:val="24"/>
        </w:rPr>
      </w:pPr>
      <w:r w:rsidRPr="00FB6309">
        <w:rPr>
          <w:rFonts w:ascii="Arial" w:hAnsi="Arial" w:cs="Arial"/>
          <w:sz w:val="24"/>
          <w:szCs w:val="24"/>
        </w:rPr>
        <w:t>Tabla 1. Vertientes de los estudios de eficacia escolar y su efecto en las escuelas.</w:t>
      </w:r>
    </w:p>
    <w:p w14:paraId="62D873F0" w14:textId="3D45BDDA" w:rsidR="000D3285" w:rsidRPr="00FB6309" w:rsidRDefault="00362767" w:rsidP="00CA6C27">
      <w:pPr>
        <w:pStyle w:val="Cuerpo"/>
        <w:tabs>
          <w:tab w:val="left" w:pos="567"/>
          <w:tab w:val="left" w:pos="567"/>
          <w:tab w:val="left" w:pos="567"/>
        </w:tabs>
        <w:ind w:left="567" w:right="278" w:firstLine="567"/>
        <w:jc w:val="both"/>
        <w:rPr>
          <w:rFonts w:ascii="Arial" w:eastAsia="Arial Bold" w:hAnsi="Arial" w:cs="Arial"/>
          <w:sz w:val="24"/>
          <w:szCs w:val="24"/>
        </w:rPr>
      </w:pPr>
      <w:r w:rsidRPr="00FB6309">
        <w:rPr>
          <w:rFonts w:ascii="Arial" w:eastAsia="Arial Bold" w:hAnsi="Arial" w:cs="Arial"/>
          <w:noProof/>
          <w:sz w:val="24"/>
          <w:szCs w:val="24"/>
          <w:lang w:val="es-ES"/>
        </w:rPr>
        <w:drawing>
          <wp:anchor distT="88900" distB="88900" distL="88900" distR="88900" simplePos="0" relativeHeight="251662336" behindDoc="0" locked="0" layoutInCell="1" allowOverlap="1" wp14:anchorId="33E4B515" wp14:editId="37912605">
            <wp:simplePos x="0" y="0"/>
            <wp:positionH relativeFrom="margin">
              <wp:posOffset>342900</wp:posOffset>
            </wp:positionH>
            <wp:positionV relativeFrom="line">
              <wp:posOffset>137795</wp:posOffset>
            </wp:positionV>
            <wp:extent cx="5029200" cy="4174490"/>
            <wp:effectExtent l="0" t="0" r="0" b="0"/>
            <wp:wrapThrough wrapText="bothSides" distL="88900" distR="88900">
              <wp:wrapPolygon edited="1">
                <wp:start x="0" y="0"/>
                <wp:lineTo x="0" y="21600"/>
                <wp:lineTo x="21600" y="21600"/>
                <wp:lineTo x="21600" y="0"/>
                <wp:lineTo x="0" y="0"/>
              </wp:wrapPolygon>
            </wp:wrapThrough>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pasted-image.tif"/>
                    <pic:cNvPicPr/>
                  </pic:nvPicPr>
                  <pic:blipFill>
                    <a:blip r:embed="rId12">
                      <a:extLst/>
                    </a:blip>
                    <a:stretch>
                      <a:fillRect/>
                    </a:stretch>
                  </pic:blipFill>
                  <pic:spPr>
                    <a:xfrm>
                      <a:off x="0" y="0"/>
                      <a:ext cx="5029200" cy="4174490"/>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p>
    <w:p w14:paraId="6BBF874B" w14:textId="41078904" w:rsidR="000D3285" w:rsidRPr="00362767" w:rsidRDefault="006A4EDC" w:rsidP="00362767">
      <w:pPr>
        <w:pStyle w:val="Cuerpo"/>
        <w:tabs>
          <w:tab w:val="left" w:pos="567"/>
          <w:tab w:val="left" w:pos="567"/>
          <w:tab w:val="left" w:pos="567"/>
        </w:tabs>
        <w:ind w:right="278"/>
        <w:jc w:val="both"/>
        <w:rPr>
          <w:rFonts w:ascii="Arial" w:eastAsia="Arial Bold" w:hAnsi="Arial" w:cs="Arial"/>
          <w:sz w:val="20"/>
          <w:szCs w:val="20"/>
        </w:rPr>
      </w:pPr>
      <w:r w:rsidRPr="00362767">
        <w:rPr>
          <w:rFonts w:ascii="Arial" w:hAnsi="Arial" w:cs="Arial"/>
          <w:sz w:val="20"/>
          <w:szCs w:val="20"/>
        </w:rPr>
        <w:t>Fuente: Elaboración propia a partir de (</w:t>
      </w:r>
      <w:proofErr w:type="spellStart"/>
      <w:r w:rsidRPr="00362767">
        <w:rPr>
          <w:rFonts w:ascii="Arial" w:hAnsi="Arial" w:cs="Arial"/>
          <w:sz w:val="20"/>
          <w:szCs w:val="20"/>
        </w:rPr>
        <w:t>Teddlie</w:t>
      </w:r>
      <w:proofErr w:type="spellEnd"/>
      <w:r w:rsidRPr="00362767">
        <w:rPr>
          <w:rFonts w:ascii="Arial" w:hAnsi="Arial" w:cs="Arial"/>
          <w:sz w:val="20"/>
          <w:szCs w:val="20"/>
        </w:rPr>
        <w:t xml:space="preserve">, Reynolds y Pol, 2000: 44, Fernández 2003, Murillo 2003) </w:t>
      </w:r>
    </w:p>
    <w:p w14:paraId="05AAC46B" w14:textId="77777777" w:rsidR="00E751E0" w:rsidRPr="00FB6309" w:rsidRDefault="00E751E0">
      <w:pPr>
        <w:pStyle w:val="Cuerpo"/>
        <w:tabs>
          <w:tab w:val="left" w:pos="567"/>
          <w:tab w:val="left" w:pos="567"/>
          <w:tab w:val="left" w:pos="567"/>
        </w:tabs>
        <w:spacing w:line="480" w:lineRule="auto"/>
        <w:ind w:left="567" w:right="278" w:firstLine="567"/>
        <w:jc w:val="both"/>
        <w:rPr>
          <w:rFonts w:ascii="Arial" w:hAnsi="Arial" w:cs="Arial"/>
          <w:sz w:val="24"/>
          <w:szCs w:val="24"/>
        </w:rPr>
      </w:pPr>
    </w:p>
    <w:p w14:paraId="2DB628AE" w14:textId="7F91565A" w:rsidR="000D3285" w:rsidRPr="00FB6309" w:rsidRDefault="006A4EDC" w:rsidP="00362767">
      <w:pPr>
        <w:pStyle w:val="Cuerpo"/>
        <w:tabs>
          <w:tab w:val="left" w:pos="567"/>
          <w:tab w:val="left" w:pos="567"/>
          <w:tab w:val="left" w:pos="567"/>
        </w:tabs>
        <w:spacing w:line="480" w:lineRule="auto"/>
        <w:ind w:firstLine="567"/>
        <w:jc w:val="both"/>
        <w:rPr>
          <w:rFonts w:ascii="Arial" w:eastAsia="Arial Bold" w:hAnsi="Arial" w:cs="Arial"/>
          <w:sz w:val="24"/>
          <w:szCs w:val="24"/>
        </w:rPr>
      </w:pPr>
      <w:r w:rsidRPr="00FB6309">
        <w:rPr>
          <w:rFonts w:ascii="Arial" w:hAnsi="Arial" w:cs="Arial"/>
          <w:sz w:val="24"/>
          <w:szCs w:val="24"/>
        </w:rPr>
        <w:lastRenderedPageBreak/>
        <w:t xml:space="preserve">b) Habilidades Intelectuales.- La base teórica del concepto se toma de la </w:t>
      </w:r>
      <w:r w:rsidR="00FB737C" w:rsidRPr="00FB6309">
        <w:rPr>
          <w:rFonts w:ascii="Arial" w:hAnsi="Arial" w:cs="Arial"/>
          <w:sz w:val="24"/>
          <w:szCs w:val="24"/>
        </w:rPr>
        <w:t>teoría</w:t>
      </w:r>
      <w:r w:rsidRPr="00FB6309">
        <w:rPr>
          <w:rFonts w:ascii="Arial" w:hAnsi="Arial" w:cs="Arial"/>
          <w:sz w:val="24"/>
          <w:szCs w:val="24"/>
          <w:lang w:val="da-DK"/>
        </w:rPr>
        <w:t xml:space="preserve"> de J.P. </w:t>
      </w:r>
      <w:proofErr w:type="spellStart"/>
      <w:r w:rsidRPr="00FB6309">
        <w:rPr>
          <w:rFonts w:ascii="Arial" w:hAnsi="Arial" w:cs="Arial"/>
          <w:sz w:val="24"/>
          <w:szCs w:val="24"/>
          <w:lang w:val="da-DK"/>
        </w:rPr>
        <w:t>Guilford</w:t>
      </w:r>
      <w:proofErr w:type="spellEnd"/>
      <w:r w:rsidRPr="00FB6309">
        <w:rPr>
          <w:rFonts w:ascii="Arial" w:hAnsi="Arial" w:cs="Arial"/>
          <w:sz w:val="24"/>
          <w:szCs w:val="24"/>
        </w:rPr>
        <w:t xml:space="preserve"> desarrollada de 1945 a 1965.</w:t>
      </w:r>
      <w:r w:rsidRPr="00FB6309">
        <w:rPr>
          <w:rFonts w:ascii="Arial" w:hAnsi="Arial" w:cs="Arial"/>
          <w:sz w:val="24"/>
          <w:szCs w:val="24"/>
          <w:lang w:val="da-DK"/>
        </w:rPr>
        <w:t xml:space="preserve"> </w:t>
      </w:r>
      <w:proofErr w:type="spellStart"/>
      <w:r w:rsidRPr="00FB6309">
        <w:rPr>
          <w:rFonts w:ascii="Arial" w:hAnsi="Arial" w:cs="Arial"/>
          <w:sz w:val="24"/>
          <w:szCs w:val="24"/>
          <w:lang w:val="da-DK"/>
        </w:rPr>
        <w:t>Guilford</w:t>
      </w:r>
      <w:proofErr w:type="spellEnd"/>
      <w:r w:rsidRPr="00FB6309">
        <w:rPr>
          <w:rFonts w:ascii="Arial" w:hAnsi="Arial" w:cs="Arial"/>
          <w:sz w:val="24"/>
          <w:szCs w:val="24"/>
        </w:rPr>
        <w:t xml:space="preserve">, y sus estudiantes trabajaron para desarrollar y documentar la teoría de la estructura del intelecto. En la misma las Habilidades intelectuales se definen como aquellas que el individuo desarrolla para un manejo eficiente de la </w:t>
      </w:r>
      <w:r w:rsidR="00FB737C" w:rsidRPr="00FB6309">
        <w:rPr>
          <w:rFonts w:ascii="Arial" w:hAnsi="Arial" w:cs="Arial"/>
          <w:sz w:val="24"/>
          <w:szCs w:val="24"/>
        </w:rPr>
        <w:t>información</w:t>
      </w:r>
      <w:r w:rsidRPr="00FB6309">
        <w:rPr>
          <w:rFonts w:ascii="Arial" w:hAnsi="Arial" w:cs="Arial"/>
          <w:sz w:val="24"/>
          <w:szCs w:val="24"/>
        </w:rPr>
        <w:t xml:space="preserve"> y de los procesos cognitivos.</w:t>
      </w:r>
    </w:p>
    <w:p w14:paraId="40436C5C" w14:textId="2AC68D21" w:rsidR="000D3285" w:rsidRPr="00FB6309" w:rsidRDefault="006A4EDC" w:rsidP="00362767">
      <w:pPr>
        <w:pStyle w:val="Cuerpo"/>
        <w:tabs>
          <w:tab w:val="left" w:pos="567"/>
          <w:tab w:val="left" w:pos="567"/>
          <w:tab w:val="left" w:pos="567"/>
        </w:tabs>
        <w:spacing w:line="480" w:lineRule="auto"/>
        <w:ind w:firstLine="567"/>
        <w:jc w:val="both"/>
        <w:rPr>
          <w:rFonts w:ascii="Arial" w:eastAsia="Arial Bold" w:hAnsi="Arial" w:cs="Arial"/>
          <w:sz w:val="24"/>
          <w:szCs w:val="24"/>
        </w:rPr>
      </w:pPr>
      <w:r w:rsidRPr="00FB6309">
        <w:rPr>
          <w:rFonts w:ascii="Arial" w:hAnsi="Arial" w:cs="Arial"/>
          <w:sz w:val="24"/>
          <w:szCs w:val="24"/>
        </w:rPr>
        <w:t xml:space="preserve">La </w:t>
      </w:r>
      <w:r w:rsidR="00FB737C" w:rsidRPr="00FB6309">
        <w:rPr>
          <w:rFonts w:ascii="Arial" w:hAnsi="Arial" w:cs="Arial"/>
          <w:sz w:val="24"/>
          <w:szCs w:val="24"/>
        </w:rPr>
        <w:t>teoría</w:t>
      </w:r>
      <w:r w:rsidRPr="00FB6309">
        <w:rPr>
          <w:rFonts w:ascii="Arial" w:hAnsi="Arial" w:cs="Arial"/>
          <w:sz w:val="24"/>
          <w:szCs w:val="24"/>
        </w:rPr>
        <w:t xml:space="preserve"> “Estructura del intelecto” (SOI por sus siglas en </w:t>
      </w:r>
      <w:r w:rsidR="00FB737C" w:rsidRPr="00FB6309">
        <w:rPr>
          <w:rFonts w:ascii="Arial" w:hAnsi="Arial" w:cs="Arial"/>
          <w:sz w:val="24"/>
          <w:szCs w:val="24"/>
        </w:rPr>
        <w:t>ingles</w:t>
      </w:r>
      <w:r w:rsidRPr="00FB6309">
        <w:rPr>
          <w:rFonts w:ascii="Arial" w:hAnsi="Arial" w:cs="Arial"/>
          <w:sz w:val="24"/>
          <w:szCs w:val="24"/>
        </w:rPr>
        <w:t xml:space="preserve">: </w:t>
      </w:r>
      <w:proofErr w:type="spellStart"/>
      <w:r w:rsidRPr="00FB6309">
        <w:rPr>
          <w:rFonts w:ascii="Arial" w:hAnsi="Arial" w:cs="Arial"/>
          <w:sz w:val="24"/>
          <w:szCs w:val="24"/>
        </w:rPr>
        <w:t>Structure</w:t>
      </w:r>
      <w:proofErr w:type="spellEnd"/>
      <w:r w:rsidRPr="00FB6309">
        <w:rPr>
          <w:rFonts w:ascii="Arial" w:hAnsi="Arial" w:cs="Arial"/>
          <w:sz w:val="24"/>
          <w:szCs w:val="24"/>
        </w:rPr>
        <w:t xml:space="preserve"> of </w:t>
      </w:r>
      <w:proofErr w:type="spellStart"/>
      <w:r w:rsidRPr="00FB6309">
        <w:rPr>
          <w:rFonts w:ascii="Arial" w:hAnsi="Arial" w:cs="Arial"/>
          <w:sz w:val="24"/>
          <w:szCs w:val="24"/>
        </w:rPr>
        <w:t>Intellect</w:t>
      </w:r>
      <w:proofErr w:type="spellEnd"/>
      <w:r w:rsidRPr="00FB6309">
        <w:rPr>
          <w:rFonts w:ascii="Arial" w:hAnsi="Arial" w:cs="Arial"/>
          <w:sz w:val="24"/>
          <w:szCs w:val="24"/>
        </w:rPr>
        <w:t xml:space="preserve">) de J.P. </w:t>
      </w:r>
      <w:proofErr w:type="spellStart"/>
      <w:r w:rsidRPr="00FB6309">
        <w:rPr>
          <w:rFonts w:ascii="Arial" w:hAnsi="Arial" w:cs="Arial"/>
          <w:sz w:val="24"/>
          <w:szCs w:val="24"/>
        </w:rPr>
        <w:t>Gilford</w:t>
      </w:r>
      <w:proofErr w:type="spellEnd"/>
      <w:r w:rsidRPr="00FB6309">
        <w:rPr>
          <w:rFonts w:ascii="Arial" w:hAnsi="Arial" w:cs="Arial"/>
          <w:sz w:val="24"/>
          <w:szCs w:val="24"/>
        </w:rPr>
        <w:t xml:space="preserve">, muestra un modelo matricial tridimensional en donde se identifican 90 habilidades intelectuales que pueden ser desarrolladas y </w:t>
      </w:r>
      <w:r w:rsidRPr="00FB6309">
        <w:rPr>
          <w:rFonts w:ascii="Arial" w:hAnsi="Arial" w:cs="Arial"/>
          <w:sz w:val="24"/>
          <w:szCs w:val="24"/>
          <w:lang w:val="pt-PT"/>
        </w:rPr>
        <w:t xml:space="preserve">medidas </w:t>
      </w:r>
      <w:r w:rsidRPr="00FB6309">
        <w:rPr>
          <w:rFonts w:ascii="Arial" w:hAnsi="Arial" w:cs="Arial"/>
          <w:sz w:val="24"/>
          <w:szCs w:val="24"/>
        </w:rPr>
        <w:t xml:space="preserve">para mejorar las habilidades de las personas para aprender, en virtud de que dichas habilidades se relacionan con el proceso de aprendizaje. </w:t>
      </w:r>
      <w:r w:rsidRPr="00FB6309">
        <w:rPr>
          <w:rFonts w:ascii="Arial" w:hAnsi="Arial" w:cs="Arial"/>
          <w:sz w:val="24"/>
          <w:szCs w:val="24"/>
          <w:lang w:val="en-US"/>
        </w:rPr>
        <w:t xml:space="preserve">La </w:t>
      </w:r>
      <w:proofErr w:type="spellStart"/>
      <w:r w:rsidRPr="00FB6309">
        <w:rPr>
          <w:rFonts w:ascii="Arial" w:hAnsi="Arial" w:cs="Arial"/>
          <w:sz w:val="24"/>
          <w:szCs w:val="24"/>
          <w:lang w:val="en-US"/>
        </w:rPr>
        <w:t>Dra</w:t>
      </w:r>
      <w:proofErr w:type="spellEnd"/>
      <w:r w:rsidRPr="00FB6309">
        <w:rPr>
          <w:rFonts w:ascii="Arial" w:hAnsi="Arial" w:cs="Arial"/>
          <w:sz w:val="24"/>
          <w:szCs w:val="24"/>
          <w:lang w:val="en-US"/>
        </w:rPr>
        <w:t>. Mary Meeker, disc</w:t>
      </w:r>
      <w:proofErr w:type="spellStart"/>
      <w:r w:rsidR="00D1534C" w:rsidRPr="00FB6309">
        <w:rPr>
          <w:rFonts w:ascii="Arial" w:hAnsi="Arial" w:cs="Arial"/>
          <w:sz w:val="24"/>
          <w:szCs w:val="24"/>
        </w:rPr>
        <w:t>ípula</w:t>
      </w:r>
      <w:proofErr w:type="spellEnd"/>
      <w:r w:rsidRPr="00FB6309">
        <w:rPr>
          <w:rFonts w:ascii="Arial" w:hAnsi="Arial" w:cs="Arial"/>
          <w:sz w:val="24"/>
          <w:szCs w:val="24"/>
        </w:rPr>
        <w:t xml:space="preserve"> de </w:t>
      </w:r>
      <w:proofErr w:type="spellStart"/>
      <w:r w:rsidRPr="00FB6309">
        <w:rPr>
          <w:rFonts w:ascii="Arial" w:hAnsi="Arial" w:cs="Arial"/>
          <w:sz w:val="24"/>
          <w:szCs w:val="24"/>
        </w:rPr>
        <w:t>Guilford</w:t>
      </w:r>
      <w:proofErr w:type="spellEnd"/>
      <w:r w:rsidRPr="00FB6309">
        <w:rPr>
          <w:rFonts w:ascii="Arial" w:hAnsi="Arial" w:cs="Arial"/>
          <w:sz w:val="24"/>
          <w:szCs w:val="24"/>
        </w:rPr>
        <w:t xml:space="preserve">, aplicó la teoría de la inteligencia de </w:t>
      </w:r>
      <w:proofErr w:type="spellStart"/>
      <w:r w:rsidRPr="00FB6309">
        <w:rPr>
          <w:rFonts w:ascii="Arial" w:hAnsi="Arial" w:cs="Arial"/>
          <w:sz w:val="24"/>
          <w:szCs w:val="24"/>
        </w:rPr>
        <w:t>Guilford</w:t>
      </w:r>
      <w:proofErr w:type="spellEnd"/>
      <w:r w:rsidRPr="00FB6309">
        <w:rPr>
          <w:rFonts w:ascii="Arial" w:hAnsi="Arial" w:cs="Arial"/>
          <w:sz w:val="24"/>
          <w:szCs w:val="24"/>
        </w:rPr>
        <w:t xml:space="preserve"> para atender las necesidades prácticas en </w:t>
      </w:r>
      <w:r w:rsidR="00FB737C" w:rsidRPr="00FB6309">
        <w:rPr>
          <w:rFonts w:ascii="Arial" w:hAnsi="Arial" w:cs="Arial"/>
          <w:sz w:val="24"/>
          <w:szCs w:val="24"/>
        </w:rPr>
        <w:t>educación</w:t>
      </w:r>
      <w:r w:rsidRPr="00FB6309">
        <w:rPr>
          <w:rFonts w:ascii="Arial" w:hAnsi="Arial" w:cs="Arial"/>
          <w:sz w:val="24"/>
          <w:szCs w:val="24"/>
          <w:lang w:val="it-IT"/>
        </w:rPr>
        <w:t xml:space="preserve">. Ella </w:t>
      </w:r>
      <w:r w:rsidR="00FB737C" w:rsidRPr="00FB6309">
        <w:rPr>
          <w:rFonts w:ascii="Arial" w:hAnsi="Arial" w:cs="Arial"/>
          <w:sz w:val="24"/>
          <w:szCs w:val="24"/>
          <w:lang w:val="it-IT"/>
        </w:rPr>
        <w:t>uso</w:t>
      </w:r>
      <w:r w:rsidRPr="00FB6309">
        <w:rPr>
          <w:rFonts w:ascii="Arial" w:hAnsi="Arial" w:cs="Arial"/>
          <w:sz w:val="24"/>
          <w:szCs w:val="24"/>
        </w:rPr>
        <w:t xml:space="preserve"> el modelo de SOI para diseñar los materiales que desarrollan las habilidades de aprendizaje. Y lo logró con la idea de que todos los estudiantes son capaces de mejorar su </w:t>
      </w:r>
      <w:r w:rsidR="00F47365" w:rsidRPr="00FB6309">
        <w:rPr>
          <w:rFonts w:ascii="Arial" w:hAnsi="Arial" w:cs="Arial"/>
          <w:sz w:val="24"/>
          <w:szCs w:val="24"/>
        </w:rPr>
        <w:t>desempeño</w:t>
      </w:r>
      <w:r w:rsidRPr="00FB6309">
        <w:rPr>
          <w:rFonts w:ascii="Arial" w:hAnsi="Arial" w:cs="Arial"/>
          <w:sz w:val="24"/>
          <w:szCs w:val="24"/>
          <w:lang w:val="pt-PT"/>
        </w:rPr>
        <w:t xml:space="preserve"> </w:t>
      </w:r>
      <w:proofErr w:type="spellStart"/>
      <w:r w:rsidRPr="00FB6309">
        <w:rPr>
          <w:rFonts w:ascii="Arial" w:hAnsi="Arial" w:cs="Arial"/>
          <w:sz w:val="24"/>
          <w:szCs w:val="24"/>
          <w:lang w:val="pt-PT"/>
        </w:rPr>
        <w:t>acad</w:t>
      </w:r>
      <w:proofErr w:type="spellEnd"/>
      <w:r w:rsidRPr="00FB6309">
        <w:rPr>
          <w:rFonts w:ascii="Arial" w:hAnsi="Arial" w:cs="Arial"/>
          <w:sz w:val="24"/>
          <w:szCs w:val="24"/>
        </w:rPr>
        <w:t>é</w:t>
      </w:r>
      <w:r w:rsidRPr="00FB6309">
        <w:rPr>
          <w:rFonts w:ascii="Arial" w:hAnsi="Arial" w:cs="Arial"/>
          <w:sz w:val="24"/>
          <w:szCs w:val="24"/>
          <w:lang w:val="pt-PT"/>
        </w:rPr>
        <w:t>mico.</w:t>
      </w:r>
    </w:p>
    <w:p w14:paraId="75A0D465" w14:textId="5D7CF4D8" w:rsidR="000D3285" w:rsidRPr="00FB6309" w:rsidRDefault="006A4EDC" w:rsidP="00362767">
      <w:pPr>
        <w:pStyle w:val="Cuerpo"/>
        <w:tabs>
          <w:tab w:val="left" w:pos="567"/>
          <w:tab w:val="left" w:pos="567"/>
          <w:tab w:val="left" w:pos="567"/>
        </w:tabs>
        <w:spacing w:line="480" w:lineRule="auto"/>
        <w:ind w:firstLine="567"/>
        <w:jc w:val="both"/>
        <w:rPr>
          <w:rFonts w:ascii="Arial" w:eastAsia="Arial Bold" w:hAnsi="Arial" w:cs="Arial"/>
          <w:sz w:val="24"/>
          <w:szCs w:val="24"/>
        </w:rPr>
      </w:pPr>
      <w:r w:rsidRPr="00FB6309">
        <w:rPr>
          <w:rFonts w:ascii="Arial" w:hAnsi="Arial" w:cs="Arial"/>
          <w:sz w:val="24"/>
          <w:szCs w:val="24"/>
        </w:rPr>
        <w:t>Desde 1974</w:t>
      </w:r>
      <w:r w:rsidRPr="00FB6309">
        <w:rPr>
          <w:rFonts w:ascii="Arial" w:eastAsia="Arial Bold" w:hAnsi="Arial" w:cs="Arial"/>
          <w:sz w:val="24"/>
          <w:szCs w:val="24"/>
          <w:vertAlign w:val="superscript"/>
        </w:rPr>
        <w:footnoteReference w:id="2"/>
      </w:r>
      <w:r w:rsidRPr="00FB6309">
        <w:rPr>
          <w:rFonts w:ascii="Arial" w:hAnsi="Arial" w:cs="Arial"/>
          <w:sz w:val="24"/>
          <w:szCs w:val="24"/>
        </w:rPr>
        <w:t xml:space="preserve">, se han hecho estudios para demostrar que las capacidades de </w:t>
      </w:r>
      <w:r w:rsidR="00FB737C" w:rsidRPr="00FB6309">
        <w:rPr>
          <w:rFonts w:ascii="Arial" w:hAnsi="Arial" w:cs="Arial"/>
          <w:sz w:val="24"/>
          <w:szCs w:val="24"/>
        </w:rPr>
        <w:t>formación</w:t>
      </w:r>
      <w:r w:rsidRPr="00FB6309">
        <w:rPr>
          <w:rFonts w:ascii="Arial" w:hAnsi="Arial" w:cs="Arial"/>
          <w:sz w:val="24"/>
          <w:szCs w:val="24"/>
          <w:lang w:val="nl-NL"/>
        </w:rPr>
        <w:t xml:space="preserve">n de </w:t>
      </w:r>
      <w:r w:rsidRPr="00FB6309">
        <w:rPr>
          <w:rFonts w:ascii="Arial" w:hAnsi="Arial" w:cs="Arial"/>
          <w:sz w:val="24"/>
          <w:szCs w:val="24"/>
        </w:rPr>
        <w:t>desarrollo intelectual conducen a un mejor desempeño en las pruebas estandarizadas de logros. </w:t>
      </w:r>
    </w:p>
    <w:p w14:paraId="0931696E" w14:textId="77777777" w:rsidR="006A4EDC" w:rsidRPr="00FB6309" w:rsidRDefault="006A4EDC" w:rsidP="00362767">
      <w:pPr>
        <w:pStyle w:val="Cuerpo"/>
        <w:tabs>
          <w:tab w:val="left" w:pos="567"/>
          <w:tab w:val="left" w:pos="567"/>
          <w:tab w:val="left" w:pos="567"/>
        </w:tabs>
        <w:spacing w:line="480" w:lineRule="auto"/>
        <w:ind w:firstLine="567"/>
        <w:jc w:val="both"/>
        <w:rPr>
          <w:rFonts w:ascii="Arial" w:eastAsia="Arial Bold" w:hAnsi="Arial" w:cs="Arial"/>
          <w:sz w:val="24"/>
          <w:szCs w:val="24"/>
        </w:rPr>
      </w:pPr>
      <w:r w:rsidRPr="00FB6309">
        <w:rPr>
          <w:rFonts w:ascii="Arial" w:hAnsi="Arial" w:cs="Arial"/>
          <w:sz w:val="24"/>
          <w:szCs w:val="24"/>
        </w:rPr>
        <w:t xml:space="preserve">c) Habilidades de Lectura.- </w:t>
      </w:r>
      <w:r w:rsidRPr="00FB6309">
        <w:rPr>
          <w:rFonts w:ascii="Arial" w:hAnsi="Arial" w:cs="Arial"/>
          <w:sz w:val="24"/>
          <w:szCs w:val="24"/>
          <w:lang w:val="fr-FR"/>
        </w:rPr>
        <w:t>«</w:t>
      </w:r>
      <w:r w:rsidRPr="00FB6309">
        <w:rPr>
          <w:rFonts w:ascii="Arial" w:hAnsi="Arial" w:cs="Arial"/>
          <w:sz w:val="24"/>
          <w:szCs w:val="24"/>
        </w:rPr>
        <w:t xml:space="preserve">La definición sobre lectura o sobre habilidad lectora aparece en la actualidad como algo bastante complejo y multidimensional» </w:t>
      </w:r>
      <w:r w:rsidRPr="00FB6309">
        <w:rPr>
          <w:rFonts w:ascii="Arial" w:hAnsi="Arial" w:cs="Arial"/>
          <w:sz w:val="24"/>
          <w:szCs w:val="24"/>
          <w:lang w:val="pt-PT"/>
        </w:rPr>
        <w:t>como afirma Isabel Sol</w:t>
      </w:r>
      <w:r w:rsidRPr="00FB6309">
        <w:rPr>
          <w:rFonts w:ascii="Arial" w:hAnsi="Arial" w:cs="Arial"/>
          <w:sz w:val="24"/>
          <w:szCs w:val="24"/>
        </w:rPr>
        <w:t>é (2012).</w:t>
      </w:r>
    </w:p>
    <w:p w14:paraId="47A6648C" w14:textId="185337FF" w:rsidR="006A4EDC" w:rsidRPr="00FB6309" w:rsidRDefault="006A4EDC" w:rsidP="00362767">
      <w:pPr>
        <w:pStyle w:val="Cuerpo"/>
        <w:tabs>
          <w:tab w:val="left" w:pos="567"/>
          <w:tab w:val="left" w:pos="567"/>
          <w:tab w:val="left" w:pos="567"/>
        </w:tabs>
        <w:spacing w:line="480" w:lineRule="auto"/>
        <w:ind w:firstLine="567"/>
        <w:jc w:val="both"/>
        <w:rPr>
          <w:rFonts w:ascii="Arial" w:eastAsia="Arial Bold" w:hAnsi="Arial" w:cs="Arial"/>
          <w:sz w:val="24"/>
          <w:szCs w:val="24"/>
        </w:rPr>
      </w:pPr>
      <w:r w:rsidRPr="00FB6309">
        <w:rPr>
          <w:rFonts w:ascii="Arial" w:hAnsi="Arial" w:cs="Arial"/>
          <w:sz w:val="24"/>
          <w:szCs w:val="24"/>
        </w:rPr>
        <w:t xml:space="preserve">Algunos especialistas comprenden el término como suma de sus componentes: comprensión y lectora,  o lo que es lo mismo, definir la idea de leer </w:t>
      </w:r>
      <w:r w:rsidRPr="00FB6309">
        <w:rPr>
          <w:rFonts w:ascii="Arial" w:hAnsi="Arial" w:cs="Arial"/>
          <w:sz w:val="24"/>
          <w:szCs w:val="24"/>
        </w:rPr>
        <w:lastRenderedPageBreak/>
        <w:t xml:space="preserve">por un lado y sumarle la de </w:t>
      </w:r>
      <w:r w:rsidR="00D62E27" w:rsidRPr="00FB6309">
        <w:rPr>
          <w:rFonts w:ascii="Arial" w:hAnsi="Arial" w:cs="Arial"/>
          <w:sz w:val="24"/>
          <w:szCs w:val="24"/>
          <w:lang w:val="pt-PT"/>
        </w:rPr>
        <w:t>entender</w:t>
      </w:r>
      <w:r w:rsidRPr="00FB6309">
        <w:rPr>
          <w:rFonts w:ascii="Arial" w:hAnsi="Arial" w:cs="Arial"/>
          <w:sz w:val="24"/>
          <w:szCs w:val="24"/>
        </w:rPr>
        <w:t>. Así cuando se habla en educación básica de habilidad lectora se hace referencia al menos a dos aspectos: Velocidad y Comprensión:</w:t>
      </w:r>
    </w:p>
    <w:p w14:paraId="556C228E" w14:textId="77777777" w:rsidR="006A4EDC" w:rsidRPr="00FB6309" w:rsidRDefault="006A4EDC" w:rsidP="00362767">
      <w:pPr>
        <w:pStyle w:val="Cuerpo"/>
        <w:tabs>
          <w:tab w:val="left" w:pos="567"/>
          <w:tab w:val="left" w:pos="567"/>
          <w:tab w:val="left" w:pos="567"/>
        </w:tabs>
        <w:spacing w:line="480" w:lineRule="auto"/>
        <w:ind w:firstLine="567"/>
        <w:jc w:val="both"/>
        <w:rPr>
          <w:rFonts w:ascii="Arial" w:eastAsia="Arial Bold" w:hAnsi="Arial" w:cs="Arial"/>
          <w:sz w:val="24"/>
          <w:szCs w:val="24"/>
        </w:rPr>
      </w:pPr>
      <w:r w:rsidRPr="00FB6309">
        <w:rPr>
          <w:rFonts w:ascii="Arial" w:hAnsi="Arial" w:cs="Arial"/>
          <w:sz w:val="24"/>
          <w:szCs w:val="24"/>
        </w:rPr>
        <w:t xml:space="preserve">La comprensión lectora, como noción que surge de preguntarse qué </w:t>
      </w:r>
      <w:r w:rsidRPr="00FB6309">
        <w:rPr>
          <w:rFonts w:ascii="Arial" w:hAnsi="Arial" w:cs="Arial"/>
          <w:sz w:val="24"/>
          <w:szCs w:val="24"/>
          <w:lang w:val="nl-NL"/>
        </w:rPr>
        <w:t>es leer</w:t>
      </w:r>
      <w:r w:rsidRPr="00FB6309">
        <w:rPr>
          <w:rFonts w:ascii="Arial" w:hAnsi="Arial" w:cs="Arial"/>
          <w:sz w:val="24"/>
          <w:szCs w:val="24"/>
        </w:rPr>
        <w:t xml:space="preserve">, se define como: </w:t>
      </w:r>
      <w:r w:rsidRPr="00FB6309">
        <w:rPr>
          <w:rFonts w:ascii="Arial" w:hAnsi="Arial" w:cs="Arial"/>
          <w:sz w:val="24"/>
          <w:szCs w:val="24"/>
          <w:lang w:val="fr-FR"/>
        </w:rPr>
        <w:t>«</w:t>
      </w:r>
      <w:r w:rsidRPr="00FB6309">
        <w:rPr>
          <w:rFonts w:ascii="Arial" w:hAnsi="Arial" w:cs="Arial"/>
          <w:sz w:val="24"/>
          <w:szCs w:val="24"/>
        </w:rPr>
        <w:t xml:space="preserve">Leer es decodificar aplicando las reglas de conversión </w:t>
      </w:r>
      <w:proofErr w:type="spellStart"/>
      <w:r w:rsidRPr="00FB6309">
        <w:rPr>
          <w:rFonts w:ascii="Arial" w:hAnsi="Arial" w:cs="Arial"/>
          <w:sz w:val="24"/>
          <w:szCs w:val="24"/>
        </w:rPr>
        <w:t>grafemafonema</w:t>
      </w:r>
      <w:proofErr w:type="spellEnd"/>
      <w:r w:rsidRPr="00FB6309">
        <w:rPr>
          <w:rFonts w:ascii="Arial" w:hAnsi="Arial" w:cs="Arial"/>
          <w:sz w:val="24"/>
          <w:szCs w:val="24"/>
        </w:rPr>
        <w:t xml:space="preserve"> teniendo como fin comprender lo leído» (Jiménez, 2004). </w:t>
      </w:r>
    </w:p>
    <w:p w14:paraId="3076774E" w14:textId="7FB03391" w:rsidR="006A4EDC" w:rsidRPr="00FB6309" w:rsidRDefault="006A4EDC" w:rsidP="00362767">
      <w:pPr>
        <w:pStyle w:val="Cuerpo"/>
        <w:tabs>
          <w:tab w:val="left" w:pos="567"/>
          <w:tab w:val="left" w:pos="567"/>
          <w:tab w:val="left" w:pos="567"/>
        </w:tabs>
        <w:spacing w:line="480" w:lineRule="auto"/>
        <w:ind w:firstLine="567"/>
        <w:jc w:val="both"/>
        <w:rPr>
          <w:rFonts w:ascii="Arial" w:eastAsia="Arial Bold" w:hAnsi="Arial" w:cs="Arial"/>
          <w:sz w:val="24"/>
          <w:szCs w:val="24"/>
        </w:rPr>
      </w:pPr>
      <w:r w:rsidRPr="00FB6309">
        <w:rPr>
          <w:rFonts w:ascii="Arial" w:hAnsi="Arial" w:cs="Arial"/>
          <w:sz w:val="24"/>
          <w:szCs w:val="24"/>
        </w:rPr>
        <w:t xml:space="preserve">Para Solé (2012): </w:t>
      </w:r>
      <w:r w:rsidRPr="00FB6309">
        <w:rPr>
          <w:rFonts w:ascii="Arial" w:hAnsi="Arial" w:cs="Arial"/>
          <w:sz w:val="24"/>
          <w:szCs w:val="24"/>
          <w:lang w:val="fr-FR"/>
        </w:rPr>
        <w:t>«</w:t>
      </w:r>
      <w:r w:rsidRPr="00FB6309">
        <w:rPr>
          <w:rFonts w:ascii="Arial" w:hAnsi="Arial" w:cs="Arial"/>
          <w:sz w:val="24"/>
          <w:szCs w:val="24"/>
        </w:rPr>
        <w:t>leer es el proceso mediante el cual se comprende un texto escrito</w:t>
      </w:r>
      <w:r w:rsidRPr="00FB6309">
        <w:rPr>
          <w:rFonts w:ascii="Arial" w:hAnsi="Arial" w:cs="Arial"/>
          <w:sz w:val="24"/>
          <w:szCs w:val="24"/>
          <w:lang w:val="fr-FR"/>
        </w:rPr>
        <w:t>»</w:t>
      </w:r>
      <w:r w:rsidRPr="00FB6309">
        <w:rPr>
          <w:rFonts w:ascii="Arial" w:hAnsi="Arial" w:cs="Arial"/>
          <w:sz w:val="24"/>
          <w:szCs w:val="24"/>
        </w:rPr>
        <w:t xml:space="preserve">. </w:t>
      </w:r>
      <w:r w:rsidR="00F47365" w:rsidRPr="00FB6309">
        <w:rPr>
          <w:rFonts w:ascii="Arial" w:hAnsi="Arial" w:cs="Arial"/>
          <w:sz w:val="24"/>
          <w:szCs w:val="24"/>
        </w:rPr>
        <w:t>(</w:t>
      </w:r>
      <w:proofErr w:type="spellStart"/>
      <w:r w:rsidR="00F47365" w:rsidRPr="00FB6309">
        <w:rPr>
          <w:rFonts w:ascii="Arial" w:hAnsi="Arial" w:cs="Arial"/>
          <w:sz w:val="24"/>
          <w:szCs w:val="24"/>
        </w:rPr>
        <w:t>Cassany</w:t>
      </w:r>
      <w:proofErr w:type="spellEnd"/>
      <w:r w:rsidR="00F47365" w:rsidRPr="00FB6309">
        <w:rPr>
          <w:rFonts w:ascii="Arial" w:hAnsi="Arial" w:cs="Arial"/>
          <w:sz w:val="24"/>
          <w:szCs w:val="24"/>
        </w:rPr>
        <w:t xml:space="preserve"> et al., 1994).</w:t>
      </w:r>
      <w:r w:rsidR="00F47365" w:rsidRPr="00FB6309">
        <w:rPr>
          <w:rFonts w:ascii="Arial" w:hAnsi="Arial" w:cs="Arial"/>
          <w:sz w:val="24"/>
          <w:szCs w:val="24"/>
          <w:lang w:val="fr-FR"/>
        </w:rPr>
        <w:t xml:space="preserve"> </w:t>
      </w:r>
      <w:r w:rsidRPr="00FB6309">
        <w:rPr>
          <w:rFonts w:ascii="Arial" w:hAnsi="Arial" w:cs="Arial"/>
          <w:sz w:val="24"/>
          <w:szCs w:val="24"/>
          <w:lang w:val="fr-FR"/>
        </w:rPr>
        <w:t>«</w:t>
      </w:r>
      <w:proofErr w:type="spellStart"/>
      <w:r w:rsidRPr="00FB6309">
        <w:rPr>
          <w:rFonts w:ascii="Arial" w:hAnsi="Arial" w:cs="Arial"/>
          <w:sz w:val="24"/>
          <w:szCs w:val="24"/>
          <w:lang w:val="pt-PT"/>
        </w:rPr>
        <w:t>Lo</w:t>
      </w:r>
      <w:proofErr w:type="spellEnd"/>
      <w:r w:rsidRPr="00FB6309">
        <w:rPr>
          <w:rFonts w:ascii="Arial" w:hAnsi="Arial" w:cs="Arial"/>
          <w:sz w:val="24"/>
          <w:szCs w:val="24"/>
          <w:lang w:val="pt-PT"/>
        </w:rPr>
        <w:t xml:space="preserve"> que</w:t>
      </w:r>
      <w:r w:rsidRPr="00FB6309">
        <w:rPr>
          <w:rFonts w:ascii="Arial" w:hAnsi="Arial" w:cs="Arial"/>
          <w:sz w:val="24"/>
          <w:szCs w:val="24"/>
        </w:rPr>
        <w:t xml:space="preserve"> importa es interpretar lo que vehiculan las letras impresas, construir un significado nuevo en nuestra mente a partir de estos signos</w:t>
      </w:r>
      <w:r w:rsidRPr="00FB6309">
        <w:rPr>
          <w:rFonts w:ascii="Arial" w:hAnsi="Arial" w:cs="Arial"/>
          <w:sz w:val="24"/>
          <w:szCs w:val="24"/>
          <w:lang w:val="fr-FR"/>
        </w:rPr>
        <w:t>»</w:t>
      </w:r>
      <w:r w:rsidR="00F47365" w:rsidRPr="00FB6309">
        <w:rPr>
          <w:rFonts w:ascii="Arial" w:hAnsi="Arial" w:cs="Arial"/>
          <w:sz w:val="24"/>
          <w:szCs w:val="24"/>
          <w:lang w:val="fr-FR"/>
        </w:rPr>
        <w:t>.</w:t>
      </w:r>
      <w:r w:rsidR="00312C45" w:rsidRPr="00FB6309">
        <w:rPr>
          <w:rFonts w:ascii="Arial" w:hAnsi="Arial" w:cs="Arial"/>
          <w:sz w:val="24"/>
          <w:szCs w:val="24"/>
          <w:lang w:val="fr-FR"/>
        </w:rPr>
        <w:t xml:space="preserve"> </w:t>
      </w:r>
      <w:r w:rsidR="00F47365" w:rsidRPr="00FB6309">
        <w:rPr>
          <w:rFonts w:ascii="Arial" w:hAnsi="Arial" w:cs="Arial"/>
          <w:sz w:val="24"/>
          <w:szCs w:val="24"/>
        </w:rPr>
        <w:t>(p</w:t>
      </w:r>
      <w:r w:rsidR="00B45FB6">
        <w:rPr>
          <w:rFonts w:ascii="Arial" w:hAnsi="Arial" w:cs="Arial"/>
          <w:sz w:val="24"/>
          <w:szCs w:val="24"/>
        </w:rPr>
        <w:t>.</w:t>
      </w:r>
      <w:r w:rsidR="00F47365" w:rsidRPr="00FB6309">
        <w:rPr>
          <w:rFonts w:ascii="Arial" w:hAnsi="Arial" w:cs="Arial"/>
          <w:sz w:val="24"/>
          <w:szCs w:val="24"/>
        </w:rPr>
        <w:t>197)</w:t>
      </w:r>
    </w:p>
    <w:p w14:paraId="4BCBBD62" w14:textId="77777777" w:rsidR="006A4EDC" w:rsidRPr="00FB6309" w:rsidRDefault="006A4EDC" w:rsidP="00362767">
      <w:pPr>
        <w:pStyle w:val="Cuerpo"/>
        <w:tabs>
          <w:tab w:val="left" w:pos="567"/>
          <w:tab w:val="left" w:pos="567"/>
          <w:tab w:val="left" w:pos="567"/>
        </w:tabs>
        <w:spacing w:line="480" w:lineRule="auto"/>
        <w:ind w:firstLine="567"/>
        <w:jc w:val="both"/>
        <w:rPr>
          <w:rFonts w:ascii="Arial" w:eastAsia="Arial Bold" w:hAnsi="Arial" w:cs="Arial"/>
          <w:sz w:val="24"/>
          <w:szCs w:val="24"/>
        </w:rPr>
      </w:pPr>
      <w:r w:rsidRPr="00FB6309">
        <w:rPr>
          <w:rFonts w:ascii="Arial" w:hAnsi="Arial" w:cs="Arial"/>
          <w:sz w:val="24"/>
          <w:szCs w:val="24"/>
        </w:rPr>
        <w:t>La Velocidad de lectura es la habilidad que se tiene de leer palabras escritas en un determinado lapso de tiempo intentando comprender lo leído. A mayor velocidad disminuyen las oportunidades de perder la concentración mental debido a que nuestra capacidad de interpretar lo escrito es más veloz que nuestra habilidad de hablar o pronunciar palabras mientras leemos.</w:t>
      </w:r>
    </w:p>
    <w:p w14:paraId="622D2E78" w14:textId="69F5348B" w:rsidR="006A4EDC" w:rsidRPr="00FB6309" w:rsidRDefault="006A4EDC" w:rsidP="00362767">
      <w:pPr>
        <w:pStyle w:val="Cuerpo"/>
        <w:tabs>
          <w:tab w:val="left" w:pos="567"/>
          <w:tab w:val="left" w:pos="567"/>
          <w:tab w:val="left" w:pos="1134"/>
        </w:tabs>
        <w:spacing w:line="480" w:lineRule="auto"/>
        <w:ind w:firstLine="567"/>
        <w:jc w:val="both"/>
        <w:rPr>
          <w:rFonts w:ascii="Arial" w:eastAsia="Arial Bold" w:hAnsi="Arial" w:cs="Arial"/>
          <w:sz w:val="24"/>
          <w:szCs w:val="24"/>
        </w:rPr>
      </w:pPr>
      <w:r w:rsidRPr="00FB6309">
        <w:rPr>
          <w:rFonts w:ascii="Arial" w:hAnsi="Arial" w:cs="Arial"/>
          <w:sz w:val="24"/>
          <w:szCs w:val="24"/>
        </w:rPr>
        <w:t>Así toda lectura representa un doble proceso, uno fisiológico y mecánico, que consiste en llevar la vista sobre las líneas escritas de un texto. Identificando los símbolos que van apareciendo, y otro de abstracción mental, mediante el cual la percepción sensitiva del proceso anterior provoca de inmediato una actividad cerebral que consiste en elaborar el significado de los sí</w:t>
      </w:r>
      <w:proofErr w:type="spellStart"/>
      <w:r w:rsidRPr="00FB6309">
        <w:rPr>
          <w:rFonts w:ascii="Arial" w:hAnsi="Arial" w:cs="Arial"/>
          <w:sz w:val="24"/>
          <w:szCs w:val="24"/>
          <w:lang w:val="pt-PT"/>
        </w:rPr>
        <w:t>mbolos</w:t>
      </w:r>
      <w:proofErr w:type="spellEnd"/>
      <w:r w:rsidRPr="00FB6309">
        <w:rPr>
          <w:rFonts w:ascii="Arial" w:hAnsi="Arial" w:cs="Arial"/>
          <w:sz w:val="24"/>
          <w:szCs w:val="24"/>
          <w:lang w:val="pt-PT"/>
        </w:rPr>
        <w:t xml:space="preserve"> visualizados</w:t>
      </w:r>
      <w:r w:rsidR="00F47365" w:rsidRPr="00FB6309">
        <w:rPr>
          <w:rFonts w:ascii="Arial" w:hAnsi="Arial" w:cs="Arial"/>
          <w:sz w:val="24"/>
          <w:szCs w:val="24"/>
        </w:rPr>
        <w:t>,  R</w:t>
      </w:r>
      <w:r w:rsidRPr="00FB6309">
        <w:rPr>
          <w:rFonts w:ascii="Arial" w:hAnsi="Arial" w:cs="Arial"/>
          <w:sz w:val="24"/>
          <w:szCs w:val="24"/>
        </w:rPr>
        <w:t xml:space="preserve">uiz Barrios (2003), dichos procesos se pueden visualizar bajo dos aspectos la </w:t>
      </w:r>
      <w:r w:rsidR="00FB737C" w:rsidRPr="00FB6309">
        <w:rPr>
          <w:rFonts w:ascii="Arial" w:hAnsi="Arial" w:cs="Arial"/>
          <w:sz w:val="24"/>
          <w:szCs w:val="24"/>
        </w:rPr>
        <w:t>relación</w:t>
      </w:r>
      <w:r w:rsidRPr="00FB6309">
        <w:rPr>
          <w:rFonts w:ascii="Arial" w:hAnsi="Arial" w:cs="Arial"/>
          <w:sz w:val="24"/>
          <w:szCs w:val="24"/>
        </w:rPr>
        <w:t xml:space="preserve"> de ojo con la </w:t>
      </w:r>
      <w:proofErr w:type="spellStart"/>
      <w:r w:rsidRPr="00FB6309">
        <w:rPr>
          <w:rFonts w:ascii="Arial" w:hAnsi="Arial" w:cs="Arial"/>
          <w:sz w:val="24"/>
          <w:szCs w:val="24"/>
        </w:rPr>
        <w:t>página</w:t>
      </w:r>
      <w:proofErr w:type="spellEnd"/>
      <w:r w:rsidRPr="00FB6309">
        <w:rPr>
          <w:rFonts w:ascii="Arial" w:hAnsi="Arial" w:cs="Arial"/>
          <w:sz w:val="24"/>
          <w:szCs w:val="24"/>
        </w:rPr>
        <w:t xml:space="preserve"> y la </w:t>
      </w:r>
      <w:r w:rsidR="00FB737C" w:rsidRPr="00FB6309">
        <w:rPr>
          <w:rFonts w:ascii="Arial" w:hAnsi="Arial" w:cs="Arial"/>
          <w:sz w:val="24"/>
          <w:szCs w:val="24"/>
        </w:rPr>
        <w:t>relación</w:t>
      </w:r>
      <w:r w:rsidRPr="00FB6309">
        <w:rPr>
          <w:rFonts w:ascii="Arial" w:hAnsi="Arial" w:cs="Arial"/>
          <w:sz w:val="24"/>
          <w:szCs w:val="24"/>
        </w:rPr>
        <w:t xml:space="preserve"> de la </w:t>
      </w:r>
      <w:proofErr w:type="spellStart"/>
      <w:r w:rsidRPr="00FB6309">
        <w:rPr>
          <w:rFonts w:ascii="Arial" w:hAnsi="Arial" w:cs="Arial"/>
          <w:sz w:val="24"/>
          <w:szCs w:val="24"/>
        </w:rPr>
        <w:t>página</w:t>
      </w:r>
      <w:proofErr w:type="spellEnd"/>
      <w:r w:rsidRPr="00FB6309">
        <w:rPr>
          <w:rFonts w:ascii="Arial" w:hAnsi="Arial" w:cs="Arial"/>
          <w:sz w:val="24"/>
          <w:szCs w:val="24"/>
        </w:rPr>
        <w:t xml:space="preserve"> con la mente.  Así una buena </w:t>
      </w:r>
      <w:r w:rsidR="00FB737C" w:rsidRPr="00FB6309">
        <w:rPr>
          <w:rFonts w:ascii="Arial" w:hAnsi="Arial" w:cs="Arial"/>
          <w:sz w:val="24"/>
          <w:szCs w:val="24"/>
        </w:rPr>
        <w:t>relación</w:t>
      </w:r>
      <w:r w:rsidRPr="00FB6309">
        <w:rPr>
          <w:rFonts w:ascii="Arial" w:hAnsi="Arial" w:cs="Arial"/>
          <w:sz w:val="24"/>
          <w:szCs w:val="24"/>
        </w:rPr>
        <w:t xml:space="preserve"> entre el ojo con la </w:t>
      </w:r>
      <w:proofErr w:type="spellStart"/>
      <w:r w:rsidRPr="00FB6309">
        <w:rPr>
          <w:rFonts w:ascii="Arial" w:hAnsi="Arial" w:cs="Arial"/>
          <w:sz w:val="24"/>
          <w:szCs w:val="24"/>
        </w:rPr>
        <w:t>página</w:t>
      </w:r>
      <w:proofErr w:type="spellEnd"/>
      <w:r w:rsidRPr="00FB6309">
        <w:rPr>
          <w:rFonts w:ascii="Arial" w:hAnsi="Arial" w:cs="Arial"/>
          <w:sz w:val="24"/>
          <w:szCs w:val="24"/>
        </w:rPr>
        <w:t xml:space="preserve"> permite al lector leer mayor cantidad de palabras por minuto. Una buena </w:t>
      </w:r>
      <w:r w:rsidR="00FB737C" w:rsidRPr="00FB6309">
        <w:rPr>
          <w:rFonts w:ascii="Arial" w:hAnsi="Arial" w:cs="Arial"/>
          <w:sz w:val="24"/>
          <w:szCs w:val="24"/>
        </w:rPr>
        <w:t>relación</w:t>
      </w:r>
      <w:r w:rsidRPr="00FB6309">
        <w:rPr>
          <w:rFonts w:ascii="Arial" w:hAnsi="Arial" w:cs="Arial"/>
          <w:sz w:val="24"/>
          <w:szCs w:val="24"/>
          <w:lang w:val="fr-FR"/>
        </w:rPr>
        <w:t xml:space="preserve"> entre la </w:t>
      </w:r>
      <w:proofErr w:type="spellStart"/>
      <w:r w:rsidRPr="00FB6309">
        <w:rPr>
          <w:rFonts w:ascii="Arial" w:hAnsi="Arial" w:cs="Arial"/>
          <w:sz w:val="24"/>
          <w:szCs w:val="24"/>
          <w:lang w:val="fr-FR"/>
        </w:rPr>
        <w:t>pa</w:t>
      </w:r>
      <w:proofErr w:type="spellEnd"/>
      <w:r w:rsidRPr="00FB6309">
        <w:rPr>
          <w:rFonts w:ascii="Arial" w:hAnsi="Arial" w:cs="Arial"/>
          <w:sz w:val="24"/>
          <w:szCs w:val="24"/>
        </w:rPr>
        <w:t>́</w:t>
      </w:r>
      <w:proofErr w:type="spellStart"/>
      <w:r w:rsidRPr="00FB6309">
        <w:rPr>
          <w:rFonts w:ascii="Arial" w:hAnsi="Arial" w:cs="Arial"/>
          <w:sz w:val="24"/>
          <w:szCs w:val="24"/>
        </w:rPr>
        <w:t>gina</w:t>
      </w:r>
      <w:proofErr w:type="spellEnd"/>
      <w:r w:rsidRPr="00FB6309">
        <w:rPr>
          <w:rFonts w:ascii="Arial" w:hAnsi="Arial" w:cs="Arial"/>
          <w:sz w:val="24"/>
          <w:szCs w:val="24"/>
        </w:rPr>
        <w:t xml:space="preserve"> y la mente, permite al lector comprender mejor la </w:t>
      </w:r>
      <w:r w:rsidR="00FB737C" w:rsidRPr="00FB6309">
        <w:rPr>
          <w:rFonts w:ascii="Arial" w:hAnsi="Arial" w:cs="Arial"/>
          <w:sz w:val="24"/>
          <w:szCs w:val="24"/>
        </w:rPr>
        <w:t>información</w:t>
      </w:r>
      <w:r w:rsidRPr="00FB6309">
        <w:rPr>
          <w:rFonts w:ascii="Arial" w:hAnsi="Arial" w:cs="Arial"/>
          <w:sz w:val="24"/>
          <w:szCs w:val="24"/>
        </w:rPr>
        <w:t xml:space="preserve"> que se recibe por el medio visual. </w:t>
      </w:r>
    </w:p>
    <w:p w14:paraId="460D7BF5" w14:textId="52729E17" w:rsidR="000D3285" w:rsidRPr="00FB6309" w:rsidRDefault="006A4EDC" w:rsidP="00362767">
      <w:pPr>
        <w:pStyle w:val="Cuerpo"/>
        <w:tabs>
          <w:tab w:val="left" w:pos="567"/>
          <w:tab w:val="left" w:pos="567"/>
          <w:tab w:val="left" w:pos="567"/>
        </w:tabs>
        <w:spacing w:line="480" w:lineRule="auto"/>
        <w:ind w:firstLine="567"/>
        <w:jc w:val="both"/>
        <w:rPr>
          <w:rFonts w:ascii="Arial" w:hAnsi="Arial" w:cs="Arial"/>
          <w:b/>
          <w:sz w:val="24"/>
          <w:szCs w:val="24"/>
        </w:rPr>
      </w:pPr>
      <w:r w:rsidRPr="00FB6309">
        <w:rPr>
          <w:rFonts w:ascii="Arial" w:hAnsi="Arial" w:cs="Arial"/>
          <w:b/>
          <w:sz w:val="24"/>
          <w:szCs w:val="24"/>
        </w:rPr>
        <w:lastRenderedPageBreak/>
        <w:t xml:space="preserve">5. Metodología.- </w:t>
      </w:r>
    </w:p>
    <w:p w14:paraId="7EEDA523" w14:textId="5FB27D4F" w:rsidR="003D796A" w:rsidRPr="00FB6309" w:rsidRDefault="003D796A" w:rsidP="00362767">
      <w:pPr>
        <w:pStyle w:val="Cuerpo"/>
        <w:tabs>
          <w:tab w:val="left" w:pos="567"/>
          <w:tab w:val="left" w:pos="567"/>
          <w:tab w:val="left" w:pos="567"/>
        </w:tabs>
        <w:spacing w:line="480" w:lineRule="auto"/>
        <w:ind w:firstLine="567"/>
        <w:jc w:val="both"/>
        <w:rPr>
          <w:rFonts w:ascii="Arial" w:hAnsi="Arial" w:cs="Arial"/>
          <w:sz w:val="24"/>
          <w:szCs w:val="24"/>
        </w:rPr>
      </w:pPr>
      <w:r w:rsidRPr="00FB6309">
        <w:rPr>
          <w:rFonts w:ascii="Arial" w:hAnsi="Arial" w:cs="Arial"/>
          <w:sz w:val="24"/>
          <w:szCs w:val="24"/>
        </w:rPr>
        <w:t>a) La investigación se lleva a cabo como un experimento de Diseño Longitudinal Panel, donde un mismo grupo es medido y observado a través de cinco años 2010-2015., en tres tiempos de acuerdo a la figura 1</w:t>
      </w:r>
    </w:p>
    <w:p w14:paraId="40EB3F14" w14:textId="150BC5CE" w:rsidR="00F47365" w:rsidRPr="00FB6309" w:rsidRDefault="00B45FB6" w:rsidP="00B45FB6">
      <w:pPr>
        <w:pStyle w:val="Cuerpo"/>
        <w:tabs>
          <w:tab w:val="left" w:pos="567"/>
          <w:tab w:val="left" w:pos="567"/>
          <w:tab w:val="left" w:pos="567"/>
        </w:tabs>
        <w:spacing w:line="480" w:lineRule="auto"/>
        <w:ind w:left="567" w:right="278" w:firstLine="567"/>
        <w:jc w:val="both"/>
        <w:rPr>
          <w:rFonts w:ascii="Arial" w:eastAsia="Arial Bold" w:hAnsi="Arial" w:cs="Arial"/>
          <w:sz w:val="24"/>
          <w:szCs w:val="24"/>
        </w:rPr>
      </w:pPr>
      <w:r w:rsidRPr="00B45FB6">
        <w:rPr>
          <w:rFonts w:ascii="Arial" w:eastAsia="Arial Bold" w:hAnsi="Arial" w:cs="Arial"/>
          <w:noProof/>
          <w:sz w:val="24"/>
          <w:szCs w:val="24"/>
          <w:lang w:val="es-ES"/>
        </w:rPr>
        <w:drawing>
          <wp:inline distT="0" distB="0" distL="0" distR="0" wp14:anchorId="72D00B3C" wp14:editId="3F4A00C1">
            <wp:extent cx="3622962" cy="1800082"/>
            <wp:effectExtent l="0" t="0" r="9525" b="3810"/>
            <wp:docPr id="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26315" cy="1801748"/>
                    </a:xfrm>
                    <a:prstGeom prst="rect">
                      <a:avLst/>
                    </a:prstGeom>
                    <a:noFill/>
                    <a:ln>
                      <a:noFill/>
                    </a:ln>
                  </pic:spPr>
                </pic:pic>
              </a:graphicData>
            </a:graphic>
          </wp:inline>
        </w:drawing>
      </w:r>
    </w:p>
    <w:p w14:paraId="7FE5DFAC" w14:textId="77777777" w:rsidR="000D3285" w:rsidRPr="00FB6309" w:rsidRDefault="006A4EDC" w:rsidP="00FA4CED">
      <w:pPr>
        <w:pStyle w:val="Cuerpo"/>
        <w:numPr>
          <w:ilvl w:val="0"/>
          <w:numId w:val="11"/>
        </w:numPr>
        <w:tabs>
          <w:tab w:val="clear" w:pos="1527"/>
          <w:tab w:val="left" w:pos="567"/>
          <w:tab w:val="left" w:pos="567"/>
          <w:tab w:val="left" w:pos="567"/>
        </w:tabs>
        <w:spacing w:line="480" w:lineRule="auto"/>
        <w:ind w:left="0" w:right="278"/>
        <w:jc w:val="both"/>
        <w:rPr>
          <w:rFonts w:ascii="Arial" w:eastAsia="Arial Bold" w:hAnsi="Arial" w:cs="Arial"/>
          <w:sz w:val="24"/>
          <w:szCs w:val="24"/>
        </w:rPr>
      </w:pPr>
      <w:r w:rsidRPr="00FB6309">
        <w:rPr>
          <w:rFonts w:ascii="Arial" w:hAnsi="Arial" w:cs="Arial"/>
          <w:sz w:val="24"/>
          <w:szCs w:val="24"/>
        </w:rPr>
        <w:t>Sujetos de estudio y criterios de inclusión.</w:t>
      </w:r>
    </w:p>
    <w:p w14:paraId="30C2B455" w14:textId="77777777" w:rsidR="000D3285" w:rsidRPr="00FB6309" w:rsidRDefault="006A4EDC" w:rsidP="00B45FB6">
      <w:pPr>
        <w:pStyle w:val="Cuerpo"/>
        <w:numPr>
          <w:ilvl w:val="0"/>
          <w:numId w:val="17"/>
        </w:numPr>
        <w:tabs>
          <w:tab w:val="left" w:pos="851"/>
        </w:tabs>
        <w:spacing w:before="20" w:after="20" w:line="480" w:lineRule="auto"/>
        <w:ind w:left="851" w:right="510"/>
        <w:jc w:val="both"/>
        <w:rPr>
          <w:rFonts w:ascii="Arial" w:eastAsia="Arial Bold" w:hAnsi="Arial" w:cs="Arial"/>
          <w:position w:val="-2"/>
          <w:sz w:val="24"/>
          <w:szCs w:val="24"/>
        </w:rPr>
      </w:pPr>
      <w:r w:rsidRPr="00FB6309">
        <w:rPr>
          <w:rFonts w:ascii="Arial" w:hAnsi="Arial" w:cs="Arial"/>
          <w:sz w:val="24"/>
          <w:szCs w:val="24"/>
        </w:rPr>
        <w:t xml:space="preserve">Ser alumnos de la generación 2010-2015 de primaria de la Escuela Particular “X” </w:t>
      </w:r>
    </w:p>
    <w:p w14:paraId="388CFB9E" w14:textId="10E5057C" w:rsidR="000D3285" w:rsidRPr="00FB6309" w:rsidRDefault="006A4EDC" w:rsidP="00B45FB6">
      <w:pPr>
        <w:pStyle w:val="Cuerpo"/>
        <w:numPr>
          <w:ilvl w:val="0"/>
          <w:numId w:val="17"/>
        </w:numPr>
        <w:tabs>
          <w:tab w:val="left" w:pos="851"/>
        </w:tabs>
        <w:spacing w:before="20" w:after="20" w:line="480" w:lineRule="auto"/>
        <w:ind w:left="851" w:right="510"/>
        <w:jc w:val="both"/>
        <w:rPr>
          <w:rFonts w:ascii="Arial" w:eastAsia="Arial Bold" w:hAnsi="Arial" w:cs="Arial"/>
          <w:position w:val="-2"/>
          <w:sz w:val="24"/>
          <w:szCs w:val="24"/>
        </w:rPr>
      </w:pPr>
      <w:r w:rsidRPr="00FB6309">
        <w:rPr>
          <w:rFonts w:ascii="Arial" w:hAnsi="Arial" w:cs="Arial"/>
          <w:sz w:val="24"/>
          <w:szCs w:val="24"/>
        </w:rPr>
        <w:t xml:space="preserve">Contar con resultados </w:t>
      </w:r>
      <w:r w:rsidR="00FA4CED" w:rsidRPr="00FB6309">
        <w:rPr>
          <w:rFonts w:ascii="Arial" w:hAnsi="Arial" w:cs="Arial"/>
          <w:sz w:val="24"/>
          <w:szCs w:val="24"/>
        </w:rPr>
        <w:t xml:space="preserve">de las </w:t>
      </w:r>
      <w:r w:rsidRPr="00FB6309">
        <w:rPr>
          <w:rFonts w:ascii="Arial" w:hAnsi="Arial" w:cs="Arial"/>
          <w:sz w:val="24"/>
          <w:szCs w:val="24"/>
        </w:rPr>
        <w:t>3 evaluaciones aplicadas de habilidades intelectuales y de lectura durante el periodo 2010-2015</w:t>
      </w:r>
    </w:p>
    <w:p w14:paraId="139DB4F7" w14:textId="1FB66CF8" w:rsidR="000D3285" w:rsidRPr="00FB6309" w:rsidRDefault="006A4EDC" w:rsidP="00B45FB6">
      <w:pPr>
        <w:pStyle w:val="Cuerpo"/>
        <w:numPr>
          <w:ilvl w:val="0"/>
          <w:numId w:val="17"/>
        </w:numPr>
        <w:tabs>
          <w:tab w:val="left" w:pos="851"/>
        </w:tabs>
        <w:spacing w:before="20" w:after="20" w:line="480" w:lineRule="auto"/>
        <w:ind w:left="851" w:right="510"/>
        <w:jc w:val="both"/>
        <w:rPr>
          <w:rFonts w:ascii="Arial" w:eastAsia="Arial Bold" w:hAnsi="Arial" w:cs="Arial"/>
          <w:position w:val="-2"/>
          <w:sz w:val="24"/>
          <w:szCs w:val="24"/>
        </w:rPr>
      </w:pPr>
      <w:r w:rsidRPr="00FB6309">
        <w:rPr>
          <w:rFonts w:ascii="Arial" w:hAnsi="Arial" w:cs="Arial"/>
          <w:sz w:val="24"/>
          <w:szCs w:val="24"/>
        </w:rPr>
        <w:t xml:space="preserve">Ser alumno que forma parte de la muestra representativa que aplicó </w:t>
      </w:r>
      <w:r w:rsidRPr="00FB6309">
        <w:rPr>
          <w:rFonts w:ascii="Arial" w:hAnsi="Arial" w:cs="Arial"/>
          <w:sz w:val="24"/>
          <w:szCs w:val="24"/>
          <w:lang w:val="en-US"/>
        </w:rPr>
        <w:t xml:space="preserve">el </w:t>
      </w:r>
      <w:proofErr w:type="spellStart"/>
      <w:r w:rsidRPr="00FB6309">
        <w:rPr>
          <w:rFonts w:ascii="Arial" w:hAnsi="Arial" w:cs="Arial"/>
          <w:sz w:val="24"/>
          <w:szCs w:val="24"/>
          <w:lang w:val="en-US"/>
        </w:rPr>
        <w:t>examen</w:t>
      </w:r>
      <w:proofErr w:type="spellEnd"/>
      <w:r w:rsidRPr="00FB6309">
        <w:rPr>
          <w:rFonts w:ascii="Arial" w:hAnsi="Arial" w:cs="Arial"/>
          <w:sz w:val="24"/>
          <w:szCs w:val="24"/>
          <w:lang w:val="en-US"/>
        </w:rPr>
        <w:t xml:space="preserve"> de </w:t>
      </w:r>
      <w:proofErr w:type="spellStart"/>
      <w:r w:rsidRPr="00FB6309">
        <w:rPr>
          <w:rFonts w:ascii="Arial" w:hAnsi="Arial" w:cs="Arial"/>
          <w:sz w:val="24"/>
          <w:szCs w:val="24"/>
          <w:lang w:val="en-US"/>
        </w:rPr>
        <w:t>Planea</w:t>
      </w:r>
      <w:proofErr w:type="spellEnd"/>
      <w:r w:rsidRPr="00FB6309">
        <w:rPr>
          <w:rFonts w:ascii="Arial" w:hAnsi="Arial" w:cs="Arial"/>
          <w:sz w:val="24"/>
          <w:szCs w:val="24"/>
          <w:lang w:val="en-US"/>
        </w:rPr>
        <w:t xml:space="preserve"> 2015</w:t>
      </w:r>
      <w:r w:rsidR="00B45FB6">
        <w:rPr>
          <w:rFonts w:ascii="Arial" w:hAnsi="Arial" w:cs="Arial"/>
          <w:sz w:val="24"/>
          <w:szCs w:val="24"/>
          <w:lang w:val="en-US"/>
        </w:rPr>
        <w:t>.</w:t>
      </w:r>
    </w:p>
    <w:p w14:paraId="24343608" w14:textId="2CA78740" w:rsidR="000D3285" w:rsidRPr="00FB6309" w:rsidRDefault="00FA4CED" w:rsidP="00B45FB6">
      <w:pPr>
        <w:pStyle w:val="Cuerpo"/>
        <w:numPr>
          <w:ilvl w:val="0"/>
          <w:numId w:val="17"/>
        </w:numPr>
        <w:tabs>
          <w:tab w:val="left" w:pos="851"/>
        </w:tabs>
        <w:spacing w:before="20" w:after="20" w:line="480" w:lineRule="auto"/>
        <w:ind w:left="851" w:right="510"/>
        <w:jc w:val="both"/>
        <w:rPr>
          <w:rFonts w:ascii="Arial" w:eastAsia="Arial Bold" w:hAnsi="Arial" w:cs="Arial"/>
          <w:position w:val="-2"/>
          <w:sz w:val="24"/>
          <w:szCs w:val="24"/>
        </w:rPr>
      </w:pPr>
      <w:r w:rsidRPr="00FB6309">
        <w:rPr>
          <w:rFonts w:ascii="Arial" w:hAnsi="Arial" w:cs="Arial"/>
          <w:sz w:val="24"/>
          <w:szCs w:val="24"/>
        </w:rPr>
        <w:t>Haber trabajado de 2</w:t>
      </w:r>
      <w:r w:rsidR="006A4EDC" w:rsidRPr="00FB6309">
        <w:rPr>
          <w:rFonts w:ascii="Arial" w:hAnsi="Arial" w:cs="Arial"/>
          <w:sz w:val="24"/>
          <w:szCs w:val="24"/>
        </w:rPr>
        <w:t>o. a 6o. de primaria con el Modelo curricular de desarrollo de Habilidades Intelectuales y de Lectura</w:t>
      </w:r>
    </w:p>
    <w:p w14:paraId="0209A3A2" w14:textId="77777777" w:rsidR="000D3285" w:rsidRDefault="006A4EDC" w:rsidP="00B45FB6">
      <w:pPr>
        <w:pStyle w:val="Cuerpo"/>
        <w:tabs>
          <w:tab w:val="left" w:pos="851"/>
        </w:tabs>
        <w:spacing w:before="20" w:after="20" w:line="480" w:lineRule="auto"/>
        <w:ind w:left="851" w:right="510" w:firstLine="567"/>
        <w:jc w:val="both"/>
        <w:rPr>
          <w:rFonts w:ascii="Arial" w:hAnsi="Arial" w:cs="Arial"/>
          <w:sz w:val="24"/>
          <w:szCs w:val="24"/>
        </w:rPr>
      </w:pPr>
      <w:r w:rsidRPr="00FB6309">
        <w:rPr>
          <w:rFonts w:ascii="Arial" w:hAnsi="Arial" w:cs="Arial"/>
          <w:sz w:val="24"/>
          <w:szCs w:val="24"/>
        </w:rPr>
        <w:t>Así los sujetos seleccionados  para el estudio son 20 alumnos que cumplen con dichos criterios, de una Generación de 41 alumnos.</w:t>
      </w:r>
    </w:p>
    <w:p w14:paraId="4DF55A2B" w14:textId="77777777" w:rsidR="00B45FB6" w:rsidRDefault="00B45FB6" w:rsidP="00B45FB6">
      <w:pPr>
        <w:pStyle w:val="Cuerpo"/>
        <w:tabs>
          <w:tab w:val="left" w:pos="851"/>
        </w:tabs>
        <w:spacing w:before="20" w:after="20" w:line="480" w:lineRule="auto"/>
        <w:ind w:left="851" w:right="510" w:firstLine="567"/>
        <w:jc w:val="both"/>
        <w:rPr>
          <w:rFonts w:ascii="Arial" w:hAnsi="Arial" w:cs="Arial"/>
          <w:sz w:val="24"/>
          <w:szCs w:val="24"/>
        </w:rPr>
      </w:pPr>
    </w:p>
    <w:p w14:paraId="5890EF86" w14:textId="77777777" w:rsidR="00B45FB6" w:rsidRDefault="00B45FB6" w:rsidP="00B45FB6">
      <w:pPr>
        <w:pStyle w:val="Cuerpo"/>
        <w:tabs>
          <w:tab w:val="left" w:pos="851"/>
        </w:tabs>
        <w:spacing w:before="20" w:after="20" w:line="480" w:lineRule="auto"/>
        <w:ind w:left="851" w:right="510" w:firstLine="567"/>
        <w:jc w:val="both"/>
        <w:rPr>
          <w:rFonts w:ascii="Arial" w:hAnsi="Arial" w:cs="Arial"/>
          <w:sz w:val="24"/>
          <w:szCs w:val="24"/>
        </w:rPr>
      </w:pPr>
    </w:p>
    <w:p w14:paraId="4B41C198" w14:textId="77777777" w:rsidR="00B45FB6" w:rsidRDefault="00B45FB6" w:rsidP="00B45FB6">
      <w:pPr>
        <w:pStyle w:val="Cuerpo"/>
        <w:tabs>
          <w:tab w:val="left" w:pos="851"/>
        </w:tabs>
        <w:spacing w:before="20" w:after="20" w:line="480" w:lineRule="auto"/>
        <w:ind w:left="851" w:right="510" w:firstLine="567"/>
        <w:jc w:val="both"/>
        <w:rPr>
          <w:rFonts w:ascii="Arial" w:hAnsi="Arial" w:cs="Arial"/>
          <w:sz w:val="24"/>
          <w:szCs w:val="24"/>
        </w:rPr>
      </w:pPr>
    </w:p>
    <w:p w14:paraId="34ACBCDC" w14:textId="77777777" w:rsidR="00B45FB6" w:rsidRPr="00FB6309" w:rsidRDefault="00B45FB6" w:rsidP="00B45FB6">
      <w:pPr>
        <w:pStyle w:val="Cuerpo"/>
        <w:tabs>
          <w:tab w:val="left" w:pos="851"/>
        </w:tabs>
        <w:spacing w:before="20" w:after="20" w:line="480" w:lineRule="auto"/>
        <w:ind w:left="851" w:right="510" w:firstLine="567"/>
        <w:jc w:val="both"/>
        <w:rPr>
          <w:rFonts w:ascii="Arial" w:eastAsia="Arial Bold" w:hAnsi="Arial" w:cs="Arial"/>
          <w:sz w:val="24"/>
          <w:szCs w:val="24"/>
        </w:rPr>
      </w:pPr>
    </w:p>
    <w:p w14:paraId="46D71F58" w14:textId="524AFF75" w:rsidR="000D3285" w:rsidRPr="00FB6309" w:rsidRDefault="006A4EDC" w:rsidP="00B45FB6">
      <w:pPr>
        <w:pStyle w:val="Cuerpo"/>
        <w:numPr>
          <w:ilvl w:val="0"/>
          <w:numId w:val="11"/>
        </w:numPr>
        <w:tabs>
          <w:tab w:val="left" w:pos="567"/>
          <w:tab w:val="left" w:pos="567"/>
          <w:tab w:val="left" w:pos="567"/>
        </w:tabs>
        <w:spacing w:before="20" w:after="20" w:line="480" w:lineRule="auto"/>
        <w:ind w:left="0" w:firstLine="567"/>
        <w:jc w:val="both"/>
        <w:rPr>
          <w:rFonts w:ascii="Arial" w:hAnsi="Arial" w:cs="Arial"/>
          <w:sz w:val="24"/>
          <w:szCs w:val="24"/>
        </w:rPr>
      </w:pPr>
      <w:r w:rsidRPr="00FB6309">
        <w:rPr>
          <w:rFonts w:ascii="Arial" w:hAnsi="Arial" w:cs="Arial"/>
          <w:sz w:val="24"/>
          <w:szCs w:val="24"/>
        </w:rPr>
        <w:lastRenderedPageBreak/>
        <w:t>Variables</w:t>
      </w:r>
    </w:p>
    <w:p w14:paraId="7FBBBF31" w14:textId="6181DC82" w:rsidR="003D796A" w:rsidRPr="00FB6309" w:rsidRDefault="00AD28AB" w:rsidP="00B45FB6">
      <w:pPr>
        <w:pStyle w:val="Cuerpo"/>
        <w:tabs>
          <w:tab w:val="left" w:pos="567"/>
          <w:tab w:val="left" w:pos="567"/>
          <w:tab w:val="left" w:pos="567"/>
        </w:tabs>
        <w:spacing w:before="20" w:after="20" w:line="480" w:lineRule="auto"/>
        <w:ind w:left="1134" w:right="278"/>
        <w:jc w:val="both"/>
        <w:rPr>
          <w:rFonts w:ascii="Arial" w:eastAsia="Arial Bold" w:hAnsi="Arial" w:cs="Arial"/>
          <w:sz w:val="24"/>
          <w:szCs w:val="24"/>
        </w:rPr>
      </w:pPr>
      <w:r w:rsidRPr="00FB6309">
        <w:rPr>
          <w:rFonts w:ascii="Arial" w:eastAsia="Arial Bold" w:hAnsi="Arial" w:cs="Arial"/>
          <w:noProof/>
          <w:sz w:val="24"/>
          <w:szCs w:val="24"/>
          <w:lang w:val="es-ES"/>
        </w:rPr>
        <w:drawing>
          <wp:inline distT="0" distB="0" distL="0" distR="0" wp14:anchorId="38331E1D" wp14:editId="37520B22">
            <wp:extent cx="3966535" cy="2286778"/>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68861" cy="2288119"/>
                    </a:xfrm>
                    <a:prstGeom prst="rect">
                      <a:avLst/>
                    </a:prstGeom>
                    <a:noFill/>
                    <a:ln>
                      <a:noFill/>
                    </a:ln>
                  </pic:spPr>
                </pic:pic>
              </a:graphicData>
            </a:graphic>
          </wp:inline>
        </w:drawing>
      </w:r>
    </w:p>
    <w:p w14:paraId="384384DD" w14:textId="30C5A70A" w:rsidR="000D3285" w:rsidRPr="00B45FB6" w:rsidRDefault="00B45FB6" w:rsidP="00464185">
      <w:pPr>
        <w:pStyle w:val="Cuerpo"/>
        <w:tabs>
          <w:tab w:val="left" w:pos="567"/>
          <w:tab w:val="left" w:pos="567"/>
          <w:tab w:val="left" w:pos="567"/>
        </w:tabs>
        <w:spacing w:before="20" w:after="20" w:line="480" w:lineRule="auto"/>
        <w:ind w:right="278"/>
        <w:jc w:val="both"/>
        <w:rPr>
          <w:rFonts w:ascii="Arial" w:eastAsia="Arial Bold" w:hAnsi="Arial" w:cs="Arial"/>
          <w:sz w:val="24"/>
          <w:szCs w:val="24"/>
        </w:rPr>
      </w:pPr>
      <w:r w:rsidRPr="00B45FB6">
        <w:rPr>
          <w:rFonts w:ascii="Arial" w:hAnsi="Arial" w:cs="Arial"/>
          <w:sz w:val="24"/>
          <w:szCs w:val="24"/>
        </w:rPr>
        <w:t>d</w:t>
      </w:r>
      <w:r w:rsidR="006A4EDC" w:rsidRPr="00B45FB6">
        <w:rPr>
          <w:rFonts w:ascii="Arial" w:hAnsi="Arial" w:cs="Arial"/>
          <w:sz w:val="24"/>
          <w:szCs w:val="24"/>
        </w:rPr>
        <w:t>) Hipótesis</w:t>
      </w:r>
    </w:p>
    <w:p w14:paraId="5EDDD285" w14:textId="49B11E3C" w:rsidR="006638FC" w:rsidRPr="00FB6309" w:rsidRDefault="006638FC" w:rsidP="00464185">
      <w:pPr>
        <w:pStyle w:val="Cuerpo"/>
        <w:tabs>
          <w:tab w:val="left" w:pos="567"/>
          <w:tab w:val="left" w:pos="567"/>
          <w:tab w:val="left" w:pos="567"/>
        </w:tabs>
        <w:spacing w:before="20" w:after="20" w:line="480" w:lineRule="auto"/>
        <w:ind w:right="278"/>
        <w:jc w:val="both"/>
        <w:rPr>
          <w:rFonts w:ascii="Arial" w:eastAsia="Arial Bold" w:hAnsi="Arial" w:cs="Arial"/>
          <w:b/>
          <w:sz w:val="24"/>
          <w:szCs w:val="24"/>
        </w:rPr>
      </w:pPr>
      <w:r w:rsidRPr="00FB6309">
        <w:rPr>
          <w:rFonts w:ascii="Arial" w:hAnsi="Arial" w:cs="Arial"/>
          <w:b/>
          <w:sz w:val="24"/>
          <w:szCs w:val="24"/>
        </w:rPr>
        <w:t>Hipótesis “A” Crecimiento de Habilidades Intelectuales</w:t>
      </w:r>
    </w:p>
    <w:p w14:paraId="7EE21526" w14:textId="4FC9EE5F" w:rsidR="006638FC" w:rsidRPr="00FB6309" w:rsidRDefault="006638FC" w:rsidP="00464185">
      <w:pPr>
        <w:pStyle w:val="Cuerpo"/>
        <w:tabs>
          <w:tab w:val="left" w:pos="567"/>
          <w:tab w:val="left" w:pos="567"/>
          <w:tab w:val="left" w:pos="567"/>
        </w:tabs>
        <w:spacing w:before="20" w:after="20" w:line="480" w:lineRule="auto"/>
        <w:ind w:left="284" w:right="278"/>
        <w:jc w:val="both"/>
        <w:rPr>
          <w:rFonts w:ascii="Arial" w:eastAsia="Arial Bold" w:hAnsi="Arial" w:cs="Arial"/>
          <w:sz w:val="24"/>
          <w:szCs w:val="24"/>
        </w:rPr>
      </w:pPr>
      <w:r w:rsidRPr="00FB6309">
        <w:rPr>
          <w:rFonts w:ascii="Arial" w:hAnsi="Arial" w:cs="Arial"/>
          <w:sz w:val="24"/>
          <w:szCs w:val="24"/>
        </w:rPr>
        <w:t>Hipótesis de Investigación Hi: Por lo menos dos Aplicaciones de las evaluaciones de Habilidades Intelectuales, tienen una calificación promedio poblacional (μ) significativamente diferente en el grupo estudiad</w:t>
      </w:r>
      <w:r w:rsidR="00537DA9" w:rsidRPr="00FB6309">
        <w:rPr>
          <w:rFonts w:ascii="Arial" w:hAnsi="Arial" w:cs="Arial"/>
          <w:sz w:val="24"/>
          <w:szCs w:val="24"/>
        </w:rPr>
        <w:t xml:space="preserve">o de alumnos de la escuela X </w:t>
      </w:r>
      <w:r w:rsidRPr="00FB6309">
        <w:rPr>
          <w:rFonts w:ascii="Arial" w:hAnsi="Arial" w:cs="Arial"/>
          <w:sz w:val="24"/>
          <w:szCs w:val="24"/>
        </w:rPr>
        <w:t xml:space="preserve"> sometidos a un </w:t>
      </w:r>
      <w:proofErr w:type="spellStart"/>
      <w:r w:rsidRPr="00FB6309">
        <w:rPr>
          <w:rFonts w:ascii="Arial" w:hAnsi="Arial" w:cs="Arial"/>
          <w:sz w:val="24"/>
          <w:szCs w:val="24"/>
        </w:rPr>
        <w:t>curriculum</w:t>
      </w:r>
      <w:proofErr w:type="spellEnd"/>
      <w:r w:rsidRPr="00FB6309">
        <w:rPr>
          <w:rFonts w:ascii="Arial" w:hAnsi="Arial" w:cs="Arial"/>
          <w:sz w:val="24"/>
          <w:szCs w:val="24"/>
        </w:rPr>
        <w:t xml:space="preserve"> para del desarrollo de habilidades Intelectuales.</w:t>
      </w:r>
    </w:p>
    <w:p w14:paraId="247469E2" w14:textId="60A2CA5D" w:rsidR="00AD28AB" w:rsidRPr="00FB6309" w:rsidRDefault="006638FC" w:rsidP="003D796A">
      <w:pPr>
        <w:pStyle w:val="Cuerpo"/>
        <w:tabs>
          <w:tab w:val="left" w:pos="567"/>
          <w:tab w:val="left" w:pos="567"/>
          <w:tab w:val="left" w:pos="567"/>
        </w:tabs>
        <w:spacing w:before="20" w:after="20" w:line="480" w:lineRule="auto"/>
        <w:ind w:left="284" w:right="278"/>
        <w:jc w:val="both"/>
        <w:rPr>
          <w:rFonts w:ascii="Arial" w:hAnsi="Arial" w:cs="Arial"/>
          <w:sz w:val="24"/>
          <w:szCs w:val="24"/>
        </w:rPr>
      </w:pPr>
      <w:r w:rsidRPr="00FB6309">
        <w:rPr>
          <w:rFonts w:ascii="Arial" w:hAnsi="Arial" w:cs="Arial"/>
          <w:sz w:val="24"/>
          <w:szCs w:val="24"/>
        </w:rPr>
        <w:t>Hipótesis Nula Ho: Las aplicaciones de las evaluaciones de Habilidades Intelectuales, no tienen una calificación promedio poblacional (μ) significativamente diferente en el grupo estudiad</w:t>
      </w:r>
      <w:r w:rsidR="00537DA9" w:rsidRPr="00FB6309">
        <w:rPr>
          <w:rFonts w:ascii="Arial" w:hAnsi="Arial" w:cs="Arial"/>
          <w:sz w:val="24"/>
          <w:szCs w:val="24"/>
        </w:rPr>
        <w:t xml:space="preserve">o de alumnos de la escuela X </w:t>
      </w:r>
      <w:r w:rsidRPr="00FB6309">
        <w:rPr>
          <w:rFonts w:ascii="Arial" w:hAnsi="Arial" w:cs="Arial"/>
          <w:sz w:val="24"/>
          <w:szCs w:val="24"/>
        </w:rPr>
        <w:t xml:space="preserve"> sometidos a un </w:t>
      </w:r>
      <w:proofErr w:type="spellStart"/>
      <w:r w:rsidRPr="00FB6309">
        <w:rPr>
          <w:rFonts w:ascii="Arial" w:hAnsi="Arial" w:cs="Arial"/>
          <w:sz w:val="24"/>
          <w:szCs w:val="24"/>
        </w:rPr>
        <w:t>curriculum</w:t>
      </w:r>
      <w:proofErr w:type="spellEnd"/>
      <w:r w:rsidRPr="00FB6309">
        <w:rPr>
          <w:rFonts w:ascii="Arial" w:hAnsi="Arial" w:cs="Arial"/>
          <w:sz w:val="24"/>
          <w:szCs w:val="24"/>
        </w:rPr>
        <w:t xml:space="preserve"> para del desarrol</w:t>
      </w:r>
      <w:r w:rsidR="00EB4A4F" w:rsidRPr="00FB6309">
        <w:rPr>
          <w:rFonts w:ascii="Arial" w:hAnsi="Arial" w:cs="Arial"/>
          <w:sz w:val="24"/>
          <w:szCs w:val="24"/>
        </w:rPr>
        <w:t>lo de habilidades Intelectuales.</w:t>
      </w:r>
    </w:p>
    <w:p w14:paraId="7096FE11" w14:textId="6C708825" w:rsidR="00EB4A4F" w:rsidRPr="00FB6309" w:rsidRDefault="00EB4A4F" w:rsidP="00464185">
      <w:pPr>
        <w:pStyle w:val="Cuerpo"/>
        <w:tabs>
          <w:tab w:val="left" w:pos="567"/>
          <w:tab w:val="left" w:pos="567"/>
          <w:tab w:val="left" w:pos="567"/>
        </w:tabs>
        <w:spacing w:before="20" w:after="20" w:line="480" w:lineRule="auto"/>
        <w:ind w:right="278"/>
        <w:jc w:val="both"/>
        <w:rPr>
          <w:rFonts w:ascii="Arial" w:eastAsia="Arial Bold" w:hAnsi="Arial" w:cs="Arial"/>
          <w:b/>
          <w:sz w:val="24"/>
          <w:szCs w:val="24"/>
        </w:rPr>
      </w:pPr>
      <w:r w:rsidRPr="00FB6309">
        <w:rPr>
          <w:rFonts w:ascii="Arial" w:hAnsi="Arial" w:cs="Arial"/>
          <w:b/>
          <w:sz w:val="24"/>
          <w:szCs w:val="24"/>
        </w:rPr>
        <w:t>Hipótesis “B” Género</w:t>
      </w:r>
    </w:p>
    <w:p w14:paraId="3DC72C0A" w14:textId="0B092206" w:rsidR="00EB4A4F" w:rsidRPr="00FB6309" w:rsidRDefault="00EB4A4F" w:rsidP="00464185">
      <w:pPr>
        <w:pStyle w:val="Cuerpo"/>
        <w:tabs>
          <w:tab w:val="left" w:pos="567"/>
          <w:tab w:val="left" w:pos="567"/>
          <w:tab w:val="left" w:pos="567"/>
        </w:tabs>
        <w:spacing w:before="20" w:after="20" w:line="480" w:lineRule="auto"/>
        <w:ind w:left="284" w:right="278"/>
        <w:jc w:val="both"/>
        <w:rPr>
          <w:rFonts w:ascii="Arial" w:hAnsi="Arial" w:cs="Arial"/>
          <w:sz w:val="24"/>
          <w:szCs w:val="24"/>
        </w:rPr>
      </w:pPr>
      <w:r w:rsidRPr="00FB6309">
        <w:rPr>
          <w:rFonts w:ascii="Arial" w:hAnsi="Arial" w:cs="Arial"/>
          <w:sz w:val="24"/>
          <w:szCs w:val="24"/>
        </w:rPr>
        <w:t>Hipótesis de Investigació</w:t>
      </w:r>
      <w:r w:rsidR="00537DA9" w:rsidRPr="00FB6309">
        <w:rPr>
          <w:rFonts w:ascii="Arial" w:hAnsi="Arial" w:cs="Arial"/>
          <w:sz w:val="24"/>
          <w:szCs w:val="24"/>
        </w:rPr>
        <w:t>n Hi: Las calificaciones de cada una de las Habilidades Intelectuales promedio poblacionales (μ) de los hombres y las mujeres no son significativamente diferentes.</w:t>
      </w:r>
    </w:p>
    <w:p w14:paraId="441CE2F4" w14:textId="500E5471" w:rsidR="00537DA9" w:rsidRPr="00FB6309" w:rsidRDefault="00537DA9" w:rsidP="00464185">
      <w:pPr>
        <w:pStyle w:val="Cuerpo"/>
        <w:tabs>
          <w:tab w:val="left" w:pos="567"/>
          <w:tab w:val="left" w:pos="567"/>
          <w:tab w:val="left" w:pos="567"/>
        </w:tabs>
        <w:spacing w:before="20" w:after="20" w:line="480" w:lineRule="auto"/>
        <w:ind w:left="284" w:right="278"/>
        <w:jc w:val="both"/>
        <w:rPr>
          <w:rFonts w:ascii="Arial" w:hAnsi="Arial" w:cs="Arial"/>
          <w:sz w:val="24"/>
          <w:szCs w:val="24"/>
        </w:rPr>
      </w:pPr>
      <w:r w:rsidRPr="00FB6309">
        <w:rPr>
          <w:rFonts w:ascii="Arial" w:hAnsi="Arial" w:cs="Arial"/>
          <w:sz w:val="24"/>
          <w:szCs w:val="24"/>
        </w:rPr>
        <w:lastRenderedPageBreak/>
        <w:t>Hipótesis Nula Ho: Las calificaciones de cada una de las Habilidades Intelectuales promedio poblacionales (</w:t>
      </w:r>
      <w:r w:rsidR="00AD28AB" w:rsidRPr="00FB6309">
        <w:rPr>
          <w:rFonts w:ascii="Arial" w:hAnsi="Arial" w:cs="Arial"/>
          <w:sz w:val="24"/>
          <w:szCs w:val="24"/>
        </w:rPr>
        <w:t>μ) de los hombres y las mujeres</w:t>
      </w:r>
      <w:r w:rsidRPr="00FB6309">
        <w:rPr>
          <w:rFonts w:ascii="Arial" w:hAnsi="Arial" w:cs="Arial"/>
          <w:sz w:val="24"/>
          <w:szCs w:val="24"/>
        </w:rPr>
        <w:t xml:space="preserve"> son significativamente diferentes.</w:t>
      </w:r>
    </w:p>
    <w:p w14:paraId="248B54A9" w14:textId="78AEB3C1" w:rsidR="00537DA9" w:rsidRPr="00FB6309" w:rsidRDefault="00537DA9" w:rsidP="00464185">
      <w:pPr>
        <w:pStyle w:val="Cuerpo"/>
        <w:tabs>
          <w:tab w:val="left" w:pos="567"/>
          <w:tab w:val="left" w:pos="567"/>
          <w:tab w:val="left" w:pos="567"/>
        </w:tabs>
        <w:spacing w:before="20" w:after="20" w:line="480" w:lineRule="auto"/>
        <w:ind w:right="278"/>
        <w:jc w:val="both"/>
        <w:rPr>
          <w:rFonts w:ascii="Arial" w:eastAsia="Arial Bold" w:hAnsi="Arial" w:cs="Arial"/>
          <w:b/>
          <w:sz w:val="24"/>
          <w:szCs w:val="24"/>
        </w:rPr>
      </w:pPr>
      <w:r w:rsidRPr="00FB6309">
        <w:rPr>
          <w:rFonts w:ascii="Arial" w:hAnsi="Arial" w:cs="Arial"/>
          <w:b/>
          <w:sz w:val="24"/>
          <w:szCs w:val="24"/>
        </w:rPr>
        <w:t>Hipótesis “C” Sección</w:t>
      </w:r>
    </w:p>
    <w:p w14:paraId="11AF7C7C" w14:textId="77777777" w:rsidR="00537DA9" w:rsidRPr="00FB6309" w:rsidRDefault="00537DA9" w:rsidP="000D75B2">
      <w:pPr>
        <w:pStyle w:val="Cuerpo"/>
        <w:tabs>
          <w:tab w:val="left" w:pos="567"/>
          <w:tab w:val="left" w:pos="567"/>
          <w:tab w:val="left" w:pos="567"/>
        </w:tabs>
        <w:spacing w:before="20" w:after="20" w:line="480" w:lineRule="auto"/>
        <w:ind w:left="284" w:right="278"/>
        <w:jc w:val="both"/>
        <w:rPr>
          <w:rFonts w:ascii="Arial" w:hAnsi="Arial" w:cs="Arial"/>
          <w:sz w:val="24"/>
          <w:szCs w:val="24"/>
        </w:rPr>
      </w:pPr>
      <w:r w:rsidRPr="00FB6309">
        <w:rPr>
          <w:rFonts w:ascii="Arial" w:hAnsi="Arial" w:cs="Arial"/>
          <w:sz w:val="24"/>
          <w:szCs w:val="24"/>
        </w:rPr>
        <w:t>Hipótesis de Investigación Hi: Las calificaciones promedio poblacionales (μ) de los alumnos de la sección A y de la  sección B no son significativamente diferentes.</w:t>
      </w:r>
    </w:p>
    <w:p w14:paraId="786AF3F4" w14:textId="5009C668" w:rsidR="00537DA9" w:rsidRPr="00FB6309" w:rsidRDefault="00537DA9" w:rsidP="000D75B2">
      <w:pPr>
        <w:pStyle w:val="Cuerpo"/>
        <w:tabs>
          <w:tab w:val="left" w:pos="567"/>
          <w:tab w:val="left" w:pos="567"/>
          <w:tab w:val="left" w:pos="567"/>
        </w:tabs>
        <w:spacing w:before="20" w:after="20" w:line="480" w:lineRule="auto"/>
        <w:ind w:left="284" w:right="278"/>
        <w:jc w:val="both"/>
        <w:rPr>
          <w:rFonts w:ascii="Arial" w:hAnsi="Arial" w:cs="Arial"/>
          <w:sz w:val="24"/>
          <w:szCs w:val="24"/>
        </w:rPr>
      </w:pPr>
      <w:r w:rsidRPr="00FB6309">
        <w:rPr>
          <w:rFonts w:ascii="Arial" w:hAnsi="Arial" w:cs="Arial"/>
          <w:sz w:val="24"/>
          <w:szCs w:val="24"/>
        </w:rPr>
        <w:t>Hipótesis Nula Ho: Las calificaciones promedio poblacionales (μ) de los alumnos de  la sección A y sección B  son significativamente diferentes.</w:t>
      </w:r>
    </w:p>
    <w:p w14:paraId="118198E3" w14:textId="440A8F47" w:rsidR="00537DA9" w:rsidRPr="00FB6309" w:rsidRDefault="00537DA9" w:rsidP="000D75B2">
      <w:pPr>
        <w:pStyle w:val="Cuerpo"/>
        <w:tabs>
          <w:tab w:val="left" w:pos="567"/>
          <w:tab w:val="left" w:pos="567"/>
          <w:tab w:val="left" w:pos="567"/>
        </w:tabs>
        <w:spacing w:before="20" w:after="20" w:line="480" w:lineRule="auto"/>
        <w:ind w:right="278"/>
        <w:jc w:val="both"/>
        <w:rPr>
          <w:rFonts w:ascii="Arial" w:eastAsia="Arial Bold" w:hAnsi="Arial" w:cs="Arial"/>
          <w:b/>
          <w:sz w:val="24"/>
          <w:szCs w:val="24"/>
        </w:rPr>
      </w:pPr>
      <w:r w:rsidRPr="00FB6309">
        <w:rPr>
          <w:rFonts w:ascii="Arial" w:hAnsi="Arial" w:cs="Arial"/>
          <w:b/>
          <w:sz w:val="24"/>
          <w:szCs w:val="24"/>
        </w:rPr>
        <w:t>Hipótesis “D” Correlación entre habilidades intelectuales</w:t>
      </w:r>
    </w:p>
    <w:p w14:paraId="7CC25F0C" w14:textId="6B425E74" w:rsidR="00537DA9" w:rsidRPr="00FB6309" w:rsidRDefault="00537DA9" w:rsidP="000D75B2">
      <w:pPr>
        <w:pStyle w:val="Cuerpo"/>
        <w:tabs>
          <w:tab w:val="left" w:pos="567"/>
          <w:tab w:val="left" w:pos="567"/>
          <w:tab w:val="left" w:pos="567"/>
        </w:tabs>
        <w:spacing w:before="20" w:after="20" w:line="480" w:lineRule="auto"/>
        <w:ind w:left="284" w:right="278"/>
        <w:jc w:val="both"/>
        <w:rPr>
          <w:rFonts w:ascii="Arial" w:hAnsi="Arial" w:cs="Arial"/>
          <w:sz w:val="24"/>
          <w:szCs w:val="24"/>
        </w:rPr>
      </w:pPr>
      <w:r w:rsidRPr="00FB6309">
        <w:rPr>
          <w:rFonts w:ascii="Arial" w:hAnsi="Arial" w:cs="Arial"/>
          <w:sz w:val="24"/>
          <w:szCs w:val="24"/>
        </w:rPr>
        <w:t xml:space="preserve">Hipótesis de Investigación Hi: Existe una correlación significativa, entre las Habilidades Intelectuales analizadas en el grupo estudiado de alumnos de la escuela “X” sometidos a un </w:t>
      </w:r>
      <w:proofErr w:type="spellStart"/>
      <w:r w:rsidRPr="00FB6309">
        <w:rPr>
          <w:rFonts w:ascii="Arial" w:hAnsi="Arial" w:cs="Arial"/>
          <w:sz w:val="24"/>
          <w:szCs w:val="24"/>
        </w:rPr>
        <w:t>curriculum</w:t>
      </w:r>
      <w:proofErr w:type="spellEnd"/>
      <w:r w:rsidRPr="00FB6309">
        <w:rPr>
          <w:rFonts w:ascii="Arial" w:hAnsi="Arial" w:cs="Arial"/>
          <w:sz w:val="24"/>
          <w:szCs w:val="24"/>
        </w:rPr>
        <w:t xml:space="preserve"> para del desarrollo de habilidades Intelectuales.</w:t>
      </w:r>
    </w:p>
    <w:p w14:paraId="2521775A" w14:textId="3FE92182" w:rsidR="00537DA9" w:rsidRPr="00FB6309" w:rsidRDefault="00537DA9" w:rsidP="000D75B2">
      <w:pPr>
        <w:pStyle w:val="Cuerpo"/>
        <w:tabs>
          <w:tab w:val="left" w:pos="567"/>
          <w:tab w:val="left" w:pos="567"/>
          <w:tab w:val="left" w:pos="567"/>
        </w:tabs>
        <w:spacing w:before="20" w:after="20" w:line="480" w:lineRule="auto"/>
        <w:ind w:left="284" w:right="278"/>
        <w:jc w:val="both"/>
        <w:rPr>
          <w:rFonts w:ascii="Arial" w:hAnsi="Arial" w:cs="Arial"/>
          <w:sz w:val="24"/>
          <w:szCs w:val="24"/>
        </w:rPr>
      </w:pPr>
      <w:r w:rsidRPr="00FB6309">
        <w:rPr>
          <w:rFonts w:ascii="Arial" w:hAnsi="Arial" w:cs="Arial"/>
          <w:sz w:val="24"/>
          <w:szCs w:val="24"/>
        </w:rPr>
        <w:t xml:space="preserve">Hipótesis Nula Ho: No existe una correlación significativa, entre las Habilidades Intelectuales analizadas en el grupo estudiado de alumnos de la escuela “X” sometidos a un </w:t>
      </w:r>
      <w:proofErr w:type="spellStart"/>
      <w:r w:rsidRPr="00FB6309">
        <w:rPr>
          <w:rFonts w:ascii="Arial" w:hAnsi="Arial" w:cs="Arial"/>
          <w:sz w:val="24"/>
          <w:szCs w:val="24"/>
        </w:rPr>
        <w:t>curriculum</w:t>
      </w:r>
      <w:proofErr w:type="spellEnd"/>
      <w:r w:rsidRPr="00FB6309">
        <w:rPr>
          <w:rFonts w:ascii="Arial" w:hAnsi="Arial" w:cs="Arial"/>
          <w:sz w:val="24"/>
          <w:szCs w:val="24"/>
        </w:rPr>
        <w:t xml:space="preserve"> para del desarrollo de habilidades Intelectuales.</w:t>
      </w:r>
    </w:p>
    <w:p w14:paraId="39F0B001" w14:textId="65A2C951" w:rsidR="006638FC" w:rsidRPr="00FB6309" w:rsidRDefault="006638FC" w:rsidP="000D75B2">
      <w:pPr>
        <w:pStyle w:val="Cuerpo"/>
        <w:tabs>
          <w:tab w:val="left" w:pos="567"/>
          <w:tab w:val="left" w:pos="567"/>
          <w:tab w:val="left" w:pos="567"/>
        </w:tabs>
        <w:spacing w:before="20" w:after="20" w:line="480" w:lineRule="auto"/>
        <w:ind w:right="278"/>
        <w:jc w:val="both"/>
        <w:rPr>
          <w:rFonts w:ascii="Arial" w:eastAsia="Arial Bold" w:hAnsi="Arial" w:cs="Arial"/>
          <w:b/>
          <w:sz w:val="24"/>
          <w:szCs w:val="24"/>
        </w:rPr>
      </w:pPr>
      <w:r w:rsidRPr="00FB6309">
        <w:rPr>
          <w:rFonts w:ascii="Arial" w:hAnsi="Arial" w:cs="Arial"/>
          <w:b/>
          <w:sz w:val="24"/>
          <w:szCs w:val="24"/>
        </w:rPr>
        <w:t>Hipótesis “</w:t>
      </w:r>
      <w:r w:rsidR="00712371" w:rsidRPr="00FB6309">
        <w:rPr>
          <w:rFonts w:ascii="Arial" w:hAnsi="Arial" w:cs="Arial"/>
          <w:b/>
          <w:sz w:val="24"/>
          <w:szCs w:val="24"/>
        </w:rPr>
        <w:t>E</w:t>
      </w:r>
      <w:r w:rsidRPr="00FB6309">
        <w:rPr>
          <w:rFonts w:ascii="Arial" w:hAnsi="Arial" w:cs="Arial"/>
          <w:b/>
          <w:sz w:val="24"/>
          <w:szCs w:val="24"/>
        </w:rPr>
        <w:t>” Crecimiento Habilidades de Lectura</w:t>
      </w:r>
    </w:p>
    <w:p w14:paraId="619CE530" w14:textId="17917440" w:rsidR="006638FC" w:rsidRPr="00FB6309" w:rsidRDefault="006638FC" w:rsidP="000D75B2">
      <w:pPr>
        <w:pStyle w:val="Cuerpo"/>
        <w:tabs>
          <w:tab w:val="left" w:pos="567"/>
          <w:tab w:val="left" w:pos="567"/>
          <w:tab w:val="left" w:pos="567"/>
        </w:tabs>
        <w:spacing w:before="20" w:after="20" w:line="480" w:lineRule="auto"/>
        <w:ind w:left="284" w:right="278"/>
        <w:jc w:val="both"/>
        <w:rPr>
          <w:rFonts w:ascii="Arial" w:eastAsia="Arial Bold" w:hAnsi="Arial" w:cs="Arial"/>
          <w:sz w:val="24"/>
          <w:szCs w:val="24"/>
        </w:rPr>
      </w:pPr>
      <w:r w:rsidRPr="00FB6309">
        <w:rPr>
          <w:rFonts w:ascii="Arial" w:hAnsi="Arial" w:cs="Arial"/>
          <w:sz w:val="24"/>
          <w:szCs w:val="24"/>
        </w:rPr>
        <w:t>Hipótesis de Investigación Hi:  El comportamiento de las habilidades de lectura presentan una tende</w:t>
      </w:r>
      <w:r w:rsidR="0087552B" w:rsidRPr="00FB6309">
        <w:rPr>
          <w:rFonts w:ascii="Arial" w:hAnsi="Arial" w:cs="Arial"/>
          <w:sz w:val="24"/>
          <w:szCs w:val="24"/>
        </w:rPr>
        <w:t>ncia de crecimiento positiva en</w:t>
      </w:r>
      <w:r w:rsidRPr="00FB6309">
        <w:rPr>
          <w:rFonts w:ascii="Arial" w:hAnsi="Arial" w:cs="Arial"/>
          <w:sz w:val="24"/>
          <w:szCs w:val="24"/>
        </w:rPr>
        <w:t xml:space="preserve"> el transcurso de los cinco años que los Alumnos de la escuela X son sometidos a un </w:t>
      </w:r>
      <w:proofErr w:type="spellStart"/>
      <w:r w:rsidRPr="00FB6309">
        <w:rPr>
          <w:rFonts w:ascii="Arial" w:hAnsi="Arial" w:cs="Arial"/>
          <w:sz w:val="24"/>
          <w:szCs w:val="24"/>
        </w:rPr>
        <w:t>curriculum</w:t>
      </w:r>
      <w:proofErr w:type="spellEnd"/>
      <w:r w:rsidRPr="00FB6309">
        <w:rPr>
          <w:rFonts w:ascii="Arial" w:hAnsi="Arial" w:cs="Arial"/>
          <w:sz w:val="24"/>
          <w:szCs w:val="24"/>
        </w:rPr>
        <w:t xml:space="preserve"> para del desarrollo de habilidades Intelectuales y de Lectura</w:t>
      </w:r>
    </w:p>
    <w:p w14:paraId="5B113F92" w14:textId="61BD3CE6" w:rsidR="006638FC" w:rsidRPr="00FB6309" w:rsidRDefault="006638FC" w:rsidP="000D75B2">
      <w:pPr>
        <w:pStyle w:val="Cuerpo"/>
        <w:tabs>
          <w:tab w:val="left" w:pos="567"/>
          <w:tab w:val="left" w:pos="567"/>
          <w:tab w:val="left" w:pos="567"/>
        </w:tabs>
        <w:spacing w:before="20" w:after="20" w:line="480" w:lineRule="auto"/>
        <w:ind w:left="284" w:right="278"/>
        <w:jc w:val="both"/>
        <w:rPr>
          <w:rFonts w:ascii="Arial" w:eastAsia="Arial Bold" w:hAnsi="Arial" w:cs="Arial"/>
          <w:sz w:val="24"/>
          <w:szCs w:val="24"/>
        </w:rPr>
      </w:pPr>
      <w:r w:rsidRPr="00FB6309">
        <w:rPr>
          <w:rFonts w:ascii="Arial" w:hAnsi="Arial" w:cs="Arial"/>
          <w:sz w:val="24"/>
          <w:szCs w:val="24"/>
        </w:rPr>
        <w:t xml:space="preserve">Hipótesis Nula Ho: El comportamiento de las habilidades de lectura no presentan una tendencia </w:t>
      </w:r>
      <w:r w:rsidR="00712371" w:rsidRPr="00FB6309">
        <w:rPr>
          <w:rFonts w:ascii="Arial" w:hAnsi="Arial" w:cs="Arial"/>
          <w:sz w:val="24"/>
          <w:szCs w:val="24"/>
        </w:rPr>
        <w:t xml:space="preserve">de crecimiento positiva en el </w:t>
      </w:r>
      <w:r w:rsidRPr="00FB6309">
        <w:rPr>
          <w:rFonts w:ascii="Arial" w:hAnsi="Arial" w:cs="Arial"/>
          <w:sz w:val="24"/>
          <w:szCs w:val="24"/>
        </w:rPr>
        <w:t xml:space="preserve"> transcurso de los </w:t>
      </w:r>
      <w:r w:rsidRPr="00FB6309">
        <w:rPr>
          <w:rFonts w:ascii="Arial" w:hAnsi="Arial" w:cs="Arial"/>
          <w:sz w:val="24"/>
          <w:szCs w:val="24"/>
        </w:rPr>
        <w:lastRenderedPageBreak/>
        <w:t xml:space="preserve">cinco años que los Alumnos de la escuela X son sometidos a un </w:t>
      </w:r>
      <w:proofErr w:type="spellStart"/>
      <w:r w:rsidRPr="00FB6309">
        <w:rPr>
          <w:rFonts w:ascii="Arial" w:hAnsi="Arial" w:cs="Arial"/>
          <w:sz w:val="24"/>
          <w:szCs w:val="24"/>
        </w:rPr>
        <w:t>curriculum</w:t>
      </w:r>
      <w:proofErr w:type="spellEnd"/>
      <w:r w:rsidRPr="00FB6309">
        <w:rPr>
          <w:rFonts w:ascii="Arial" w:hAnsi="Arial" w:cs="Arial"/>
          <w:sz w:val="24"/>
          <w:szCs w:val="24"/>
        </w:rPr>
        <w:t xml:space="preserve"> para del desarrollo de habilidades Intelectuales y de Lectura</w:t>
      </w:r>
    </w:p>
    <w:p w14:paraId="114CD952" w14:textId="71F275E1" w:rsidR="000D3285" w:rsidRPr="00FB6309" w:rsidRDefault="006A4EDC" w:rsidP="000D75B2">
      <w:pPr>
        <w:pStyle w:val="Cuerpo"/>
        <w:tabs>
          <w:tab w:val="left" w:pos="567"/>
          <w:tab w:val="left" w:pos="567"/>
          <w:tab w:val="left" w:pos="567"/>
        </w:tabs>
        <w:spacing w:before="20" w:after="20" w:line="480" w:lineRule="auto"/>
        <w:ind w:right="278"/>
        <w:jc w:val="both"/>
        <w:rPr>
          <w:rFonts w:ascii="Arial" w:eastAsia="Arial Bold" w:hAnsi="Arial" w:cs="Arial"/>
          <w:b/>
          <w:sz w:val="24"/>
          <w:szCs w:val="24"/>
        </w:rPr>
      </w:pPr>
      <w:r w:rsidRPr="00FB6309">
        <w:rPr>
          <w:rFonts w:ascii="Arial" w:hAnsi="Arial" w:cs="Arial"/>
          <w:b/>
          <w:sz w:val="24"/>
          <w:szCs w:val="24"/>
        </w:rPr>
        <w:t>Hipótesis “</w:t>
      </w:r>
      <w:r w:rsidR="000D75B2" w:rsidRPr="00FB6309">
        <w:rPr>
          <w:rFonts w:ascii="Arial" w:hAnsi="Arial" w:cs="Arial"/>
          <w:b/>
          <w:sz w:val="24"/>
          <w:szCs w:val="24"/>
        </w:rPr>
        <w:t>F</w:t>
      </w:r>
      <w:r w:rsidRPr="00FB6309">
        <w:rPr>
          <w:rFonts w:ascii="Arial" w:hAnsi="Arial" w:cs="Arial"/>
          <w:b/>
          <w:sz w:val="24"/>
          <w:szCs w:val="24"/>
        </w:rPr>
        <w:t>”  Lenguaje y comunicación</w:t>
      </w:r>
    </w:p>
    <w:p w14:paraId="4C39D9C2" w14:textId="77777777" w:rsidR="000D3285" w:rsidRPr="00FB6309" w:rsidRDefault="006A4EDC" w:rsidP="000D75B2">
      <w:pPr>
        <w:pStyle w:val="Cuerpo"/>
        <w:tabs>
          <w:tab w:val="left" w:pos="567"/>
          <w:tab w:val="left" w:pos="567"/>
          <w:tab w:val="left" w:pos="567"/>
        </w:tabs>
        <w:spacing w:before="20" w:after="20" w:line="480" w:lineRule="auto"/>
        <w:ind w:left="284" w:right="278"/>
        <w:jc w:val="both"/>
        <w:rPr>
          <w:rFonts w:ascii="Arial" w:eastAsia="Arial Bold" w:hAnsi="Arial" w:cs="Arial"/>
          <w:sz w:val="24"/>
          <w:szCs w:val="24"/>
        </w:rPr>
      </w:pPr>
      <w:r w:rsidRPr="00FB6309">
        <w:rPr>
          <w:rFonts w:ascii="Arial" w:hAnsi="Arial" w:cs="Arial"/>
          <w:sz w:val="24"/>
          <w:szCs w:val="24"/>
        </w:rPr>
        <w:t xml:space="preserve">Hipótesis de Investigación Hi: Un </w:t>
      </w:r>
      <w:proofErr w:type="spellStart"/>
      <w:r w:rsidRPr="00FB6309">
        <w:rPr>
          <w:rFonts w:ascii="Arial" w:hAnsi="Arial" w:cs="Arial"/>
          <w:sz w:val="24"/>
          <w:szCs w:val="24"/>
        </w:rPr>
        <w:t>curriculum</w:t>
      </w:r>
      <w:proofErr w:type="spellEnd"/>
      <w:r w:rsidRPr="00FB6309">
        <w:rPr>
          <w:rFonts w:ascii="Arial" w:hAnsi="Arial" w:cs="Arial"/>
          <w:sz w:val="24"/>
          <w:szCs w:val="24"/>
        </w:rPr>
        <w:t xml:space="preserve"> de desarrollo de habilidades intelectuales y de lectura logra una diferencia positiva entre los puntajes que obtienen los alumnos a lo largo del tiempo e impacta los resultados de la eficacia en el nivel logro de lenguaje y comunicación de la prueba PLANEA.</w:t>
      </w:r>
    </w:p>
    <w:p w14:paraId="6263BF71" w14:textId="77777777" w:rsidR="000D3285" w:rsidRPr="00FB6309" w:rsidRDefault="006A4EDC" w:rsidP="000D75B2">
      <w:pPr>
        <w:pStyle w:val="Cuerpo"/>
        <w:tabs>
          <w:tab w:val="left" w:pos="567"/>
          <w:tab w:val="left" w:pos="567"/>
          <w:tab w:val="left" w:pos="567"/>
        </w:tabs>
        <w:spacing w:before="20" w:after="20" w:line="480" w:lineRule="auto"/>
        <w:ind w:left="284" w:right="278"/>
        <w:jc w:val="both"/>
        <w:rPr>
          <w:rFonts w:ascii="Arial" w:eastAsia="Arial Bold" w:hAnsi="Arial" w:cs="Arial"/>
          <w:sz w:val="24"/>
          <w:szCs w:val="24"/>
        </w:rPr>
      </w:pPr>
      <w:r w:rsidRPr="00FB6309">
        <w:rPr>
          <w:rFonts w:ascii="Arial" w:hAnsi="Arial" w:cs="Arial"/>
          <w:sz w:val="24"/>
          <w:szCs w:val="24"/>
        </w:rPr>
        <w:t xml:space="preserve">Hipótesis Nula Ho: Un </w:t>
      </w:r>
      <w:proofErr w:type="spellStart"/>
      <w:r w:rsidRPr="00FB6309">
        <w:rPr>
          <w:rFonts w:ascii="Arial" w:hAnsi="Arial" w:cs="Arial"/>
          <w:sz w:val="24"/>
          <w:szCs w:val="24"/>
        </w:rPr>
        <w:t>curriculum</w:t>
      </w:r>
      <w:proofErr w:type="spellEnd"/>
      <w:r w:rsidRPr="00FB6309">
        <w:rPr>
          <w:rFonts w:ascii="Arial" w:hAnsi="Arial" w:cs="Arial"/>
          <w:sz w:val="24"/>
          <w:szCs w:val="24"/>
        </w:rPr>
        <w:t xml:space="preserve"> de desarrollo de habilidades intelectuales y de lectura no logra una diferencia positiva entre los puntajes que obtienen los alumnos a lo largo del tiempo e impacta los resultados de la eficacia en el nivel logro de lenguaje y comunicación de la prueba PLANEA.</w:t>
      </w:r>
    </w:p>
    <w:p w14:paraId="27B43555" w14:textId="29F60B33" w:rsidR="000D3285" w:rsidRPr="00FB6309" w:rsidRDefault="006A4EDC" w:rsidP="000D75B2">
      <w:pPr>
        <w:pStyle w:val="Cuerpo"/>
        <w:tabs>
          <w:tab w:val="left" w:pos="567"/>
          <w:tab w:val="left" w:pos="567"/>
          <w:tab w:val="left" w:pos="567"/>
        </w:tabs>
        <w:spacing w:before="20" w:after="20" w:line="480" w:lineRule="auto"/>
        <w:ind w:right="278"/>
        <w:jc w:val="both"/>
        <w:rPr>
          <w:rFonts w:ascii="Arial" w:hAnsi="Arial" w:cs="Arial"/>
          <w:b/>
          <w:sz w:val="24"/>
          <w:szCs w:val="24"/>
        </w:rPr>
      </w:pPr>
      <w:r w:rsidRPr="00FB6309">
        <w:rPr>
          <w:rFonts w:ascii="Arial" w:hAnsi="Arial" w:cs="Arial"/>
          <w:b/>
          <w:sz w:val="24"/>
          <w:szCs w:val="24"/>
        </w:rPr>
        <w:t>Hipótesis “</w:t>
      </w:r>
      <w:r w:rsidR="000D75B2" w:rsidRPr="00FB6309">
        <w:rPr>
          <w:rFonts w:ascii="Arial" w:hAnsi="Arial" w:cs="Arial"/>
          <w:b/>
          <w:sz w:val="24"/>
          <w:szCs w:val="24"/>
        </w:rPr>
        <w:t>G</w:t>
      </w:r>
      <w:r w:rsidRPr="00FB6309">
        <w:rPr>
          <w:rFonts w:ascii="Arial" w:hAnsi="Arial" w:cs="Arial"/>
          <w:b/>
          <w:sz w:val="24"/>
          <w:szCs w:val="24"/>
        </w:rPr>
        <w:t>” Matemáticas</w:t>
      </w:r>
    </w:p>
    <w:p w14:paraId="476ECB34" w14:textId="77777777" w:rsidR="000D3285" w:rsidRPr="00FB6309" w:rsidRDefault="006A4EDC" w:rsidP="000D75B2">
      <w:pPr>
        <w:pStyle w:val="Cuerpo"/>
        <w:tabs>
          <w:tab w:val="left" w:pos="567"/>
          <w:tab w:val="left" w:pos="567"/>
          <w:tab w:val="left" w:pos="567"/>
        </w:tabs>
        <w:spacing w:before="20" w:after="20" w:line="480" w:lineRule="auto"/>
        <w:ind w:left="426" w:right="278"/>
        <w:jc w:val="both"/>
        <w:rPr>
          <w:rFonts w:ascii="Arial" w:eastAsia="Arial Bold" w:hAnsi="Arial" w:cs="Arial"/>
          <w:sz w:val="24"/>
          <w:szCs w:val="24"/>
        </w:rPr>
      </w:pPr>
      <w:r w:rsidRPr="00FB6309">
        <w:rPr>
          <w:rFonts w:ascii="Arial" w:hAnsi="Arial" w:cs="Arial"/>
          <w:sz w:val="24"/>
          <w:szCs w:val="24"/>
        </w:rPr>
        <w:t xml:space="preserve">Hipótesis de Investigación Hi: Un </w:t>
      </w:r>
      <w:proofErr w:type="spellStart"/>
      <w:r w:rsidRPr="00FB6309">
        <w:rPr>
          <w:rFonts w:ascii="Arial" w:hAnsi="Arial" w:cs="Arial"/>
          <w:sz w:val="24"/>
          <w:szCs w:val="24"/>
        </w:rPr>
        <w:t>curriculum</w:t>
      </w:r>
      <w:proofErr w:type="spellEnd"/>
      <w:r w:rsidRPr="00FB6309">
        <w:rPr>
          <w:rFonts w:ascii="Arial" w:hAnsi="Arial" w:cs="Arial"/>
          <w:sz w:val="24"/>
          <w:szCs w:val="24"/>
        </w:rPr>
        <w:t xml:space="preserve"> de desarrollo de habilidades intelectuales y de lectura logra una diferencia positiva entre los puntajes que obtienen los alumnos a lo largo del tiempo e impacta los resultados de la eficacia en el nivel logro de Matemáticas de la prueba PLANEA.</w:t>
      </w:r>
    </w:p>
    <w:p w14:paraId="0076751E" w14:textId="77777777" w:rsidR="000D3285" w:rsidRPr="00FB6309" w:rsidRDefault="006A4EDC" w:rsidP="000D75B2">
      <w:pPr>
        <w:pStyle w:val="Cuerpo"/>
        <w:tabs>
          <w:tab w:val="left" w:pos="567"/>
          <w:tab w:val="left" w:pos="567"/>
          <w:tab w:val="left" w:pos="567"/>
        </w:tabs>
        <w:spacing w:before="20" w:after="20" w:line="480" w:lineRule="auto"/>
        <w:ind w:left="426" w:right="278" w:firstLine="567"/>
        <w:jc w:val="both"/>
        <w:rPr>
          <w:rFonts w:ascii="Arial" w:eastAsia="Arial Bold" w:hAnsi="Arial" w:cs="Arial"/>
          <w:sz w:val="24"/>
          <w:szCs w:val="24"/>
        </w:rPr>
      </w:pPr>
      <w:r w:rsidRPr="00FB6309">
        <w:rPr>
          <w:rFonts w:ascii="Arial" w:hAnsi="Arial" w:cs="Arial"/>
          <w:sz w:val="24"/>
          <w:szCs w:val="24"/>
        </w:rPr>
        <w:t xml:space="preserve">Hipótesis Nula Ho: Un </w:t>
      </w:r>
      <w:proofErr w:type="spellStart"/>
      <w:r w:rsidRPr="00FB6309">
        <w:rPr>
          <w:rFonts w:ascii="Arial" w:hAnsi="Arial" w:cs="Arial"/>
          <w:sz w:val="24"/>
          <w:szCs w:val="24"/>
        </w:rPr>
        <w:t>curriculum</w:t>
      </w:r>
      <w:proofErr w:type="spellEnd"/>
      <w:r w:rsidRPr="00FB6309">
        <w:rPr>
          <w:rFonts w:ascii="Arial" w:hAnsi="Arial" w:cs="Arial"/>
          <w:sz w:val="24"/>
          <w:szCs w:val="24"/>
        </w:rPr>
        <w:t xml:space="preserve"> de desarrollo de habilidades intelectuales y de lectura  no logra una diferencia positiva entre los puntajes que obtienen los alumnos a lo largo del tiempo e impacta los resultados de la eficacia en el nivel logro de Matemáticas de la prueba PLANEA.</w:t>
      </w:r>
    </w:p>
    <w:p w14:paraId="34CBB632" w14:textId="1948855D" w:rsidR="000D3285" w:rsidRPr="00FB6309" w:rsidRDefault="006A4EDC" w:rsidP="00B45FB6">
      <w:pPr>
        <w:pStyle w:val="Cuerpo"/>
        <w:tabs>
          <w:tab w:val="left" w:pos="567"/>
          <w:tab w:val="left" w:pos="567"/>
          <w:tab w:val="left" w:pos="567"/>
        </w:tabs>
        <w:spacing w:before="20" w:after="20" w:line="480" w:lineRule="auto"/>
        <w:ind w:firstLine="567"/>
        <w:jc w:val="both"/>
        <w:rPr>
          <w:rFonts w:ascii="Arial" w:eastAsia="Arial Bold" w:hAnsi="Arial" w:cs="Arial"/>
          <w:sz w:val="24"/>
          <w:szCs w:val="24"/>
        </w:rPr>
      </w:pPr>
      <w:r w:rsidRPr="00B45FB6">
        <w:rPr>
          <w:rFonts w:ascii="Arial" w:hAnsi="Arial" w:cs="Arial"/>
          <w:sz w:val="24"/>
          <w:szCs w:val="24"/>
        </w:rPr>
        <w:t>d) Recopilación de Datos.-</w:t>
      </w:r>
      <w:r w:rsidRPr="00FB6309">
        <w:rPr>
          <w:rFonts w:ascii="Arial" w:hAnsi="Arial" w:cs="Arial"/>
          <w:sz w:val="24"/>
          <w:szCs w:val="24"/>
        </w:rPr>
        <w:t xml:space="preserve"> Los datos se recopilaron mediante la aplicación anual de los instrumentos dos</w:t>
      </w:r>
      <w:r w:rsidR="00AD28AB" w:rsidRPr="00FB6309">
        <w:rPr>
          <w:rFonts w:ascii="Arial" w:hAnsi="Arial" w:cs="Arial"/>
          <w:sz w:val="24"/>
          <w:szCs w:val="24"/>
          <w:lang w:val="pt-PT"/>
        </w:rPr>
        <w:t xml:space="preserve"> </w:t>
      </w:r>
      <w:r w:rsidRPr="00FB6309">
        <w:rPr>
          <w:rFonts w:ascii="Arial" w:hAnsi="Arial" w:cs="Arial"/>
          <w:sz w:val="24"/>
          <w:szCs w:val="24"/>
        </w:rPr>
        <w:t xml:space="preserve">Evaluaciones de Habilidades Intelectuales, integradas en la </w:t>
      </w:r>
      <w:proofErr w:type="spellStart"/>
      <w:r w:rsidRPr="00FB6309">
        <w:rPr>
          <w:rFonts w:ascii="Arial" w:hAnsi="Arial" w:cs="Arial"/>
          <w:sz w:val="24"/>
          <w:szCs w:val="24"/>
        </w:rPr>
        <w:t>metodologí</w:t>
      </w:r>
      <w:proofErr w:type="spellEnd"/>
      <w:r w:rsidRPr="00FB6309">
        <w:rPr>
          <w:rFonts w:ascii="Arial" w:hAnsi="Arial" w:cs="Arial"/>
          <w:sz w:val="24"/>
          <w:szCs w:val="24"/>
          <w:lang w:val="it-IT"/>
        </w:rPr>
        <w:t xml:space="preserve">a del </w:t>
      </w:r>
      <w:proofErr w:type="spellStart"/>
      <w:r w:rsidRPr="00FB6309">
        <w:rPr>
          <w:rFonts w:ascii="Arial" w:hAnsi="Arial" w:cs="Arial"/>
          <w:sz w:val="24"/>
          <w:szCs w:val="24"/>
          <w:lang w:val="it-IT"/>
        </w:rPr>
        <w:t>Modelo</w:t>
      </w:r>
      <w:proofErr w:type="spellEnd"/>
      <w:r w:rsidRPr="00FB6309">
        <w:rPr>
          <w:rFonts w:ascii="Arial" w:hAnsi="Arial" w:cs="Arial"/>
          <w:sz w:val="24"/>
          <w:szCs w:val="24"/>
          <w:lang w:val="it-IT"/>
        </w:rPr>
        <w:t xml:space="preserve"> </w:t>
      </w:r>
      <w:r w:rsidRPr="00FB6309">
        <w:rPr>
          <w:rFonts w:ascii="Arial" w:hAnsi="Arial" w:cs="Arial"/>
          <w:sz w:val="24"/>
          <w:szCs w:val="24"/>
        </w:rPr>
        <w:t xml:space="preserve">de desarrollo de habilidades de lectura e intelectuales, las mismas son pruebas normalizadas y estandarizadas que </w:t>
      </w:r>
      <w:r w:rsidRPr="00FB6309">
        <w:rPr>
          <w:rFonts w:ascii="Arial" w:hAnsi="Arial" w:cs="Arial"/>
          <w:sz w:val="24"/>
          <w:szCs w:val="24"/>
        </w:rPr>
        <w:lastRenderedPageBreak/>
        <w:t xml:space="preserve">permiten medir habilidades intelectuales de acuerdo a la teoría de la estructura del intelecto, originalmente propuesta por J.P. </w:t>
      </w:r>
      <w:proofErr w:type="spellStart"/>
      <w:r w:rsidRPr="00FB6309">
        <w:rPr>
          <w:rFonts w:ascii="Arial" w:hAnsi="Arial" w:cs="Arial"/>
          <w:sz w:val="24"/>
          <w:szCs w:val="24"/>
        </w:rPr>
        <w:t>Guilford</w:t>
      </w:r>
      <w:proofErr w:type="spellEnd"/>
      <w:r w:rsidRPr="00FB6309">
        <w:rPr>
          <w:rFonts w:ascii="Arial" w:hAnsi="Arial" w:cs="Arial"/>
          <w:sz w:val="24"/>
          <w:szCs w:val="24"/>
        </w:rPr>
        <w:t>.</w:t>
      </w:r>
    </w:p>
    <w:p w14:paraId="11332CD6" w14:textId="16D94CC1" w:rsidR="000D75B2" w:rsidRPr="00FB6309" w:rsidRDefault="00824C0A" w:rsidP="00B45FB6">
      <w:pPr>
        <w:pStyle w:val="Cuerpo"/>
        <w:tabs>
          <w:tab w:val="left" w:pos="0"/>
        </w:tabs>
        <w:spacing w:line="480" w:lineRule="auto"/>
        <w:jc w:val="both"/>
        <w:rPr>
          <w:rFonts w:ascii="Arial" w:hAnsi="Arial" w:cs="Arial"/>
          <w:sz w:val="24"/>
          <w:szCs w:val="24"/>
        </w:rPr>
      </w:pPr>
      <w:r w:rsidRPr="00B45FB6">
        <w:rPr>
          <w:rFonts w:ascii="Arial" w:hAnsi="Arial" w:cs="Arial"/>
          <w:sz w:val="24"/>
          <w:szCs w:val="24"/>
        </w:rPr>
        <w:t>e</w:t>
      </w:r>
      <w:r w:rsidR="006A4EDC" w:rsidRPr="00B45FB6">
        <w:rPr>
          <w:rFonts w:ascii="Arial" w:hAnsi="Arial" w:cs="Arial"/>
          <w:sz w:val="24"/>
          <w:szCs w:val="24"/>
        </w:rPr>
        <w:t>) Análisis de Datos</w:t>
      </w:r>
      <w:r w:rsidR="006A4EDC" w:rsidRPr="00FB6309">
        <w:rPr>
          <w:rFonts w:ascii="Arial" w:hAnsi="Arial" w:cs="Arial"/>
          <w:b/>
          <w:sz w:val="24"/>
          <w:szCs w:val="24"/>
        </w:rPr>
        <w:t>.-</w:t>
      </w:r>
      <w:r w:rsidR="000D75B2" w:rsidRPr="00FB6309">
        <w:rPr>
          <w:rFonts w:ascii="Arial" w:hAnsi="Arial" w:cs="Arial"/>
          <w:b/>
          <w:sz w:val="24"/>
          <w:szCs w:val="24"/>
        </w:rPr>
        <w:t xml:space="preserve"> </w:t>
      </w:r>
      <w:r w:rsidR="000D75B2" w:rsidRPr="00FB6309">
        <w:rPr>
          <w:rFonts w:ascii="Arial" w:hAnsi="Arial" w:cs="Arial"/>
          <w:sz w:val="24"/>
          <w:szCs w:val="24"/>
        </w:rPr>
        <w:t>Seguirá el siguiente orden:</w:t>
      </w:r>
    </w:p>
    <w:p w14:paraId="7ACA4046" w14:textId="0B139823" w:rsidR="000D75B2" w:rsidRPr="00FB6309" w:rsidRDefault="000D75B2" w:rsidP="00B45FB6">
      <w:pPr>
        <w:pStyle w:val="Cuerpo"/>
        <w:numPr>
          <w:ilvl w:val="0"/>
          <w:numId w:val="19"/>
        </w:numPr>
        <w:tabs>
          <w:tab w:val="left" w:pos="851"/>
        </w:tabs>
        <w:spacing w:line="480" w:lineRule="auto"/>
        <w:ind w:left="851" w:hanging="425"/>
        <w:jc w:val="both"/>
        <w:rPr>
          <w:rFonts w:ascii="Arial" w:hAnsi="Arial" w:cs="Arial"/>
          <w:sz w:val="24"/>
          <w:szCs w:val="24"/>
        </w:rPr>
      </w:pPr>
      <w:r w:rsidRPr="00FB6309">
        <w:rPr>
          <w:rFonts w:ascii="Arial" w:hAnsi="Arial" w:cs="Arial"/>
          <w:sz w:val="24"/>
          <w:szCs w:val="24"/>
        </w:rPr>
        <w:t>Análisis estadístico descriptivo</w:t>
      </w:r>
      <w:r w:rsidR="00095129" w:rsidRPr="00FB6309">
        <w:rPr>
          <w:rFonts w:ascii="Arial" w:hAnsi="Arial" w:cs="Arial"/>
          <w:sz w:val="24"/>
          <w:szCs w:val="24"/>
        </w:rPr>
        <w:t xml:space="preserve">: Media, Mediana, Moda, Varianza, Desviación estándar, Asimetría, </w:t>
      </w:r>
      <w:proofErr w:type="spellStart"/>
      <w:r w:rsidR="00095129" w:rsidRPr="00FB6309">
        <w:rPr>
          <w:rFonts w:ascii="Arial" w:hAnsi="Arial" w:cs="Arial"/>
          <w:sz w:val="24"/>
          <w:szCs w:val="24"/>
        </w:rPr>
        <w:t>Curtosis</w:t>
      </w:r>
      <w:proofErr w:type="spellEnd"/>
      <w:r w:rsidR="00095129" w:rsidRPr="00FB6309">
        <w:rPr>
          <w:rFonts w:ascii="Arial" w:hAnsi="Arial" w:cs="Arial"/>
          <w:sz w:val="24"/>
          <w:szCs w:val="24"/>
        </w:rPr>
        <w:t>.</w:t>
      </w:r>
    </w:p>
    <w:p w14:paraId="65D850BB" w14:textId="77777777" w:rsidR="000D75B2" w:rsidRPr="00FB6309" w:rsidRDefault="000D75B2" w:rsidP="00B45FB6">
      <w:pPr>
        <w:pStyle w:val="Cuerpo"/>
        <w:numPr>
          <w:ilvl w:val="0"/>
          <w:numId w:val="19"/>
        </w:numPr>
        <w:tabs>
          <w:tab w:val="left" w:pos="851"/>
        </w:tabs>
        <w:spacing w:line="480" w:lineRule="auto"/>
        <w:ind w:left="851" w:hanging="425"/>
        <w:jc w:val="both"/>
        <w:rPr>
          <w:rFonts w:ascii="Arial" w:hAnsi="Arial" w:cs="Arial"/>
          <w:sz w:val="24"/>
          <w:szCs w:val="24"/>
        </w:rPr>
      </w:pPr>
      <w:r w:rsidRPr="00FB6309">
        <w:rPr>
          <w:rFonts w:ascii="Arial" w:hAnsi="Arial" w:cs="Arial"/>
          <w:sz w:val="24"/>
          <w:szCs w:val="24"/>
        </w:rPr>
        <w:t>Análisis de bloques completos al Azar</w:t>
      </w:r>
    </w:p>
    <w:p w14:paraId="22578B1C" w14:textId="77777777" w:rsidR="000D75B2" w:rsidRPr="00FB6309" w:rsidRDefault="000D75B2" w:rsidP="00B45FB6">
      <w:pPr>
        <w:pStyle w:val="Cuerpo"/>
        <w:numPr>
          <w:ilvl w:val="0"/>
          <w:numId w:val="19"/>
        </w:numPr>
        <w:tabs>
          <w:tab w:val="left" w:pos="851"/>
        </w:tabs>
        <w:spacing w:line="480" w:lineRule="auto"/>
        <w:ind w:left="851" w:hanging="425"/>
        <w:jc w:val="both"/>
        <w:rPr>
          <w:rFonts w:ascii="Arial" w:hAnsi="Arial" w:cs="Arial"/>
          <w:sz w:val="24"/>
          <w:szCs w:val="24"/>
        </w:rPr>
      </w:pPr>
      <w:r w:rsidRPr="00FB6309">
        <w:rPr>
          <w:rFonts w:ascii="Arial" w:hAnsi="Arial" w:cs="Arial"/>
          <w:sz w:val="24"/>
          <w:szCs w:val="24"/>
        </w:rPr>
        <w:t>Prueba de Normalidad</w:t>
      </w:r>
      <w:r w:rsidRPr="00FB6309">
        <w:rPr>
          <w:rFonts w:ascii="Arial" w:hAnsi="Arial" w:cs="Arial"/>
          <w:sz w:val="24"/>
          <w:szCs w:val="24"/>
        </w:rPr>
        <w:tab/>
      </w:r>
    </w:p>
    <w:p w14:paraId="6B4D2235" w14:textId="3B76B80C" w:rsidR="000D75B2" w:rsidRPr="00FB6309" w:rsidRDefault="00095129" w:rsidP="00B45FB6">
      <w:pPr>
        <w:pStyle w:val="Cuerpo"/>
        <w:numPr>
          <w:ilvl w:val="0"/>
          <w:numId w:val="19"/>
        </w:numPr>
        <w:tabs>
          <w:tab w:val="left" w:pos="851"/>
        </w:tabs>
        <w:spacing w:line="480" w:lineRule="auto"/>
        <w:ind w:left="851" w:hanging="425"/>
        <w:jc w:val="both"/>
        <w:rPr>
          <w:rFonts w:ascii="Arial" w:hAnsi="Arial" w:cs="Arial"/>
          <w:sz w:val="24"/>
          <w:szCs w:val="24"/>
        </w:rPr>
      </w:pPr>
      <w:r w:rsidRPr="00FB6309">
        <w:rPr>
          <w:rFonts w:ascii="Arial" w:hAnsi="Arial" w:cs="Arial"/>
          <w:sz w:val="24"/>
          <w:szCs w:val="24"/>
        </w:rPr>
        <w:t xml:space="preserve">Prueba de Bartlett </w:t>
      </w:r>
      <w:r w:rsidR="000D75B2" w:rsidRPr="00FB6309">
        <w:rPr>
          <w:rFonts w:ascii="Arial" w:hAnsi="Arial" w:cs="Arial"/>
          <w:sz w:val="24"/>
          <w:szCs w:val="24"/>
        </w:rPr>
        <w:t>Varianzas iguales</w:t>
      </w:r>
      <w:r w:rsidRPr="00FB6309">
        <w:rPr>
          <w:rFonts w:ascii="Arial" w:hAnsi="Arial" w:cs="Arial"/>
          <w:sz w:val="24"/>
          <w:szCs w:val="24"/>
        </w:rPr>
        <w:t xml:space="preserve">: Habilidades Intelectuales y de </w:t>
      </w:r>
      <w:r w:rsidR="00FB737C" w:rsidRPr="00FB6309">
        <w:rPr>
          <w:rFonts w:ascii="Arial" w:hAnsi="Arial" w:cs="Arial"/>
          <w:sz w:val="24"/>
          <w:szCs w:val="24"/>
        </w:rPr>
        <w:t>Lectura</w:t>
      </w:r>
    </w:p>
    <w:p w14:paraId="535777B7" w14:textId="0AE5F42C" w:rsidR="000D75B2" w:rsidRPr="00FB6309" w:rsidRDefault="000D75B2" w:rsidP="00B45FB6">
      <w:pPr>
        <w:pStyle w:val="Cuerpo"/>
        <w:numPr>
          <w:ilvl w:val="0"/>
          <w:numId w:val="19"/>
        </w:numPr>
        <w:tabs>
          <w:tab w:val="left" w:pos="851"/>
        </w:tabs>
        <w:spacing w:line="480" w:lineRule="auto"/>
        <w:ind w:left="851" w:hanging="425"/>
        <w:jc w:val="both"/>
        <w:rPr>
          <w:rFonts w:ascii="Arial" w:hAnsi="Arial" w:cs="Arial"/>
          <w:sz w:val="24"/>
          <w:szCs w:val="24"/>
        </w:rPr>
      </w:pPr>
      <w:r w:rsidRPr="00FB6309">
        <w:rPr>
          <w:rFonts w:ascii="Arial" w:hAnsi="Arial" w:cs="Arial"/>
          <w:sz w:val="24"/>
          <w:szCs w:val="24"/>
        </w:rPr>
        <w:t xml:space="preserve">Pruebas simultáneas de </w:t>
      </w:r>
      <w:proofErr w:type="spellStart"/>
      <w:r w:rsidRPr="00FB6309">
        <w:rPr>
          <w:rFonts w:ascii="Arial" w:hAnsi="Arial" w:cs="Arial"/>
          <w:sz w:val="24"/>
          <w:szCs w:val="24"/>
        </w:rPr>
        <w:t>Tukey</w:t>
      </w:r>
      <w:proofErr w:type="spellEnd"/>
      <w:r w:rsidR="00095129" w:rsidRPr="00FB6309">
        <w:rPr>
          <w:rFonts w:ascii="Arial" w:hAnsi="Arial" w:cs="Arial"/>
          <w:sz w:val="24"/>
          <w:szCs w:val="24"/>
        </w:rPr>
        <w:t xml:space="preserve"> y </w:t>
      </w:r>
      <w:proofErr w:type="spellStart"/>
      <w:r w:rsidR="00095129" w:rsidRPr="00FB6309">
        <w:rPr>
          <w:rFonts w:ascii="Arial" w:hAnsi="Arial" w:cs="Arial"/>
          <w:sz w:val="24"/>
          <w:szCs w:val="24"/>
        </w:rPr>
        <w:t>Anova</w:t>
      </w:r>
      <w:proofErr w:type="spellEnd"/>
      <w:r w:rsidRPr="00FB6309">
        <w:rPr>
          <w:rFonts w:ascii="Arial" w:hAnsi="Arial" w:cs="Arial"/>
          <w:sz w:val="24"/>
          <w:szCs w:val="24"/>
        </w:rPr>
        <w:t xml:space="preserve">: </w:t>
      </w:r>
      <w:r w:rsidR="00AD28AB" w:rsidRPr="00FB6309">
        <w:rPr>
          <w:rFonts w:ascii="Arial" w:hAnsi="Arial" w:cs="Arial"/>
          <w:sz w:val="24"/>
          <w:szCs w:val="24"/>
        </w:rPr>
        <w:t>Todas las comparaciones de dos en</w:t>
      </w:r>
      <w:r w:rsidRPr="00FB6309">
        <w:rPr>
          <w:rFonts w:ascii="Arial" w:hAnsi="Arial" w:cs="Arial"/>
          <w:sz w:val="24"/>
          <w:szCs w:val="24"/>
        </w:rPr>
        <w:t xml:space="preserve"> dos entre los niveles de Aplicación</w:t>
      </w:r>
    </w:p>
    <w:p w14:paraId="5D9896E6" w14:textId="06C72152" w:rsidR="000D75B2" w:rsidRPr="00FB6309" w:rsidRDefault="000D75B2" w:rsidP="00B45FB6">
      <w:pPr>
        <w:pStyle w:val="Cuerpo"/>
        <w:numPr>
          <w:ilvl w:val="0"/>
          <w:numId w:val="19"/>
        </w:numPr>
        <w:tabs>
          <w:tab w:val="left" w:pos="851"/>
        </w:tabs>
        <w:spacing w:line="480" w:lineRule="auto"/>
        <w:ind w:left="851" w:hanging="425"/>
        <w:jc w:val="both"/>
        <w:rPr>
          <w:rFonts w:ascii="Arial" w:hAnsi="Arial" w:cs="Arial"/>
          <w:sz w:val="24"/>
          <w:szCs w:val="24"/>
        </w:rPr>
      </w:pPr>
      <w:r w:rsidRPr="00FB6309">
        <w:rPr>
          <w:rFonts w:ascii="Arial" w:hAnsi="Arial" w:cs="Arial"/>
          <w:sz w:val="24"/>
          <w:szCs w:val="24"/>
        </w:rPr>
        <w:t>Prueba de Friedman: Género vs. 7 Habilidades</w:t>
      </w:r>
    </w:p>
    <w:p w14:paraId="3E73C57A" w14:textId="44AF9FC3" w:rsidR="000D75B2" w:rsidRPr="00FB6309" w:rsidRDefault="000D75B2" w:rsidP="00B45FB6">
      <w:pPr>
        <w:pStyle w:val="Cuerpo"/>
        <w:numPr>
          <w:ilvl w:val="0"/>
          <w:numId w:val="19"/>
        </w:numPr>
        <w:tabs>
          <w:tab w:val="left" w:pos="851"/>
        </w:tabs>
        <w:spacing w:line="480" w:lineRule="auto"/>
        <w:ind w:left="851" w:hanging="425"/>
        <w:jc w:val="both"/>
        <w:rPr>
          <w:rFonts w:ascii="Arial" w:hAnsi="Arial" w:cs="Arial"/>
          <w:sz w:val="24"/>
          <w:szCs w:val="24"/>
        </w:rPr>
      </w:pPr>
      <w:r w:rsidRPr="00FB6309">
        <w:rPr>
          <w:rFonts w:ascii="Arial" w:hAnsi="Arial" w:cs="Arial"/>
          <w:sz w:val="24"/>
          <w:szCs w:val="24"/>
        </w:rPr>
        <w:t>Prueba de Friedman: Sección vs. 7 Habilidades</w:t>
      </w:r>
    </w:p>
    <w:p w14:paraId="61840D4E" w14:textId="32D5056A" w:rsidR="000D75B2" w:rsidRPr="00FB6309" w:rsidRDefault="000D75B2" w:rsidP="00B45FB6">
      <w:pPr>
        <w:pStyle w:val="Cuerpo"/>
        <w:numPr>
          <w:ilvl w:val="0"/>
          <w:numId w:val="19"/>
        </w:numPr>
        <w:tabs>
          <w:tab w:val="left" w:pos="851"/>
        </w:tabs>
        <w:spacing w:line="480" w:lineRule="auto"/>
        <w:ind w:left="851" w:hanging="425"/>
        <w:jc w:val="both"/>
        <w:rPr>
          <w:rFonts w:ascii="Arial" w:hAnsi="Arial" w:cs="Arial"/>
          <w:sz w:val="24"/>
          <w:szCs w:val="24"/>
        </w:rPr>
      </w:pPr>
      <w:r w:rsidRPr="00FB6309">
        <w:rPr>
          <w:rFonts w:ascii="Arial" w:hAnsi="Arial" w:cs="Arial"/>
          <w:sz w:val="24"/>
          <w:szCs w:val="24"/>
        </w:rPr>
        <w:t>Correlaciones de Pearson: IHA, IHV, IHR, IHTD, IHP, IHL, IHM</w:t>
      </w:r>
      <w:r w:rsidR="00AD28AB" w:rsidRPr="00FB6309">
        <w:rPr>
          <w:rFonts w:ascii="Arial" w:hAnsi="Arial" w:cs="Arial"/>
          <w:sz w:val="24"/>
          <w:szCs w:val="24"/>
        </w:rPr>
        <w:t>.</w:t>
      </w:r>
    </w:p>
    <w:p w14:paraId="19FED3F8" w14:textId="77777777" w:rsidR="000D3285" w:rsidRPr="00FB6309" w:rsidRDefault="006A4EDC" w:rsidP="00B45FB6">
      <w:pPr>
        <w:pStyle w:val="Cuerpo"/>
        <w:tabs>
          <w:tab w:val="left" w:pos="0"/>
        </w:tabs>
        <w:spacing w:line="480" w:lineRule="auto"/>
        <w:jc w:val="both"/>
        <w:rPr>
          <w:rFonts w:ascii="Arial" w:hAnsi="Arial" w:cs="Arial"/>
          <w:b/>
          <w:sz w:val="24"/>
          <w:szCs w:val="24"/>
        </w:rPr>
      </w:pPr>
      <w:r w:rsidRPr="00FB6309">
        <w:rPr>
          <w:rFonts w:ascii="Arial" w:hAnsi="Arial" w:cs="Arial"/>
          <w:b/>
          <w:sz w:val="24"/>
          <w:szCs w:val="24"/>
        </w:rPr>
        <w:t>6. Resultados</w:t>
      </w:r>
    </w:p>
    <w:p w14:paraId="62005CF2" w14:textId="77777777" w:rsidR="00B60326" w:rsidRPr="00FB6309" w:rsidRDefault="00095129" w:rsidP="00B45FB6">
      <w:pPr>
        <w:pStyle w:val="Cuerpo"/>
        <w:tabs>
          <w:tab w:val="left" w:pos="567"/>
          <w:tab w:val="left" w:pos="567"/>
          <w:tab w:val="left" w:pos="567"/>
        </w:tabs>
        <w:spacing w:line="480" w:lineRule="auto"/>
        <w:ind w:firstLine="567"/>
        <w:jc w:val="both"/>
        <w:rPr>
          <w:rFonts w:ascii="Arial" w:hAnsi="Arial" w:cs="Arial"/>
          <w:sz w:val="24"/>
          <w:szCs w:val="24"/>
        </w:rPr>
      </w:pPr>
      <w:r w:rsidRPr="00FB6309">
        <w:rPr>
          <w:rFonts w:ascii="Arial" w:hAnsi="Arial" w:cs="Arial"/>
          <w:sz w:val="24"/>
          <w:szCs w:val="24"/>
        </w:rPr>
        <w:t>Los avances de los resultados incluyen</w:t>
      </w:r>
      <w:r w:rsidR="00B60326" w:rsidRPr="00FB6309">
        <w:rPr>
          <w:rFonts w:ascii="Arial" w:hAnsi="Arial" w:cs="Arial"/>
          <w:sz w:val="24"/>
          <w:szCs w:val="24"/>
        </w:rPr>
        <w:t>:</w:t>
      </w:r>
    </w:p>
    <w:p w14:paraId="6A04323E" w14:textId="2FBFA4D3" w:rsidR="00B60326" w:rsidRPr="00FB6309" w:rsidRDefault="00B60326" w:rsidP="00B45FB6">
      <w:pPr>
        <w:pStyle w:val="Cuerpo"/>
        <w:numPr>
          <w:ilvl w:val="1"/>
          <w:numId w:val="11"/>
        </w:numPr>
        <w:tabs>
          <w:tab w:val="left" w:pos="567"/>
          <w:tab w:val="left" w:pos="567"/>
          <w:tab w:val="left" w:pos="567"/>
        </w:tabs>
        <w:spacing w:line="480" w:lineRule="auto"/>
        <w:ind w:left="0" w:firstLine="567"/>
        <w:jc w:val="both"/>
        <w:rPr>
          <w:rFonts w:ascii="Arial" w:hAnsi="Arial" w:cs="Arial"/>
          <w:sz w:val="24"/>
          <w:szCs w:val="24"/>
        </w:rPr>
      </w:pPr>
      <w:r w:rsidRPr="00FB6309">
        <w:rPr>
          <w:rFonts w:ascii="Arial" w:hAnsi="Arial" w:cs="Arial"/>
          <w:sz w:val="24"/>
          <w:szCs w:val="24"/>
        </w:rPr>
        <w:t>E</w:t>
      </w:r>
      <w:r w:rsidR="00095129" w:rsidRPr="00FB6309">
        <w:rPr>
          <w:rFonts w:ascii="Arial" w:hAnsi="Arial" w:cs="Arial"/>
          <w:sz w:val="24"/>
          <w:szCs w:val="24"/>
        </w:rPr>
        <w:t>l análisis de resultados p</w:t>
      </w:r>
      <w:r w:rsidRPr="00FB6309">
        <w:rPr>
          <w:rFonts w:ascii="Arial" w:hAnsi="Arial" w:cs="Arial"/>
          <w:sz w:val="24"/>
          <w:szCs w:val="24"/>
        </w:rPr>
        <w:t xml:space="preserve">ara la Habilidad de Aprendizaje: Diferencias significativas </w:t>
      </w:r>
      <w:r w:rsidR="00095129" w:rsidRPr="00FB6309">
        <w:rPr>
          <w:rFonts w:ascii="Arial" w:hAnsi="Arial" w:cs="Arial"/>
          <w:sz w:val="24"/>
          <w:szCs w:val="24"/>
        </w:rPr>
        <w:t xml:space="preserve">entre aplicaciones de Habilidades </w:t>
      </w:r>
      <w:r w:rsidRPr="00FB6309">
        <w:rPr>
          <w:rFonts w:ascii="Arial" w:hAnsi="Arial" w:cs="Arial"/>
          <w:sz w:val="24"/>
          <w:szCs w:val="24"/>
        </w:rPr>
        <w:t>de Aprendizaje</w:t>
      </w:r>
    </w:p>
    <w:p w14:paraId="401F2EF6" w14:textId="2613FE50" w:rsidR="00A14ED8" w:rsidRPr="00FB6309" w:rsidRDefault="00A14ED8" w:rsidP="00F52B8A">
      <w:pPr>
        <w:spacing w:line="480" w:lineRule="auto"/>
        <w:jc w:val="both"/>
        <w:rPr>
          <w:rFonts w:ascii="Arial" w:hAnsi="Arial" w:cs="Arial"/>
          <w:u w:val="single"/>
        </w:rPr>
      </w:pPr>
      <w:r w:rsidRPr="00FB6309">
        <w:rPr>
          <w:rFonts w:ascii="Arial" w:hAnsi="Arial" w:cs="Arial"/>
          <w:noProof/>
          <w:u w:val="single"/>
          <w:lang w:val="es-ES" w:eastAsia="es-ES"/>
        </w:rPr>
        <w:drawing>
          <wp:inline distT="0" distB="0" distL="0" distR="0" wp14:anchorId="680FFB55" wp14:editId="3003F2FB">
            <wp:extent cx="5575935" cy="1140045"/>
            <wp:effectExtent l="0" t="0" r="0" b="0"/>
            <wp:docPr id="9"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8"/>
                    <pic:cNvPicPr>
                      <a:picLocks noChangeAspect="1"/>
                    </pic:cNvPicPr>
                  </pic:nvPicPr>
                  <pic:blipFill>
                    <a:blip r:embed="rId15"/>
                    <a:stretch>
                      <a:fillRect/>
                    </a:stretch>
                  </pic:blipFill>
                  <pic:spPr>
                    <a:xfrm>
                      <a:off x="0" y="0"/>
                      <a:ext cx="5575935" cy="1140045"/>
                    </a:xfrm>
                    <a:prstGeom prst="rect">
                      <a:avLst/>
                    </a:prstGeom>
                  </pic:spPr>
                </pic:pic>
              </a:graphicData>
            </a:graphic>
          </wp:inline>
        </w:drawing>
      </w:r>
    </w:p>
    <w:p w14:paraId="6CB9C55F" w14:textId="69D90345" w:rsidR="00B60326" w:rsidRPr="00FB6309" w:rsidRDefault="00D62E27" w:rsidP="00F52B8A">
      <w:pPr>
        <w:spacing w:line="480" w:lineRule="auto"/>
        <w:jc w:val="both"/>
        <w:rPr>
          <w:rFonts w:ascii="Arial" w:hAnsi="Arial" w:cs="Arial"/>
        </w:rPr>
      </w:pPr>
      <w:proofErr w:type="spellStart"/>
      <w:r w:rsidRPr="00FB6309">
        <w:rPr>
          <w:rFonts w:ascii="Arial" w:hAnsi="Arial" w:cs="Arial"/>
        </w:rPr>
        <w:t>Decisión</w:t>
      </w:r>
      <w:proofErr w:type="spellEnd"/>
    </w:p>
    <w:p w14:paraId="60245658" w14:textId="5C03E450" w:rsidR="00F52B8A" w:rsidRPr="00FB6309" w:rsidRDefault="00B60326" w:rsidP="00F52B8A">
      <w:pPr>
        <w:spacing w:line="480" w:lineRule="auto"/>
        <w:jc w:val="both"/>
        <w:rPr>
          <w:rFonts w:ascii="Arial" w:hAnsi="Arial" w:cs="Arial"/>
        </w:rPr>
      </w:pPr>
      <w:r w:rsidRPr="00FB6309">
        <w:rPr>
          <w:rFonts w:ascii="Arial" w:hAnsi="Arial" w:cs="Arial"/>
        </w:rPr>
        <w:t xml:space="preserve">Como </w:t>
      </w:r>
      <m:oMath>
        <m:r>
          <w:rPr>
            <w:rFonts w:ascii="Cambria Math" w:hAnsi="Cambria Math" w:cs="Arial"/>
          </w:rPr>
          <m:t>Valor-p&lt;α</m:t>
        </m:r>
      </m:oMath>
      <w:r w:rsidRPr="00FB6309">
        <w:rPr>
          <w:rFonts w:ascii="Arial" w:hAnsi="Arial" w:cs="Arial"/>
        </w:rPr>
        <w:t xml:space="preserve">, se rechaza </w:t>
      </w:r>
      <m:oMath>
        <m:sSub>
          <m:sSubPr>
            <m:ctrlPr>
              <w:rPr>
                <w:rFonts w:ascii="Cambria Math" w:hAnsi="Cambria Math" w:cs="Arial"/>
                <w:i/>
              </w:rPr>
            </m:ctrlPr>
          </m:sSubPr>
          <m:e>
            <m:r>
              <w:rPr>
                <w:rFonts w:ascii="Cambria Math" w:hAnsi="Cambria Math" w:cs="Arial"/>
              </w:rPr>
              <m:t>H</m:t>
            </m:r>
          </m:e>
          <m:sub>
            <m:r>
              <w:rPr>
                <w:rFonts w:ascii="Cambria Math" w:hAnsi="Cambria Math" w:cs="Arial"/>
              </w:rPr>
              <m:t>0</m:t>
            </m:r>
          </m:sub>
        </m:sSub>
      </m:oMath>
      <w:r w:rsidRPr="00FB6309">
        <w:rPr>
          <w:rFonts w:ascii="Arial" w:hAnsi="Arial" w:cs="Arial"/>
        </w:rPr>
        <w:t xml:space="preserve">.  </w:t>
      </w:r>
      <w:proofErr w:type="spellStart"/>
      <w:r w:rsidR="00AD28AB" w:rsidRPr="00FB6309">
        <w:rPr>
          <w:rFonts w:ascii="Arial" w:hAnsi="Arial" w:cs="Arial"/>
        </w:rPr>
        <w:t>Entonces</w:t>
      </w:r>
      <w:proofErr w:type="spellEnd"/>
      <w:r w:rsidR="00AD28AB" w:rsidRPr="00FB6309">
        <w:rPr>
          <w:rFonts w:ascii="Arial" w:hAnsi="Arial" w:cs="Arial"/>
        </w:rPr>
        <w:t xml:space="preserve"> </w:t>
      </w:r>
      <w:proofErr w:type="spellStart"/>
      <w:r w:rsidR="00AD28AB" w:rsidRPr="00FB6309">
        <w:rPr>
          <w:rFonts w:ascii="Arial" w:hAnsi="Arial" w:cs="Arial"/>
        </w:rPr>
        <w:t>p</w:t>
      </w:r>
      <w:r w:rsidRPr="00FB6309">
        <w:rPr>
          <w:rFonts w:ascii="Arial" w:hAnsi="Arial" w:cs="Arial"/>
        </w:rPr>
        <w:t>or</w:t>
      </w:r>
      <w:proofErr w:type="spellEnd"/>
      <w:r w:rsidRPr="00FB6309">
        <w:rPr>
          <w:rFonts w:ascii="Arial" w:hAnsi="Arial" w:cs="Arial"/>
        </w:rPr>
        <w:t xml:space="preserve"> lo menos dos Aplicaciones tienen una calificación promedio poblacional (</w:t>
      </w:r>
      <m:oMath>
        <m:r>
          <w:rPr>
            <w:rFonts w:ascii="Cambria Math" w:hAnsi="Cambria Math" w:cs="Arial"/>
          </w:rPr>
          <m:t>μ</m:t>
        </m:r>
      </m:oMath>
      <w:r w:rsidRPr="00FB6309">
        <w:rPr>
          <w:rFonts w:ascii="Arial" w:hAnsi="Arial" w:cs="Arial"/>
        </w:rPr>
        <w:t>) significativamente diferente.</w:t>
      </w:r>
    </w:p>
    <w:p w14:paraId="5696FB7D" w14:textId="49F57005" w:rsidR="00A14ED8" w:rsidRPr="00FB6309" w:rsidRDefault="00C70724" w:rsidP="00F52B8A">
      <w:pPr>
        <w:spacing w:line="480" w:lineRule="auto"/>
        <w:jc w:val="both"/>
        <w:rPr>
          <w:rFonts w:ascii="Arial" w:hAnsi="Arial" w:cs="Arial"/>
        </w:rPr>
      </w:pPr>
      <w:r w:rsidRPr="00FB6309">
        <w:rPr>
          <w:rFonts w:ascii="Arial" w:hAnsi="Arial" w:cs="Arial"/>
          <w:noProof/>
          <w:lang w:val="es-ES" w:eastAsia="es-ES"/>
        </w:rPr>
        <w:lastRenderedPageBreak/>
        <w:drawing>
          <wp:inline distT="0" distB="0" distL="0" distR="0" wp14:anchorId="67D74ADA" wp14:editId="6196E0D5">
            <wp:extent cx="5571556" cy="1241393"/>
            <wp:effectExtent l="0" t="0" r="0" b="0"/>
            <wp:docPr id="10"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9"/>
                    <pic:cNvPicPr>
                      <a:picLocks noChangeAspect="1"/>
                    </pic:cNvPicPr>
                  </pic:nvPicPr>
                  <pic:blipFill>
                    <a:blip r:embed="rId16"/>
                    <a:stretch>
                      <a:fillRect/>
                    </a:stretch>
                  </pic:blipFill>
                  <pic:spPr>
                    <a:xfrm>
                      <a:off x="0" y="0"/>
                      <a:ext cx="5575935" cy="1242369"/>
                    </a:xfrm>
                    <a:prstGeom prst="rect">
                      <a:avLst/>
                    </a:prstGeom>
                  </pic:spPr>
                </pic:pic>
              </a:graphicData>
            </a:graphic>
          </wp:inline>
        </w:drawing>
      </w:r>
    </w:p>
    <w:p w14:paraId="1975BE91" w14:textId="6720519A" w:rsidR="00B60326" w:rsidRPr="00FB6309" w:rsidRDefault="00B60326" w:rsidP="00B60326">
      <w:pPr>
        <w:spacing w:line="360" w:lineRule="auto"/>
        <w:jc w:val="both"/>
        <w:rPr>
          <w:rFonts w:ascii="Arial" w:hAnsi="Arial" w:cs="Arial"/>
        </w:rPr>
      </w:pPr>
      <w:proofErr w:type="gramStart"/>
      <w:r w:rsidRPr="00FB6309">
        <w:rPr>
          <w:rFonts w:ascii="Arial" w:hAnsi="Arial" w:cs="Arial"/>
        </w:rPr>
        <w:t xml:space="preserve">Como </w:t>
      </w:r>
      <m:oMath>
        <m:r>
          <m:rPr>
            <m:sty m:val="p"/>
          </m:rPr>
          <w:rPr>
            <w:rFonts w:ascii="Cambria Math" w:hAnsi="Cambria Math" w:cs="Arial"/>
          </w:rPr>
          <m:t>Valor-p&gt;α</m:t>
        </m:r>
      </m:oMath>
      <w:r w:rsidRPr="00FB6309">
        <w:rPr>
          <w:rFonts w:ascii="Arial" w:hAnsi="Arial" w:cs="Arial"/>
        </w:rPr>
        <w:t xml:space="preserve">, </w:t>
      </w:r>
      <w:r w:rsidR="00AD28AB" w:rsidRPr="00FB6309">
        <w:rPr>
          <w:rFonts w:ascii="Arial" w:hAnsi="Arial" w:cs="Arial"/>
        </w:rPr>
        <w:t xml:space="preserve">no se </w:t>
      </w:r>
      <w:proofErr w:type="spellStart"/>
      <w:r w:rsidR="00AD28AB" w:rsidRPr="00FB6309">
        <w:rPr>
          <w:rFonts w:ascii="Arial" w:hAnsi="Arial" w:cs="Arial"/>
        </w:rPr>
        <w:t>puede</w:t>
      </w:r>
      <w:proofErr w:type="spellEnd"/>
      <w:r w:rsidR="00AD28AB" w:rsidRPr="00FB6309">
        <w:rPr>
          <w:rFonts w:ascii="Arial" w:hAnsi="Arial" w:cs="Arial"/>
        </w:rPr>
        <w:t xml:space="preserve"> </w:t>
      </w:r>
      <w:proofErr w:type="spellStart"/>
      <w:r w:rsidR="00AD28AB" w:rsidRPr="00FB6309">
        <w:rPr>
          <w:rFonts w:ascii="Arial" w:hAnsi="Arial" w:cs="Arial"/>
        </w:rPr>
        <w:t>rechazar</w:t>
      </w:r>
      <w:proofErr w:type="spellEnd"/>
      <w:r w:rsidRPr="00FB6309">
        <w:rPr>
          <w:rFonts w:ascii="Arial" w:hAnsi="Arial" w:cs="Arial"/>
        </w:rPr>
        <w:t xml:space="preserve"> </w:t>
      </w:r>
      <m:oMath>
        <m:sSub>
          <m:sSubPr>
            <m:ctrlPr>
              <w:rPr>
                <w:rFonts w:ascii="Cambria Math" w:hAnsi="Cambria Math" w:cs="Arial"/>
              </w:rPr>
            </m:ctrlPr>
          </m:sSubPr>
          <m:e>
            <m:r>
              <m:rPr>
                <m:sty m:val="p"/>
              </m:rPr>
              <w:rPr>
                <w:rFonts w:ascii="Cambria Math" w:hAnsi="Cambria Math" w:cs="Arial"/>
              </w:rPr>
              <m:t>H</m:t>
            </m:r>
          </m:e>
          <m:sub>
            <m:r>
              <m:rPr>
                <m:sty m:val="p"/>
              </m:rPr>
              <w:rPr>
                <w:rFonts w:ascii="Cambria Math" w:hAnsi="Cambria Math" w:cs="Arial"/>
              </w:rPr>
              <m:t>0</m:t>
            </m:r>
          </m:sub>
        </m:sSub>
      </m:oMath>
      <w:r w:rsidRPr="00FB6309">
        <w:rPr>
          <w:rFonts w:ascii="Arial" w:hAnsi="Arial" w:cs="Arial"/>
        </w:rPr>
        <w:t>.</w:t>
      </w:r>
      <w:proofErr w:type="gramEnd"/>
      <w:r w:rsidRPr="00FB6309">
        <w:rPr>
          <w:rFonts w:ascii="Arial" w:hAnsi="Arial" w:cs="Arial"/>
        </w:rPr>
        <w:t xml:space="preserve">  </w:t>
      </w:r>
      <w:proofErr w:type="spellStart"/>
      <w:proofErr w:type="gramStart"/>
      <w:r w:rsidR="00AD28AB" w:rsidRPr="00FB6309">
        <w:rPr>
          <w:rFonts w:ascii="Arial" w:hAnsi="Arial" w:cs="Arial"/>
        </w:rPr>
        <w:t>Entonces</w:t>
      </w:r>
      <w:r w:rsidRPr="00FB6309">
        <w:rPr>
          <w:rFonts w:ascii="Arial" w:hAnsi="Arial" w:cs="Arial"/>
        </w:rPr>
        <w:t>La</w:t>
      </w:r>
      <w:proofErr w:type="spellEnd"/>
      <w:r w:rsidRPr="00FB6309">
        <w:rPr>
          <w:rFonts w:ascii="Arial" w:hAnsi="Arial" w:cs="Arial"/>
        </w:rPr>
        <w:t xml:space="preserve"> calificación promedio poblacional (</w:t>
      </w:r>
      <m:oMath>
        <m:r>
          <m:rPr>
            <m:sty m:val="p"/>
          </m:rPr>
          <w:rPr>
            <w:rFonts w:ascii="Cambria Math" w:hAnsi="Cambria Math" w:cs="Arial"/>
          </w:rPr>
          <m:t>μ</m:t>
        </m:r>
      </m:oMath>
      <w:r w:rsidRPr="00FB6309">
        <w:rPr>
          <w:rFonts w:ascii="Arial" w:hAnsi="Arial" w:cs="Arial"/>
        </w:rPr>
        <w:t>) de la Aplicación 1 y la Aplicación 2 no son significativamente diferentes.</w:t>
      </w:r>
      <w:proofErr w:type="gramEnd"/>
    </w:p>
    <w:p w14:paraId="7E8E1E79" w14:textId="3E9BC25E" w:rsidR="00157D18" w:rsidRPr="00FB6309" w:rsidRDefault="00C70724" w:rsidP="00B60326">
      <w:pPr>
        <w:spacing w:line="360" w:lineRule="auto"/>
        <w:jc w:val="both"/>
        <w:rPr>
          <w:rFonts w:ascii="Arial" w:hAnsi="Arial" w:cs="Arial"/>
        </w:rPr>
      </w:pPr>
      <w:r w:rsidRPr="00FB6309">
        <w:rPr>
          <w:rFonts w:ascii="Arial" w:hAnsi="Arial" w:cs="Arial"/>
          <w:noProof/>
          <w:lang w:val="es-ES" w:eastAsia="es-ES"/>
        </w:rPr>
        <w:drawing>
          <wp:inline distT="0" distB="0" distL="0" distR="0" wp14:anchorId="787C63B1" wp14:editId="15D088D8">
            <wp:extent cx="5572378" cy="1039707"/>
            <wp:effectExtent l="0" t="0" r="0" b="0"/>
            <wp:docPr id="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a:blip r:embed="rId17"/>
                    <a:stretch>
                      <a:fillRect/>
                    </a:stretch>
                  </pic:blipFill>
                  <pic:spPr>
                    <a:xfrm>
                      <a:off x="0" y="0"/>
                      <a:ext cx="5575935" cy="1040371"/>
                    </a:xfrm>
                    <a:prstGeom prst="rect">
                      <a:avLst/>
                    </a:prstGeom>
                  </pic:spPr>
                </pic:pic>
              </a:graphicData>
            </a:graphic>
          </wp:inline>
        </w:drawing>
      </w:r>
    </w:p>
    <w:p w14:paraId="7DBD7C60" w14:textId="4997E125" w:rsidR="00B60326" w:rsidRPr="00FB6309" w:rsidRDefault="00B60326" w:rsidP="00B60326">
      <w:pPr>
        <w:spacing w:line="360" w:lineRule="auto"/>
        <w:jc w:val="both"/>
        <w:rPr>
          <w:rFonts w:ascii="Arial" w:hAnsi="Arial" w:cs="Arial"/>
        </w:rPr>
      </w:pPr>
      <w:r w:rsidRPr="00FB6309">
        <w:rPr>
          <w:rFonts w:ascii="Arial" w:hAnsi="Arial" w:cs="Arial"/>
        </w:rPr>
        <w:t xml:space="preserve">Como </w:t>
      </w:r>
      <m:oMath>
        <m:r>
          <m:rPr>
            <m:sty m:val="p"/>
          </m:rPr>
          <w:rPr>
            <w:rFonts w:ascii="Cambria Math" w:hAnsi="Cambria Math" w:cs="Arial"/>
          </w:rPr>
          <m:t>Valor-p&lt;α</m:t>
        </m:r>
      </m:oMath>
      <w:r w:rsidRPr="00FB6309">
        <w:rPr>
          <w:rFonts w:ascii="Arial" w:hAnsi="Arial" w:cs="Arial"/>
        </w:rPr>
        <w:t xml:space="preserve">, se rechaza </w:t>
      </w:r>
      <m:oMath>
        <m:sSub>
          <m:sSubPr>
            <m:ctrlPr>
              <w:rPr>
                <w:rFonts w:ascii="Cambria Math" w:hAnsi="Cambria Math" w:cs="Arial"/>
              </w:rPr>
            </m:ctrlPr>
          </m:sSubPr>
          <m:e>
            <m:r>
              <m:rPr>
                <m:sty m:val="p"/>
              </m:rPr>
              <w:rPr>
                <w:rFonts w:ascii="Cambria Math" w:hAnsi="Cambria Math" w:cs="Arial"/>
              </w:rPr>
              <m:t>H</m:t>
            </m:r>
          </m:e>
          <m:sub>
            <m:r>
              <m:rPr>
                <m:sty m:val="p"/>
              </m:rPr>
              <w:rPr>
                <w:rFonts w:ascii="Cambria Math" w:hAnsi="Cambria Math" w:cs="Arial"/>
              </w:rPr>
              <m:t>0</m:t>
            </m:r>
          </m:sub>
        </m:sSub>
      </m:oMath>
      <w:r w:rsidRPr="00FB6309">
        <w:rPr>
          <w:rFonts w:ascii="Arial" w:hAnsi="Arial" w:cs="Arial"/>
        </w:rPr>
        <w:t xml:space="preserve">.  </w:t>
      </w:r>
      <w:proofErr w:type="spellStart"/>
      <w:r w:rsidR="00AD28AB" w:rsidRPr="00FB6309">
        <w:rPr>
          <w:rFonts w:ascii="Arial" w:hAnsi="Arial" w:cs="Arial"/>
        </w:rPr>
        <w:t>Entonces</w:t>
      </w:r>
      <w:proofErr w:type="spellEnd"/>
      <w:r w:rsidR="00AD28AB" w:rsidRPr="00FB6309">
        <w:rPr>
          <w:rFonts w:ascii="Arial" w:hAnsi="Arial" w:cs="Arial"/>
        </w:rPr>
        <w:t>, l</w:t>
      </w:r>
      <w:r w:rsidRPr="00FB6309">
        <w:rPr>
          <w:rFonts w:ascii="Arial" w:hAnsi="Arial" w:cs="Arial"/>
        </w:rPr>
        <w:t xml:space="preserve">a calificación promedio </w:t>
      </w:r>
      <w:proofErr w:type="spellStart"/>
      <w:r w:rsidRPr="00FB6309">
        <w:rPr>
          <w:rFonts w:ascii="Arial" w:hAnsi="Arial" w:cs="Arial"/>
        </w:rPr>
        <w:t>poblacional</w:t>
      </w:r>
      <w:proofErr w:type="spellEnd"/>
      <w:r w:rsidRPr="00FB6309">
        <w:rPr>
          <w:rFonts w:ascii="Arial" w:hAnsi="Arial" w:cs="Arial"/>
        </w:rPr>
        <w:t xml:space="preserve"> (</w:t>
      </w:r>
      <m:oMath>
        <m:r>
          <m:rPr>
            <m:sty m:val="p"/>
          </m:rPr>
          <w:rPr>
            <w:rFonts w:ascii="Cambria Math" w:hAnsi="Cambria Math" w:cs="Arial"/>
          </w:rPr>
          <m:t>μ</m:t>
        </m:r>
      </m:oMath>
      <w:r w:rsidRPr="00FB6309">
        <w:rPr>
          <w:rFonts w:ascii="Arial" w:hAnsi="Arial" w:cs="Arial"/>
        </w:rPr>
        <w:t>) de la Aplicación 1 y la Aplicación 3 son significativamente diferentes.</w:t>
      </w:r>
    </w:p>
    <w:p w14:paraId="463CC751" w14:textId="6C18DC98" w:rsidR="00B60326" w:rsidRPr="00FB6309" w:rsidRDefault="00D62E27" w:rsidP="00B60326">
      <w:pPr>
        <w:rPr>
          <w:rFonts w:ascii="Arial" w:hAnsi="Arial" w:cs="Arial"/>
        </w:rPr>
      </w:pPr>
      <w:r w:rsidRPr="00FB6309">
        <w:rPr>
          <w:rFonts w:ascii="Arial" w:hAnsi="Arial" w:cs="Arial"/>
          <w:noProof/>
          <w:lang w:val="es-ES" w:eastAsia="es-ES"/>
        </w:rPr>
        <w:drawing>
          <wp:inline distT="0" distB="0" distL="0" distR="0" wp14:anchorId="6596710A" wp14:editId="57668E99">
            <wp:extent cx="5575935" cy="1110141"/>
            <wp:effectExtent l="0" t="0" r="0" b="7620"/>
            <wp:docPr id="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75935" cy="1110141"/>
                    </a:xfrm>
                    <a:prstGeom prst="rect">
                      <a:avLst/>
                    </a:prstGeom>
                    <a:noFill/>
                    <a:ln>
                      <a:noFill/>
                    </a:ln>
                  </pic:spPr>
                </pic:pic>
              </a:graphicData>
            </a:graphic>
          </wp:inline>
        </w:drawing>
      </w:r>
    </w:p>
    <w:p w14:paraId="54AEB44F" w14:textId="3EF0D37A" w:rsidR="00C70724" w:rsidRPr="00FB6309" w:rsidRDefault="00C70724" w:rsidP="00B60326">
      <w:pPr>
        <w:rPr>
          <w:rFonts w:ascii="Arial" w:hAnsi="Arial" w:cs="Arial"/>
        </w:rPr>
      </w:pPr>
    </w:p>
    <w:p w14:paraId="6C9874A4" w14:textId="0230A78D" w:rsidR="00B60326" w:rsidRPr="00FB6309" w:rsidRDefault="00B60326" w:rsidP="00D62E27">
      <w:pPr>
        <w:spacing w:line="360" w:lineRule="auto"/>
        <w:jc w:val="both"/>
        <w:rPr>
          <w:rFonts w:ascii="Arial" w:hAnsi="Arial" w:cs="Arial"/>
        </w:rPr>
      </w:pPr>
      <w:r w:rsidRPr="00FB6309">
        <w:rPr>
          <w:rFonts w:ascii="Arial" w:hAnsi="Arial" w:cs="Arial"/>
        </w:rPr>
        <w:t xml:space="preserve">Como </w:t>
      </w:r>
      <m:oMath>
        <m:r>
          <m:rPr>
            <m:sty m:val="p"/>
          </m:rPr>
          <w:rPr>
            <w:rFonts w:ascii="Cambria Math" w:hAnsi="Cambria Math" w:cs="Arial"/>
          </w:rPr>
          <m:t>Valor-p&lt;α</m:t>
        </m:r>
      </m:oMath>
      <w:r w:rsidRPr="00FB6309">
        <w:rPr>
          <w:rFonts w:ascii="Arial" w:hAnsi="Arial" w:cs="Arial"/>
        </w:rPr>
        <w:t xml:space="preserve">, se rechaza </w:t>
      </w:r>
      <m:oMath>
        <m:sSub>
          <m:sSubPr>
            <m:ctrlPr>
              <w:rPr>
                <w:rFonts w:ascii="Cambria Math" w:hAnsi="Cambria Math" w:cs="Arial"/>
              </w:rPr>
            </m:ctrlPr>
          </m:sSubPr>
          <m:e>
            <m:r>
              <m:rPr>
                <m:sty m:val="p"/>
              </m:rPr>
              <w:rPr>
                <w:rFonts w:ascii="Cambria Math" w:hAnsi="Cambria Math" w:cs="Arial"/>
              </w:rPr>
              <m:t>H</m:t>
            </m:r>
          </m:e>
          <m:sub>
            <m:r>
              <m:rPr>
                <m:sty m:val="p"/>
              </m:rPr>
              <w:rPr>
                <w:rFonts w:ascii="Cambria Math" w:hAnsi="Cambria Math" w:cs="Arial"/>
              </w:rPr>
              <m:t>0</m:t>
            </m:r>
          </m:sub>
        </m:sSub>
      </m:oMath>
      <w:r w:rsidRPr="00FB6309">
        <w:rPr>
          <w:rFonts w:ascii="Arial" w:hAnsi="Arial" w:cs="Arial"/>
        </w:rPr>
        <w:t xml:space="preserve">.  </w:t>
      </w:r>
      <w:proofErr w:type="spellStart"/>
      <w:r w:rsidR="00AD28AB" w:rsidRPr="00FB6309">
        <w:rPr>
          <w:rFonts w:ascii="Arial" w:hAnsi="Arial" w:cs="Arial"/>
        </w:rPr>
        <w:t>Entonces</w:t>
      </w:r>
      <w:proofErr w:type="spellEnd"/>
      <w:r w:rsidR="00AD28AB" w:rsidRPr="00FB6309">
        <w:rPr>
          <w:rFonts w:ascii="Arial" w:hAnsi="Arial" w:cs="Arial"/>
        </w:rPr>
        <w:t xml:space="preserve"> la</w:t>
      </w:r>
      <w:r w:rsidRPr="00FB6309">
        <w:rPr>
          <w:rFonts w:ascii="Arial" w:hAnsi="Arial" w:cs="Arial"/>
        </w:rPr>
        <w:t xml:space="preserve"> calificación promedio poblacional (</w:t>
      </w:r>
      <m:oMath>
        <m:r>
          <m:rPr>
            <m:sty m:val="p"/>
          </m:rPr>
          <w:rPr>
            <w:rFonts w:ascii="Cambria Math" w:hAnsi="Cambria Math" w:cs="Arial"/>
          </w:rPr>
          <m:t>μ</m:t>
        </m:r>
      </m:oMath>
      <w:r w:rsidRPr="00FB6309">
        <w:rPr>
          <w:rFonts w:ascii="Arial" w:hAnsi="Arial" w:cs="Arial"/>
        </w:rPr>
        <w:t>) de la Aplicación 2 y la Aplicación 3 son significativamente diferentes.</w:t>
      </w:r>
    </w:p>
    <w:p w14:paraId="16C3FC51" w14:textId="6790A5C9" w:rsidR="00B60326" w:rsidRPr="00FB6309" w:rsidRDefault="00B60326" w:rsidP="00157D18">
      <w:pPr>
        <w:pStyle w:val="Cuerpo"/>
        <w:numPr>
          <w:ilvl w:val="1"/>
          <w:numId w:val="11"/>
        </w:numPr>
        <w:tabs>
          <w:tab w:val="left" w:pos="567"/>
          <w:tab w:val="left" w:pos="567"/>
          <w:tab w:val="left" w:pos="567"/>
        </w:tabs>
        <w:spacing w:line="480" w:lineRule="auto"/>
        <w:ind w:left="0" w:right="278" w:firstLine="0"/>
        <w:jc w:val="both"/>
        <w:rPr>
          <w:rFonts w:ascii="Arial" w:hAnsi="Arial" w:cs="Arial"/>
          <w:sz w:val="24"/>
          <w:szCs w:val="24"/>
        </w:rPr>
      </w:pPr>
      <w:r w:rsidRPr="00FB6309">
        <w:rPr>
          <w:rFonts w:ascii="Arial" w:hAnsi="Arial" w:cs="Arial"/>
          <w:sz w:val="24"/>
          <w:szCs w:val="24"/>
        </w:rPr>
        <w:t xml:space="preserve">La relación Género </w:t>
      </w:r>
      <w:proofErr w:type="spellStart"/>
      <w:r w:rsidR="00157D18" w:rsidRPr="00FB6309">
        <w:rPr>
          <w:rFonts w:ascii="Arial" w:hAnsi="Arial" w:cs="Arial"/>
          <w:sz w:val="24"/>
          <w:szCs w:val="24"/>
        </w:rPr>
        <w:t>vrs</w:t>
      </w:r>
      <w:proofErr w:type="spellEnd"/>
      <w:r w:rsidR="00157D18" w:rsidRPr="00FB6309">
        <w:rPr>
          <w:rFonts w:ascii="Arial" w:hAnsi="Arial" w:cs="Arial"/>
          <w:sz w:val="24"/>
          <w:szCs w:val="24"/>
        </w:rPr>
        <w:t>. Habilidades Intelectuales</w:t>
      </w:r>
    </w:p>
    <w:p w14:paraId="0505054B" w14:textId="77777777" w:rsidR="00157D18" w:rsidRPr="00FB6309" w:rsidRDefault="00157D18" w:rsidP="00157D18">
      <w:pPr>
        <w:pStyle w:val="Sinespaciado"/>
        <w:spacing w:line="276" w:lineRule="auto"/>
        <w:ind w:left="142"/>
        <w:rPr>
          <w:rFonts w:ascii="Arial" w:hAnsi="Arial" w:cs="Arial"/>
          <w:sz w:val="24"/>
          <w:szCs w:val="24"/>
        </w:rPr>
      </w:pPr>
      <w:r w:rsidRPr="00FB6309">
        <w:rPr>
          <w:rFonts w:ascii="Arial" w:hAnsi="Arial" w:cs="Arial"/>
          <w:sz w:val="24"/>
          <w:szCs w:val="24"/>
        </w:rPr>
        <w:t>Prueba de Friedman</w:t>
      </w:r>
    </w:p>
    <w:p w14:paraId="2CA8C638" w14:textId="77777777" w:rsidR="00157D18" w:rsidRPr="00FB6309" w:rsidRDefault="00157D18" w:rsidP="00157D18">
      <w:pPr>
        <w:pStyle w:val="Sinespaciado"/>
        <w:spacing w:line="276" w:lineRule="auto"/>
        <w:ind w:left="142"/>
        <w:rPr>
          <w:rFonts w:ascii="Arial" w:hAnsi="Arial" w:cs="Arial"/>
          <w:sz w:val="24"/>
          <w:szCs w:val="24"/>
        </w:rPr>
      </w:pPr>
    </w:p>
    <w:p w14:paraId="61C9201E" w14:textId="77777777" w:rsidR="00157D18" w:rsidRPr="00FB6309" w:rsidRDefault="00532429" w:rsidP="00157D18">
      <w:pPr>
        <w:pStyle w:val="Sinespaciado"/>
        <w:spacing w:line="276" w:lineRule="auto"/>
        <w:ind w:left="142"/>
        <w:rPr>
          <w:rFonts w:ascii="Arial" w:hAnsi="Arial" w:cs="Arial"/>
          <w:sz w:val="24"/>
          <w:szCs w:val="24"/>
        </w:rPr>
      </w:pPr>
      <m:oMath>
        <m:sSub>
          <m:sSubPr>
            <m:ctrlPr>
              <w:rPr>
                <w:rFonts w:ascii="Cambria Math" w:hAnsi="Cambria Math" w:cs="Arial"/>
                <w:i/>
                <w:sz w:val="24"/>
                <w:szCs w:val="24"/>
              </w:rPr>
            </m:ctrlPr>
          </m:sSubPr>
          <m:e>
            <m:r>
              <w:rPr>
                <w:rFonts w:ascii="Cambria Math" w:hAnsi="Cambria Math" w:cs="Arial"/>
                <w:sz w:val="24"/>
                <w:szCs w:val="24"/>
              </w:rPr>
              <m:t>H</m:t>
            </m:r>
          </m:e>
          <m:sub>
            <m:r>
              <w:rPr>
                <w:rFonts w:ascii="Cambria Math" w:hAnsi="Cambria Math" w:cs="Arial"/>
                <w:sz w:val="24"/>
                <w:szCs w:val="24"/>
              </w:rPr>
              <m:t>0</m:t>
            </m:r>
          </m:sub>
        </m:sSub>
      </m:oMath>
      <w:r w:rsidR="00157D18" w:rsidRPr="00FB6309">
        <w:rPr>
          <w:rFonts w:ascii="Arial" w:hAnsi="Arial" w:cs="Arial"/>
          <w:sz w:val="24"/>
          <w:szCs w:val="24"/>
        </w:rPr>
        <w:t>: todos los efectos del tratamiento son iguales a cero</w:t>
      </w:r>
    </w:p>
    <w:p w14:paraId="7BE20D90" w14:textId="77777777" w:rsidR="00157D18" w:rsidRPr="00FB6309" w:rsidRDefault="00532429" w:rsidP="00157D18">
      <w:pPr>
        <w:pStyle w:val="Sinespaciado"/>
        <w:spacing w:line="276" w:lineRule="auto"/>
        <w:ind w:left="142"/>
        <w:rPr>
          <w:rFonts w:ascii="Arial" w:hAnsi="Arial" w:cs="Arial"/>
          <w:sz w:val="24"/>
          <w:szCs w:val="24"/>
        </w:rPr>
      </w:pPr>
      <m:oMath>
        <m:sSub>
          <m:sSubPr>
            <m:ctrlPr>
              <w:rPr>
                <w:rFonts w:ascii="Cambria Math" w:hAnsi="Cambria Math" w:cs="Arial"/>
                <w:i/>
                <w:sz w:val="24"/>
                <w:szCs w:val="24"/>
              </w:rPr>
            </m:ctrlPr>
          </m:sSubPr>
          <m:e>
            <m:r>
              <w:rPr>
                <w:rFonts w:ascii="Cambria Math" w:hAnsi="Cambria Math" w:cs="Arial"/>
                <w:sz w:val="24"/>
                <w:szCs w:val="24"/>
              </w:rPr>
              <m:t>H</m:t>
            </m:r>
          </m:e>
          <m:sub>
            <m:r>
              <w:rPr>
                <w:rFonts w:ascii="Cambria Math" w:hAnsi="Cambria Math" w:cs="Arial"/>
                <w:sz w:val="24"/>
                <w:szCs w:val="24"/>
              </w:rPr>
              <m:t>1</m:t>
            </m:r>
          </m:sub>
        </m:sSub>
      </m:oMath>
      <w:r w:rsidR="00157D18" w:rsidRPr="00FB6309">
        <w:rPr>
          <w:rFonts w:ascii="Arial" w:hAnsi="Arial" w:cs="Arial"/>
          <w:sz w:val="24"/>
          <w:szCs w:val="24"/>
        </w:rPr>
        <w:t>: no todos los efectos del tratamiento son iguales a cero.</w:t>
      </w:r>
    </w:p>
    <w:p w14:paraId="2A2F5862" w14:textId="77777777" w:rsidR="00157D18" w:rsidRPr="00FB6309" w:rsidRDefault="00157D18" w:rsidP="00157D18">
      <w:pPr>
        <w:autoSpaceDE w:val="0"/>
        <w:autoSpaceDN w:val="0"/>
        <w:adjustRightInd w:val="0"/>
        <w:ind w:left="142"/>
        <w:rPr>
          <w:rFonts w:ascii="Arial" w:eastAsiaTheme="minorHAnsi" w:hAnsi="Arial" w:cs="Arial"/>
        </w:rPr>
      </w:pPr>
    </w:p>
    <w:p w14:paraId="755E5FDF" w14:textId="77777777" w:rsidR="00157D18" w:rsidRPr="00FB6309" w:rsidRDefault="00157D18" w:rsidP="00157D18">
      <w:pPr>
        <w:autoSpaceDE w:val="0"/>
        <w:autoSpaceDN w:val="0"/>
        <w:adjustRightInd w:val="0"/>
        <w:ind w:left="142"/>
        <w:rPr>
          <w:rFonts w:ascii="Arial" w:eastAsiaTheme="minorHAnsi" w:hAnsi="Arial" w:cs="Arial"/>
        </w:rPr>
      </w:pPr>
      <m:oMathPara>
        <m:oMathParaPr>
          <m:jc m:val="left"/>
        </m:oMathParaPr>
        <m:oMath>
          <m:r>
            <w:rPr>
              <w:rFonts w:ascii="Cambria Math" w:eastAsiaTheme="minorHAnsi" w:hAnsi="Cambria Math" w:cs="Arial"/>
            </w:rPr>
            <m:t>α=0.05</m:t>
          </m:r>
        </m:oMath>
      </m:oMathPara>
    </w:p>
    <w:p w14:paraId="4090D7A9" w14:textId="77777777" w:rsidR="00157D18" w:rsidRPr="00FB6309" w:rsidRDefault="00157D18" w:rsidP="00157D18">
      <w:pPr>
        <w:autoSpaceDE w:val="0"/>
        <w:autoSpaceDN w:val="0"/>
        <w:adjustRightInd w:val="0"/>
        <w:ind w:left="142"/>
        <w:rPr>
          <w:rFonts w:ascii="Arial" w:eastAsiaTheme="minorHAnsi" w:hAnsi="Arial" w:cs="Arial"/>
        </w:rPr>
      </w:pPr>
    </w:p>
    <w:p w14:paraId="0FAE4CBC" w14:textId="26174277" w:rsidR="00157D18" w:rsidRPr="00FB6309" w:rsidRDefault="00157D18" w:rsidP="00157D18">
      <w:pPr>
        <w:autoSpaceDE w:val="0"/>
        <w:autoSpaceDN w:val="0"/>
        <w:adjustRightInd w:val="0"/>
        <w:ind w:left="142"/>
        <w:rPr>
          <w:rFonts w:ascii="Arial" w:eastAsiaTheme="minorHAnsi" w:hAnsi="Arial" w:cs="Arial"/>
          <w:bCs/>
        </w:rPr>
      </w:pPr>
      <w:proofErr w:type="spellStart"/>
      <w:r w:rsidRPr="00FB6309">
        <w:rPr>
          <w:rFonts w:ascii="Arial" w:eastAsiaTheme="minorHAnsi" w:hAnsi="Arial" w:cs="Arial"/>
          <w:bCs/>
        </w:rPr>
        <w:t>Prueba</w:t>
      </w:r>
      <w:proofErr w:type="spellEnd"/>
      <w:r w:rsidRPr="00FB6309">
        <w:rPr>
          <w:rFonts w:ascii="Arial" w:eastAsiaTheme="minorHAnsi" w:hAnsi="Arial" w:cs="Arial"/>
          <w:bCs/>
        </w:rPr>
        <w:t xml:space="preserve"> de Friedman: </w:t>
      </w:r>
      <w:proofErr w:type="spellStart"/>
      <w:r w:rsidRPr="00FB6309">
        <w:rPr>
          <w:rFonts w:ascii="Arial" w:eastAsiaTheme="minorHAnsi" w:hAnsi="Arial" w:cs="Arial"/>
          <w:bCs/>
        </w:rPr>
        <w:t>Índ</w:t>
      </w:r>
      <w:r w:rsidR="00D62E27" w:rsidRPr="00FB6309">
        <w:rPr>
          <w:rFonts w:ascii="Arial" w:eastAsiaTheme="minorHAnsi" w:hAnsi="Arial" w:cs="Arial"/>
          <w:bCs/>
        </w:rPr>
        <w:t>ice</w:t>
      </w:r>
      <w:proofErr w:type="spellEnd"/>
      <w:r w:rsidR="00D62E27" w:rsidRPr="00FB6309">
        <w:rPr>
          <w:rFonts w:ascii="Arial" w:eastAsiaTheme="minorHAnsi" w:hAnsi="Arial" w:cs="Arial"/>
          <w:bCs/>
        </w:rPr>
        <w:t xml:space="preserve"> de </w:t>
      </w:r>
      <w:proofErr w:type="spellStart"/>
      <w:r w:rsidR="00D62E27" w:rsidRPr="00FB6309">
        <w:rPr>
          <w:rFonts w:ascii="Arial" w:eastAsiaTheme="minorHAnsi" w:hAnsi="Arial" w:cs="Arial"/>
          <w:bCs/>
        </w:rPr>
        <w:t>Habilidad</w:t>
      </w:r>
      <w:proofErr w:type="spellEnd"/>
      <w:r w:rsidR="00D62E27" w:rsidRPr="00FB6309">
        <w:rPr>
          <w:rFonts w:ascii="Arial" w:eastAsiaTheme="minorHAnsi" w:hAnsi="Arial" w:cs="Arial"/>
          <w:bCs/>
        </w:rPr>
        <w:t xml:space="preserve"> vs. </w:t>
      </w:r>
      <w:proofErr w:type="spellStart"/>
      <w:proofErr w:type="gramStart"/>
      <w:r w:rsidR="00D62E27" w:rsidRPr="00FB6309">
        <w:rPr>
          <w:rFonts w:ascii="Arial" w:eastAsiaTheme="minorHAnsi" w:hAnsi="Arial" w:cs="Arial"/>
          <w:bCs/>
        </w:rPr>
        <w:t>Habilidad</w:t>
      </w:r>
      <w:proofErr w:type="spellEnd"/>
      <w:r w:rsidR="00D62E27" w:rsidRPr="00FB6309">
        <w:rPr>
          <w:rFonts w:ascii="Arial" w:eastAsiaTheme="minorHAnsi" w:hAnsi="Arial" w:cs="Arial"/>
          <w:bCs/>
        </w:rPr>
        <w:t xml:space="preserve"> </w:t>
      </w:r>
      <w:r w:rsidRPr="00FB6309">
        <w:rPr>
          <w:rFonts w:ascii="Arial" w:eastAsiaTheme="minorHAnsi" w:hAnsi="Arial" w:cs="Arial"/>
          <w:bCs/>
        </w:rPr>
        <w:t xml:space="preserve"> </w:t>
      </w:r>
      <w:proofErr w:type="spellStart"/>
      <w:r w:rsidRPr="00FB6309">
        <w:rPr>
          <w:rFonts w:ascii="Arial" w:eastAsiaTheme="minorHAnsi" w:hAnsi="Arial" w:cs="Arial"/>
          <w:bCs/>
        </w:rPr>
        <w:t>bloqueado</w:t>
      </w:r>
      <w:proofErr w:type="spellEnd"/>
      <w:proofErr w:type="gramEnd"/>
      <w:r w:rsidRPr="00FB6309">
        <w:rPr>
          <w:rFonts w:ascii="Arial" w:eastAsiaTheme="minorHAnsi" w:hAnsi="Arial" w:cs="Arial"/>
          <w:bCs/>
        </w:rPr>
        <w:t xml:space="preserve"> </w:t>
      </w:r>
      <w:proofErr w:type="spellStart"/>
      <w:r w:rsidRPr="00FB6309">
        <w:rPr>
          <w:rFonts w:ascii="Arial" w:eastAsiaTheme="minorHAnsi" w:hAnsi="Arial" w:cs="Arial"/>
          <w:bCs/>
        </w:rPr>
        <w:t>por</w:t>
      </w:r>
      <w:proofErr w:type="spellEnd"/>
      <w:r w:rsidRPr="00FB6309">
        <w:rPr>
          <w:rFonts w:ascii="Arial" w:eastAsiaTheme="minorHAnsi" w:hAnsi="Arial" w:cs="Arial"/>
          <w:bCs/>
        </w:rPr>
        <w:t xml:space="preserve"> </w:t>
      </w:r>
      <w:proofErr w:type="spellStart"/>
      <w:r w:rsidRPr="00FB6309">
        <w:rPr>
          <w:rFonts w:ascii="Arial" w:eastAsiaTheme="minorHAnsi" w:hAnsi="Arial" w:cs="Arial"/>
          <w:bCs/>
        </w:rPr>
        <w:t>Género</w:t>
      </w:r>
      <w:proofErr w:type="spellEnd"/>
      <w:r w:rsidRPr="00FB6309">
        <w:rPr>
          <w:rFonts w:ascii="Arial" w:eastAsiaTheme="minorHAnsi" w:hAnsi="Arial" w:cs="Arial"/>
          <w:bCs/>
        </w:rPr>
        <w:t xml:space="preserve"> </w:t>
      </w:r>
    </w:p>
    <w:p w14:paraId="2CC26FB6" w14:textId="77777777" w:rsidR="00157D18" w:rsidRPr="00FB6309" w:rsidRDefault="00157D18" w:rsidP="00157D18">
      <w:pPr>
        <w:autoSpaceDE w:val="0"/>
        <w:autoSpaceDN w:val="0"/>
        <w:adjustRightInd w:val="0"/>
        <w:ind w:left="142"/>
        <w:rPr>
          <w:rFonts w:ascii="Arial" w:eastAsiaTheme="minorHAnsi" w:hAnsi="Arial" w:cs="Arial"/>
          <w:b/>
          <w:bCs/>
        </w:rPr>
      </w:pPr>
    </w:p>
    <w:p w14:paraId="3A44616C" w14:textId="77777777" w:rsidR="00157D18" w:rsidRPr="00FB6309" w:rsidRDefault="00157D18" w:rsidP="00157D18">
      <w:pPr>
        <w:autoSpaceDE w:val="0"/>
        <w:autoSpaceDN w:val="0"/>
        <w:adjustRightInd w:val="0"/>
        <w:ind w:left="142"/>
        <w:rPr>
          <w:rFonts w:ascii="Arial" w:eastAsiaTheme="minorHAnsi" w:hAnsi="Arial" w:cs="Arial"/>
        </w:rPr>
      </w:pPr>
      <w:r w:rsidRPr="00FB6309">
        <w:rPr>
          <w:rFonts w:ascii="Arial" w:eastAsiaTheme="minorHAnsi" w:hAnsi="Arial" w:cs="Arial"/>
        </w:rPr>
        <w:t xml:space="preserve">S = </w:t>
      </w:r>
      <w:proofErr w:type="gramStart"/>
      <w:r w:rsidRPr="00FB6309">
        <w:rPr>
          <w:rFonts w:ascii="Arial" w:eastAsiaTheme="minorHAnsi" w:hAnsi="Arial" w:cs="Arial"/>
        </w:rPr>
        <w:t>10.29  GL</w:t>
      </w:r>
      <w:proofErr w:type="gramEnd"/>
      <w:r w:rsidRPr="00FB6309">
        <w:rPr>
          <w:rFonts w:ascii="Arial" w:eastAsiaTheme="minorHAnsi" w:hAnsi="Arial" w:cs="Arial"/>
        </w:rPr>
        <w:t xml:space="preserve"> = 6  P = 0.113</w:t>
      </w:r>
    </w:p>
    <w:p w14:paraId="6C5A50F0" w14:textId="77777777" w:rsidR="00157D18" w:rsidRPr="00FB6309" w:rsidRDefault="00157D18" w:rsidP="00157D18">
      <w:pPr>
        <w:autoSpaceDE w:val="0"/>
        <w:autoSpaceDN w:val="0"/>
        <w:adjustRightInd w:val="0"/>
        <w:ind w:left="142"/>
        <w:rPr>
          <w:rFonts w:ascii="Arial" w:eastAsiaTheme="minorHAnsi" w:hAnsi="Arial" w:cs="Arial"/>
        </w:rPr>
      </w:pPr>
    </w:p>
    <w:p w14:paraId="5FDFE5D2" w14:textId="77777777" w:rsidR="00157D18" w:rsidRPr="00FB6309" w:rsidRDefault="00157D18" w:rsidP="00157D18">
      <w:pPr>
        <w:autoSpaceDE w:val="0"/>
        <w:autoSpaceDN w:val="0"/>
        <w:adjustRightInd w:val="0"/>
        <w:ind w:left="142"/>
        <w:rPr>
          <w:rFonts w:ascii="Arial" w:eastAsiaTheme="minorHAnsi" w:hAnsi="Arial" w:cs="Arial"/>
        </w:rPr>
      </w:pPr>
      <w:proofErr w:type="spellStart"/>
      <w:r w:rsidRPr="00FB6309">
        <w:rPr>
          <w:rFonts w:ascii="Arial" w:eastAsiaTheme="minorHAnsi" w:hAnsi="Arial" w:cs="Arial"/>
        </w:rPr>
        <w:t>Mediana</w:t>
      </w:r>
      <w:proofErr w:type="spellEnd"/>
      <w:r w:rsidRPr="00FB6309">
        <w:rPr>
          <w:rFonts w:ascii="Arial" w:eastAsiaTheme="minorHAnsi" w:hAnsi="Arial" w:cs="Arial"/>
        </w:rPr>
        <w:t xml:space="preserve"> principal = 63.852</w:t>
      </w:r>
    </w:p>
    <w:p w14:paraId="45B92ECC" w14:textId="77777777" w:rsidR="00157D18" w:rsidRPr="00FB6309" w:rsidRDefault="00157D18" w:rsidP="00157D18">
      <w:pPr>
        <w:autoSpaceDE w:val="0"/>
        <w:autoSpaceDN w:val="0"/>
        <w:adjustRightInd w:val="0"/>
        <w:ind w:left="142"/>
        <w:rPr>
          <w:rFonts w:ascii="Arial" w:eastAsiaTheme="minorHAnsi" w:hAnsi="Arial" w:cs="Arial"/>
        </w:rPr>
      </w:pPr>
    </w:p>
    <w:p w14:paraId="7588D3ED" w14:textId="5ACD5C2D" w:rsidR="00157D18" w:rsidRPr="00FB6309" w:rsidRDefault="00D62E27" w:rsidP="00C70724">
      <w:pPr>
        <w:autoSpaceDE w:val="0"/>
        <w:autoSpaceDN w:val="0"/>
        <w:adjustRightInd w:val="0"/>
        <w:spacing w:line="480" w:lineRule="auto"/>
        <w:ind w:left="142"/>
        <w:jc w:val="both"/>
        <w:rPr>
          <w:rFonts w:ascii="Arial" w:eastAsiaTheme="minorHAnsi" w:hAnsi="Arial" w:cs="Arial"/>
        </w:rPr>
      </w:pPr>
      <w:proofErr w:type="gramStart"/>
      <w:r w:rsidRPr="00FB6309">
        <w:rPr>
          <w:rFonts w:ascii="Arial" w:eastAsiaTheme="minorHAnsi" w:hAnsi="Arial" w:cs="Arial"/>
        </w:rPr>
        <w:t xml:space="preserve">Como Valor-p&gt;α, se </w:t>
      </w:r>
      <w:proofErr w:type="spellStart"/>
      <w:r w:rsidR="00157D18" w:rsidRPr="00FB6309">
        <w:rPr>
          <w:rFonts w:ascii="Arial" w:eastAsiaTheme="minorHAnsi" w:hAnsi="Arial" w:cs="Arial"/>
        </w:rPr>
        <w:t>rechaza</w:t>
      </w:r>
      <w:proofErr w:type="spellEnd"/>
      <w:r w:rsidR="00157D18" w:rsidRPr="00FB6309">
        <w:rPr>
          <w:rFonts w:ascii="Arial" w:eastAsiaTheme="minorHAnsi" w:hAnsi="Arial" w:cs="Arial"/>
        </w:rPr>
        <w:t xml:space="preserve"> </w:t>
      </w:r>
      <w:r w:rsidR="00AD28AB" w:rsidRPr="00FB6309">
        <w:rPr>
          <w:rFonts w:ascii="Arial" w:hAnsi="Arial" w:cs="Arial"/>
        </w:rPr>
        <w:t>Ho.</w:t>
      </w:r>
      <w:proofErr w:type="gramEnd"/>
      <w:r w:rsidR="00157D18" w:rsidRPr="00FB6309">
        <w:rPr>
          <w:rFonts w:ascii="Arial" w:eastAsiaTheme="minorHAnsi" w:hAnsi="Arial" w:cs="Arial"/>
        </w:rPr>
        <w:t xml:space="preserve">  </w:t>
      </w:r>
      <w:proofErr w:type="spellStart"/>
      <w:proofErr w:type="gramStart"/>
      <w:r w:rsidRPr="00FB6309">
        <w:rPr>
          <w:rFonts w:ascii="Arial" w:eastAsiaTheme="minorHAnsi" w:hAnsi="Arial" w:cs="Arial"/>
        </w:rPr>
        <w:t>Entonces</w:t>
      </w:r>
      <w:proofErr w:type="spellEnd"/>
      <w:r w:rsidRPr="00FB6309">
        <w:rPr>
          <w:rFonts w:ascii="Arial" w:eastAsiaTheme="minorHAnsi" w:hAnsi="Arial" w:cs="Arial"/>
        </w:rPr>
        <w:t xml:space="preserve"> </w:t>
      </w:r>
      <w:proofErr w:type="spellStart"/>
      <w:r w:rsidRPr="00FB6309">
        <w:rPr>
          <w:rFonts w:ascii="Arial" w:eastAsiaTheme="minorHAnsi" w:hAnsi="Arial" w:cs="Arial"/>
        </w:rPr>
        <w:t>l</w:t>
      </w:r>
      <w:r w:rsidR="00157D18" w:rsidRPr="00FB6309">
        <w:rPr>
          <w:rFonts w:ascii="Arial" w:eastAsiaTheme="minorHAnsi" w:hAnsi="Arial" w:cs="Arial"/>
        </w:rPr>
        <w:t>as</w:t>
      </w:r>
      <w:proofErr w:type="spellEnd"/>
      <w:r w:rsidR="00157D18" w:rsidRPr="00FB6309">
        <w:rPr>
          <w:rFonts w:ascii="Arial" w:eastAsiaTheme="minorHAnsi" w:hAnsi="Arial" w:cs="Arial"/>
        </w:rPr>
        <w:t xml:space="preserve"> </w:t>
      </w:r>
      <w:proofErr w:type="spellStart"/>
      <w:r w:rsidR="00157D18" w:rsidRPr="00FB6309">
        <w:rPr>
          <w:rFonts w:ascii="Arial" w:eastAsiaTheme="minorHAnsi" w:hAnsi="Arial" w:cs="Arial"/>
        </w:rPr>
        <w:t>calificaciones</w:t>
      </w:r>
      <w:proofErr w:type="spellEnd"/>
      <w:r w:rsidR="00157D18" w:rsidRPr="00FB6309">
        <w:rPr>
          <w:rFonts w:ascii="Arial" w:eastAsiaTheme="minorHAnsi" w:hAnsi="Arial" w:cs="Arial"/>
        </w:rPr>
        <w:t xml:space="preserve"> </w:t>
      </w:r>
      <w:proofErr w:type="spellStart"/>
      <w:r w:rsidR="00157D18" w:rsidRPr="00FB6309">
        <w:rPr>
          <w:rFonts w:ascii="Arial" w:eastAsiaTheme="minorHAnsi" w:hAnsi="Arial" w:cs="Arial"/>
        </w:rPr>
        <w:t>promedio</w:t>
      </w:r>
      <w:proofErr w:type="spellEnd"/>
      <w:r w:rsidR="00157D18" w:rsidRPr="00FB6309">
        <w:rPr>
          <w:rFonts w:ascii="Arial" w:eastAsiaTheme="minorHAnsi" w:hAnsi="Arial" w:cs="Arial"/>
        </w:rPr>
        <w:t xml:space="preserve"> </w:t>
      </w:r>
      <w:proofErr w:type="spellStart"/>
      <w:r w:rsidR="00157D18" w:rsidRPr="00FB6309">
        <w:rPr>
          <w:rFonts w:ascii="Arial" w:eastAsiaTheme="minorHAnsi" w:hAnsi="Arial" w:cs="Arial"/>
        </w:rPr>
        <w:t>poblacionales</w:t>
      </w:r>
      <w:proofErr w:type="spellEnd"/>
      <w:r w:rsidR="00157D18" w:rsidRPr="00FB6309">
        <w:rPr>
          <w:rFonts w:ascii="Arial" w:eastAsiaTheme="minorHAnsi" w:hAnsi="Arial" w:cs="Arial"/>
        </w:rPr>
        <w:t xml:space="preserve"> (μ) de los hombres y </w:t>
      </w:r>
      <w:proofErr w:type="spellStart"/>
      <w:r w:rsidR="00157D18" w:rsidRPr="00FB6309">
        <w:rPr>
          <w:rFonts w:ascii="Arial" w:eastAsiaTheme="minorHAnsi" w:hAnsi="Arial" w:cs="Arial"/>
        </w:rPr>
        <w:t>las</w:t>
      </w:r>
      <w:proofErr w:type="spellEnd"/>
      <w:r w:rsidR="00157D18" w:rsidRPr="00FB6309">
        <w:rPr>
          <w:rFonts w:ascii="Arial" w:eastAsiaTheme="minorHAnsi" w:hAnsi="Arial" w:cs="Arial"/>
        </w:rPr>
        <w:t xml:space="preserve"> </w:t>
      </w:r>
      <w:proofErr w:type="spellStart"/>
      <w:r w:rsidR="00157D18" w:rsidRPr="00FB6309">
        <w:rPr>
          <w:rFonts w:ascii="Arial" w:eastAsiaTheme="minorHAnsi" w:hAnsi="Arial" w:cs="Arial"/>
        </w:rPr>
        <w:t>mujeres</w:t>
      </w:r>
      <w:proofErr w:type="spellEnd"/>
      <w:r w:rsidR="00157D18" w:rsidRPr="00FB6309">
        <w:rPr>
          <w:rFonts w:ascii="Arial" w:eastAsiaTheme="minorHAnsi" w:hAnsi="Arial" w:cs="Arial"/>
        </w:rPr>
        <w:t xml:space="preserve"> no son </w:t>
      </w:r>
      <w:proofErr w:type="spellStart"/>
      <w:r w:rsidR="00157D18" w:rsidRPr="00FB6309">
        <w:rPr>
          <w:rFonts w:ascii="Arial" w:eastAsiaTheme="minorHAnsi" w:hAnsi="Arial" w:cs="Arial"/>
        </w:rPr>
        <w:t>significativamente</w:t>
      </w:r>
      <w:proofErr w:type="spellEnd"/>
      <w:r w:rsidR="00157D18" w:rsidRPr="00FB6309">
        <w:rPr>
          <w:rFonts w:ascii="Arial" w:eastAsiaTheme="minorHAnsi" w:hAnsi="Arial" w:cs="Arial"/>
        </w:rPr>
        <w:t xml:space="preserve"> </w:t>
      </w:r>
      <w:proofErr w:type="spellStart"/>
      <w:r w:rsidR="00157D18" w:rsidRPr="00FB6309">
        <w:rPr>
          <w:rFonts w:ascii="Arial" w:eastAsiaTheme="minorHAnsi" w:hAnsi="Arial" w:cs="Arial"/>
        </w:rPr>
        <w:t>diferentes</w:t>
      </w:r>
      <w:proofErr w:type="spellEnd"/>
      <w:r w:rsidR="00157D18" w:rsidRPr="00FB6309">
        <w:rPr>
          <w:rFonts w:ascii="Arial" w:eastAsiaTheme="minorHAnsi" w:hAnsi="Arial" w:cs="Arial"/>
        </w:rPr>
        <w:t>.</w:t>
      </w:r>
      <w:proofErr w:type="gramEnd"/>
    </w:p>
    <w:p w14:paraId="413F5983" w14:textId="7ACC4145" w:rsidR="00157D18" w:rsidRPr="00FB6309" w:rsidRDefault="00B60326" w:rsidP="00C70724">
      <w:pPr>
        <w:pStyle w:val="Cuerpo"/>
        <w:numPr>
          <w:ilvl w:val="1"/>
          <w:numId w:val="11"/>
        </w:numPr>
        <w:tabs>
          <w:tab w:val="left" w:pos="567"/>
          <w:tab w:val="left" w:pos="567"/>
          <w:tab w:val="left" w:pos="567"/>
        </w:tabs>
        <w:spacing w:line="480" w:lineRule="auto"/>
        <w:ind w:left="0" w:right="278"/>
        <w:jc w:val="both"/>
        <w:rPr>
          <w:rFonts w:ascii="Arial" w:hAnsi="Arial" w:cs="Arial"/>
          <w:sz w:val="24"/>
          <w:szCs w:val="24"/>
        </w:rPr>
      </w:pPr>
      <w:r w:rsidRPr="00FB6309">
        <w:rPr>
          <w:rFonts w:ascii="Arial" w:hAnsi="Arial" w:cs="Arial"/>
          <w:sz w:val="24"/>
          <w:szCs w:val="24"/>
        </w:rPr>
        <w:t xml:space="preserve">La relación entre Sección </w:t>
      </w:r>
      <w:proofErr w:type="spellStart"/>
      <w:r w:rsidRPr="00FB6309">
        <w:rPr>
          <w:rFonts w:ascii="Arial" w:hAnsi="Arial" w:cs="Arial"/>
          <w:sz w:val="24"/>
          <w:szCs w:val="24"/>
        </w:rPr>
        <w:t>vrs</w:t>
      </w:r>
      <w:proofErr w:type="spellEnd"/>
      <w:r w:rsidRPr="00FB6309">
        <w:rPr>
          <w:rFonts w:ascii="Arial" w:hAnsi="Arial" w:cs="Arial"/>
          <w:sz w:val="24"/>
          <w:szCs w:val="24"/>
        </w:rPr>
        <w:t>. Habilidades Intelectuales</w:t>
      </w:r>
    </w:p>
    <w:p w14:paraId="232EF04B" w14:textId="13560A55" w:rsidR="00157D18" w:rsidRPr="00FB6309" w:rsidRDefault="00157D18" w:rsidP="00157D18">
      <w:pPr>
        <w:spacing w:line="480" w:lineRule="auto"/>
        <w:jc w:val="both"/>
        <w:rPr>
          <w:rFonts w:ascii="Arial" w:hAnsi="Arial" w:cs="Arial"/>
        </w:rPr>
      </w:pPr>
      <w:proofErr w:type="gramStart"/>
      <w:r w:rsidRPr="00FB6309">
        <w:rPr>
          <w:rFonts w:ascii="Arial" w:hAnsi="Arial" w:cs="Arial"/>
        </w:rPr>
        <w:t xml:space="preserve">Como </w:t>
      </w:r>
      <m:oMath>
        <m:r>
          <m:rPr>
            <m:sty m:val="p"/>
          </m:rPr>
          <w:rPr>
            <w:rFonts w:ascii="Cambria Math" w:hAnsi="Cambria Math" w:cs="Arial"/>
          </w:rPr>
          <m:t>Valor-p&gt;α</m:t>
        </m:r>
      </m:oMath>
      <w:r w:rsidRPr="00FB6309">
        <w:rPr>
          <w:rFonts w:ascii="Arial" w:hAnsi="Arial" w:cs="Arial"/>
        </w:rPr>
        <w:t xml:space="preserve">, se </w:t>
      </w:r>
      <w:proofErr w:type="spellStart"/>
      <w:r w:rsidRPr="00FB6309">
        <w:rPr>
          <w:rFonts w:ascii="Arial" w:hAnsi="Arial" w:cs="Arial"/>
        </w:rPr>
        <w:t>rechaza</w:t>
      </w:r>
      <w:proofErr w:type="spellEnd"/>
      <w:r w:rsidRPr="00FB6309">
        <w:rPr>
          <w:rFonts w:ascii="Arial" w:hAnsi="Arial" w:cs="Arial"/>
        </w:rPr>
        <w:t xml:space="preserve"> </w:t>
      </w:r>
      <m:oMath>
        <m:sSub>
          <m:sSubPr>
            <m:ctrlPr>
              <w:rPr>
                <w:rFonts w:ascii="Cambria Math" w:hAnsi="Cambria Math" w:cs="Arial"/>
              </w:rPr>
            </m:ctrlPr>
          </m:sSubPr>
          <m:e>
            <m:r>
              <m:rPr>
                <m:sty m:val="p"/>
              </m:rPr>
              <w:rPr>
                <w:rFonts w:ascii="Cambria Math" w:hAnsi="Cambria Math" w:cs="Arial"/>
              </w:rPr>
              <m:t>H</m:t>
            </m:r>
          </m:e>
          <m:sub>
            <m:r>
              <m:rPr>
                <m:sty m:val="p"/>
              </m:rPr>
              <w:rPr>
                <w:rFonts w:ascii="Cambria Math" w:hAnsi="Cambria Math" w:cs="Arial"/>
              </w:rPr>
              <m:t>0</m:t>
            </m:r>
          </m:sub>
        </m:sSub>
      </m:oMath>
      <w:r w:rsidRPr="00FB6309">
        <w:rPr>
          <w:rFonts w:ascii="Arial" w:hAnsi="Arial" w:cs="Arial"/>
        </w:rPr>
        <w:t xml:space="preserve"> </w:t>
      </w:r>
      <w:proofErr w:type="spellStart"/>
      <w:r w:rsidR="00D62E27" w:rsidRPr="00FB6309">
        <w:rPr>
          <w:rFonts w:ascii="Arial" w:hAnsi="Arial" w:cs="Arial"/>
        </w:rPr>
        <w:t>Entonces</w:t>
      </w:r>
      <w:proofErr w:type="spellEnd"/>
      <w:r w:rsidR="00D62E27" w:rsidRPr="00FB6309">
        <w:rPr>
          <w:rFonts w:ascii="Arial" w:hAnsi="Arial" w:cs="Arial"/>
        </w:rPr>
        <w:t xml:space="preserve"> </w:t>
      </w:r>
      <w:proofErr w:type="spellStart"/>
      <w:r w:rsidR="00D62E27" w:rsidRPr="00FB6309">
        <w:rPr>
          <w:rFonts w:ascii="Arial" w:hAnsi="Arial" w:cs="Arial"/>
        </w:rPr>
        <w:t>l</w:t>
      </w:r>
      <w:r w:rsidRPr="00FB6309">
        <w:rPr>
          <w:rFonts w:ascii="Arial" w:hAnsi="Arial" w:cs="Arial"/>
        </w:rPr>
        <w:t>as</w:t>
      </w:r>
      <w:proofErr w:type="spellEnd"/>
      <w:r w:rsidRPr="00FB6309">
        <w:rPr>
          <w:rFonts w:ascii="Arial" w:hAnsi="Arial" w:cs="Arial"/>
        </w:rPr>
        <w:t xml:space="preserve"> </w:t>
      </w:r>
      <w:proofErr w:type="spellStart"/>
      <w:r w:rsidRPr="00FB6309">
        <w:rPr>
          <w:rFonts w:ascii="Arial" w:hAnsi="Arial" w:cs="Arial"/>
        </w:rPr>
        <w:t>calificaciones</w:t>
      </w:r>
      <w:proofErr w:type="spellEnd"/>
      <w:r w:rsidRPr="00FB6309">
        <w:rPr>
          <w:rFonts w:ascii="Arial" w:hAnsi="Arial" w:cs="Arial"/>
        </w:rPr>
        <w:t xml:space="preserve"> </w:t>
      </w:r>
      <w:proofErr w:type="spellStart"/>
      <w:r w:rsidRPr="00FB6309">
        <w:rPr>
          <w:rFonts w:ascii="Arial" w:hAnsi="Arial" w:cs="Arial"/>
        </w:rPr>
        <w:t>promedio</w:t>
      </w:r>
      <w:proofErr w:type="spellEnd"/>
      <w:r w:rsidRPr="00FB6309">
        <w:rPr>
          <w:rFonts w:ascii="Arial" w:hAnsi="Arial" w:cs="Arial"/>
        </w:rPr>
        <w:t xml:space="preserve"> </w:t>
      </w:r>
      <w:proofErr w:type="spellStart"/>
      <w:r w:rsidRPr="00FB6309">
        <w:rPr>
          <w:rFonts w:ascii="Arial" w:hAnsi="Arial" w:cs="Arial"/>
        </w:rPr>
        <w:t>poblacionales</w:t>
      </w:r>
      <w:proofErr w:type="spellEnd"/>
      <w:r w:rsidRPr="00FB6309">
        <w:rPr>
          <w:rFonts w:ascii="Arial" w:hAnsi="Arial" w:cs="Arial"/>
        </w:rPr>
        <w:t xml:space="preserve"> (</w:t>
      </w:r>
      <m:oMath>
        <m:r>
          <m:rPr>
            <m:sty m:val="p"/>
          </m:rPr>
          <w:rPr>
            <w:rFonts w:ascii="Cambria Math" w:hAnsi="Cambria Math" w:cs="Arial"/>
          </w:rPr>
          <m:t>μ</m:t>
        </m:r>
      </m:oMath>
      <w:r w:rsidRPr="00FB6309">
        <w:rPr>
          <w:rFonts w:ascii="Arial" w:hAnsi="Arial" w:cs="Arial"/>
        </w:rPr>
        <w:t>) de la sección A y sección B no son significativamente diferentes.</w:t>
      </w:r>
      <w:proofErr w:type="gramEnd"/>
    </w:p>
    <w:p w14:paraId="6CD41EFB" w14:textId="0BD9D8CB" w:rsidR="00B60326" w:rsidRPr="00FB6309" w:rsidRDefault="00B60326" w:rsidP="00A14ED8">
      <w:pPr>
        <w:pStyle w:val="Cuerpo"/>
        <w:numPr>
          <w:ilvl w:val="0"/>
          <w:numId w:val="11"/>
        </w:numPr>
        <w:tabs>
          <w:tab w:val="left" w:pos="567"/>
          <w:tab w:val="left" w:pos="567"/>
          <w:tab w:val="left" w:pos="567"/>
        </w:tabs>
        <w:spacing w:line="480" w:lineRule="auto"/>
        <w:ind w:left="0" w:right="278"/>
        <w:jc w:val="both"/>
        <w:rPr>
          <w:rFonts w:ascii="Arial" w:hAnsi="Arial" w:cs="Arial"/>
          <w:sz w:val="24"/>
          <w:szCs w:val="24"/>
        </w:rPr>
      </w:pPr>
      <w:r w:rsidRPr="00FB6309">
        <w:rPr>
          <w:rFonts w:ascii="Arial" w:hAnsi="Arial" w:cs="Arial"/>
          <w:sz w:val="24"/>
          <w:szCs w:val="24"/>
        </w:rPr>
        <w:t xml:space="preserve">La </w:t>
      </w:r>
      <w:r w:rsidR="00095129" w:rsidRPr="00FB6309">
        <w:rPr>
          <w:rFonts w:ascii="Arial" w:hAnsi="Arial" w:cs="Arial"/>
          <w:sz w:val="24"/>
          <w:szCs w:val="24"/>
        </w:rPr>
        <w:t>Correlación e</w:t>
      </w:r>
      <w:r w:rsidR="00A14ED8" w:rsidRPr="00FB6309">
        <w:rPr>
          <w:rFonts w:ascii="Arial" w:hAnsi="Arial" w:cs="Arial"/>
          <w:sz w:val="24"/>
          <w:szCs w:val="24"/>
        </w:rPr>
        <w:t>ntre Habilidades Intelectuales.</w:t>
      </w:r>
    </w:p>
    <w:p w14:paraId="01BB0FF9" w14:textId="407A8CF0" w:rsidR="00A14ED8" w:rsidRPr="00FB6309" w:rsidRDefault="00AD28AB" w:rsidP="00A14ED8">
      <w:pPr>
        <w:rPr>
          <w:rFonts w:ascii="Arial" w:hAnsi="Arial" w:cs="Arial"/>
        </w:rPr>
      </w:pPr>
      <w:r w:rsidRPr="00FB6309">
        <w:rPr>
          <w:rFonts w:ascii="Arial" w:hAnsi="Arial"/>
          <w:noProof/>
          <w:lang w:val="es-ES" w:eastAsia="es-ES"/>
        </w:rPr>
        <w:drawing>
          <wp:inline distT="0" distB="0" distL="0" distR="0" wp14:anchorId="3263404C" wp14:editId="5BFA4A28">
            <wp:extent cx="5575935" cy="3317556"/>
            <wp:effectExtent l="0" t="0" r="12065" b="10160"/>
            <wp:docPr id="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75935" cy="3317556"/>
                    </a:xfrm>
                    <a:prstGeom prst="rect">
                      <a:avLst/>
                    </a:prstGeom>
                    <a:noFill/>
                    <a:ln>
                      <a:noFill/>
                    </a:ln>
                  </pic:spPr>
                </pic:pic>
              </a:graphicData>
            </a:graphic>
          </wp:inline>
        </w:drawing>
      </w:r>
    </w:p>
    <w:p w14:paraId="3F5EA0F6" w14:textId="77777777" w:rsidR="00A14ED8" w:rsidRPr="00FB6309" w:rsidRDefault="00A14ED8" w:rsidP="00A14ED8">
      <w:pPr>
        <w:rPr>
          <w:rFonts w:ascii="Arial" w:hAnsi="Arial" w:cs="Arial"/>
        </w:rPr>
      </w:pPr>
      <w:proofErr w:type="gramStart"/>
      <w:r w:rsidRPr="00FB6309">
        <w:rPr>
          <w:rFonts w:ascii="Arial" w:hAnsi="Arial" w:cs="Arial"/>
          <w:color w:val="000000" w:themeColor="text1"/>
        </w:rPr>
        <w:t xml:space="preserve">Los </w:t>
      </w:r>
      <w:proofErr w:type="spellStart"/>
      <w:r w:rsidRPr="00FB6309">
        <w:rPr>
          <w:rFonts w:ascii="Arial" w:hAnsi="Arial" w:cs="Arial"/>
          <w:color w:val="000000" w:themeColor="text1"/>
        </w:rPr>
        <w:t>Valores</w:t>
      </w:r>
      <w:proofErr w:type="spellEnd"/>
      <w:r w:rsidRPr="00FB6309">
        <w:rPr>
          <w:rFonts w:ascii="Arial" w:hAnsi="Arial" w:cs="Arial"/>
          <w:color w:val="000000" w:themeColor="text1"/>
        </w:rPr>
        <w:t xml:space="preserve">-p </w:t>
      </w:r>
      <w:proofErr w:type="spellStart"/>
      <w:r w:rsidRPr="00FB6309">
        <w:rPr>
          <w:rFonts w:ascii="Arial" w:hAnsi="Arial" w:cs="Arial"/>
          <w:color w:val="000000" w:themeColor="text1"/>
        </w:rPr>
        <w:t>menores</w:t>
      </w:r>
      <w:proofErr w:type="spellEnd"/>
      <w:r w:rsidRPr="00FB6309">
        <w:rPr>
          <w:rFonts w:ascii="Arial" w:hAnsi="Arial" w:cs="Arial"/>
          <w:color w:val="000000" w:themeColor="text1"/>
        </w:rPr>
        <w:t xml:space="preserve"> de 0.05 </w:t>
      </w:r>
      <w:proofErr w:type="spellStart"/>
      <w:r w:rsidRPr="00FB6309">
        <w:rPr>
          <w:rFonts w:ascii="Arial" w:hAnsi="Arial" w:cs="Arial"/>
          <w:color w:val="000000" w:themeColor="text1"/>
        </w:rPr>
        <w:t>indican</w:t>
      </w:r>
      <w:proofErr w:type="spellEnd"/>
      <w:r w:rsidRPr="00FB6309">
        <w:rPr>
          <w:rFonts w:ascii="Arial" w:hAnsi="Arial" w:cs="Arial"/>
          <w:color w:val="000000" w:themeColor="text1"/>
        </w:rPr>
        <w:t xml:space="preserve"> </w:t>
      </w:r>
      <w:proofErr w:type="spellStart"/>
      <w:r w:rsidRPr="00FB6309">
        <w:rPr>
          <w:rFonts w:ascii="Arial" w:hAnsi="Arial" w:cs="Arial"/>
        </w:rPr>
        <w:t>que</w:t>
      </w:r>
      <w:proofErr w:type="spellEnd"/>
      <w:r w:rsidRPr="00FB6309">
        <w:rPr>
          <w:rFonts w:ascii="Arial" w:hAnsi="Arial" w:cs="Arial"/>
        </w:rPr>
        <w:t xml:space="preserve"> </w:t>
      </w:r>
      <w:proofErr w:type="spellStart"/>
      <w:r w:rsidRPr="00FB6309">
        <w:rPr>
          <w:rFonts w:ascii="Arial" w:hAnsi="Arial" w:cs="Arial"/>
        </w:rPr>
        <w:t>existe</w:t>
      </w:r>
      <w:proofErr w:type="spellEnd"/>
      <w:r w:rsidRPr="00FB6309">
        <w:rPr>
          <w:rFonts w:ascii="Arial" w:hAnsi="Arial" w:cs="Arial"/>
        </w:rPr>
        <w:t xml:space="preserve"> </w:t>
      </w:r>
      <w:proofErr w:type="spellStart"/>
      <w:r w:rsidRPr="00FB6309">
        <w:rPr>
          <w:rFonts w:ascii="Arial" w:hAnsi="Arial" w:cs="Arial"/>
        </w:rPr>
        <w:t>correlación</w:t>
      </w:r>
      <w:proofErr w:type="spellEnd"/>
      <w:r w:rsidRPr="00FB6309">
        <w:rPr>
          <w:rFonts w:ascii="Arial" w:hAnsi="Arial" w:cs="Arial"/>
        </w:rPr>
        <w:t xml:space="preserve"> </w:t>
      </w:r>
      <w:proofErr w:type="spellStart"/>
      <w:r w:rsidRPr="00FB6309">
        <w:rPr>
          <w:rFonts w:ascii="Arial" w:hAnsi="Arial" w:cs="Arial"/>
        </w:rPr>
        <w:t>significativa</w:t>
      </w:r>
      <w:proofErr w:type="spellEnd"/>
      <w:r w:rsidRPr="00FB6309">
        <w:rPr>
          <w:rFonts w:ascii="Arial" w:hAnsi="Arial" w:cs="Arial"/>
        </w:rPr>
        <w:t>.</w:t>
      </w:r>
      <w:proofErr w:type="gramEnd"/>
    </w:p>
    <w:p w14:paraId="2BFBB6ED" w14:textId="77777777" w:rsidR="00AD28AB" w:rsidRPr="00FB6309" w:rsidRDefault="00AD28AB" w:rsidP="00D62E27">
      <w:pPr>
        <w:pStyle w:val="Cuerpo"/>
        <w:tabs>
          <w:tab w:val="left" w:pos="567"/>
          <w:tab w:val="left" w:pos="567"/>
          <w:tab w:val="left" w:pos="567"/>
        </w:tabs>
        <w:spacing w:line="480" w:lineRule="auto"/>
        <w:ind w:right="278"/>
        <w:jc w:val="both"/>
        <w:rPr>
          <w:rFonts w:ascii="Arial" w:eastAsia="Arial Bold" w:hAnsi="Arial" w:cs="Arial"/>
          <w:sz w:val="24"/>
          <w:szCs w:val="24"/>
        </w:rPr>
      </w:pPr>
    </w:p>
    <w:p w14:paraId="60168EE8" w14:textId="77777777" w:rsidR="000D3285" w:rsidRPr="00FB6309" w:rsidRDefault="006A4EDC" w:rsidP="00D62E27">
      <w:pPr>
        <w:pStyle w:val="Cuerpo"/>
        <w:tabs>
          <w:tab w:val="left" w:pos="0"/>
        </w:tabs>
        <w:spacing w:line="480" w:lineRule="auto"/>
        <w:ind w:right="278"/>
        <w:jc w:val="both"/>
        <w:rPr>
          <w:rFonts w:ascii="Arial" w:eastAsia="Arial Bold" w:hAnsi="Arial" w:cs="Arial"/>
          <w:b/>
          <w:sz w:val="24"/>
          <w:szCs w:val="24"/>
        </w:rPr>
      </w:pPr>
      <w:r w:rsidRPr="00FB6309">
        <w:rPr>
          <w:rFonts w:ascii="Arial" w:hAnsi="Arial" w:cs="Arial"/>
          <w:b/>
          <w:sz w:val="24"/>
          <w:szCs w:val="24"/>
        </w:rPr>
        <w:t>Conclusiones</w:t>
      </w:r>
    </w:p>
    <w:p w14:paraId="0442077C" w14:textId="09A00D65" w:rsidR="00A87E1C" w:rsidRPr="00FB6309" w:rsidRDefault="000714D7" w:rsidP="00A87E1C">
      <w:pPr>
        <w:pStyle w:val="Cuerpo"/>
        <w:tabs>
          <w:tab w:val="left" w:pos="0"/>
        </w:tabs>
        <w:spacing w:line="480" w:lineRule="auto"/>
        <w:ind w:right="278"/>
        <w:jc w:val="both"/>
        <w:rPr>
          <w:rFonts w:ascii="Arial" w:eastAsia="Arial Narrow" w:hAnsi="Arial" w:cs="Arial Narrow"/>
          <w:sz w:val="24"/>
          <w:szCs w:val="24"/>
        </w:rPr>
      </w:pPr>
      <w:r w:rsidRPr="00FB6309">
        <w:rPr>
          <w:rFonts w:ascii="Arial" w:eastAsia="Arial Narrow" w:hAnsi="Arial" w:cs="Arial Narrow"/>
          <w:sz w:val="24"/>
          <w:szCs w:val="24"/>
        </w:rPr>
        <w:t xml:space="preserve">El desempeño académico eficaz del alumno a través del tiempo, y por consiguiente la eficacia de las escuelas, debe ser evaluado </w:t>
      </w:r>
      <w:r w:rsidR="005B227D" w:rsidRPr="00FB6309">
        <w:rPr>
          <w:rFonts w:ascii="Arial" w:eastAsia="Arial Narrow" w:hAnsi="Arial" w:cs="Arial Narrow"/>
          <w:sz w:val="24"/>
          <w:szCs w:val="24"/>
        </w:rPr>
        <w:t xml:space="preserve">más allá </w:t>
      </w:r>
      <w:r w:rsidRPr="00FB6309">
        <w:rPr>
          <w:rFonts w:ascii="Arial" w:eastAsia="Arial Narrow" w:hAnsi="Arial" w:cs="Arial Narrow"/>
          <w:sz w:val="24"/>
          <w:szCs w:val="24"/>
        </w:rPr>
        <w:t xml:space="preserve">de </w:t>
      </w:r>
      <w:r w:rsidR="005B227D" w:rsidRPr="00FB6309">
        <w:rPr>
          <w:rFonts w:ascii="Arial" w:eastAsia="Arial Narrow" w:hAnsi="Arial" w:cs="Arial Narrow"/>
          <w:sz w:val="24"/>
          <w:szCs w:val="24"/>
        </w:rPr>
        <w:t xml:space="preserve">mediciones enfocadas a lo que </w:t>
      </w:r>
      <w:r w:rsidRPr="00FB6309">
        <w:rPr>
          <w:rFonts w:ascii="Arial" w:eastAsia="Arial Narrow" w:hAnsi="Arial" w:cs="Arial Narrow"/>
          <w:sz w:val="24"/>
          <w:szCs w:val="24"/>
        </w:rPr>
        <w:t>el alumno aprende o no aprende</w:t>
      </w:r>
      <w:r w:rsidR="00EC5697" w:rsidRPr="00FB6309">
        <w:rPr>
          <w:rFonts w:ascii="Arial" w:eastAsia="Arial Narrow" w:hAnsi="Arial" w:cs="Arial Narrow"/>
          <w:sz w:val="24"/>
          <w:szCs w:val="24"/>
        </w:rPr>
        <w:t>, midiendo sistemáticamente</w:t>
      </w:r>
      <w:r w:rsidR="005B227D" w:rsidRPr="00FB6309">
        <w:rPr>
          <w:rFonts w:ascii="Arial" w:eastAsia="Arial Narrow" w:hAnsi="Arial" w:cs="Arial Narrow"/>
          <w:sz w:val="24"/>
          <w:szCs w:val="24"/>
        </w:rPr>
        <w:t xml:space="preserve"> las diferencias (positivas o negativas) </w:t>
      </w:r>
      <w:r w:rsidR="00AD28AB" w:rsidRPr="00FB6309">
        <w:rPr>
          <w:rFonts w:ascii="Arial" w:eastAsia="Arial Narrow" w:hAnsi="Arial" w:cs="Arial Narrow"/>
          <w:sz w:val="24"/>
          <w:szCs w:val="24"/>
        </w:rPr>
        <w:t>de las habilidades adquiridas, p</w:t>
      </w:r>
      <w:r w:rsidR="0069362F" w:rsidRPr="00FB6309">
        <w:rPr>
          <w:rFonts w:ascii="Arial" w:eastAsia="Arial Narrow" w:hAnsi="Arial" w:cs="Arial Narrow"/>
          <w:sz w:val="24"/>
          <w:szCs w:val="24"/>
        </w:rPr>
        <w:t xml:space="preserve">ara lograr una </w:t>
      </w:r>
      <w:r w:rsidR="00A87E1C" w:rsidRPr="00FB6309">
        <w:rPr>
          <w:rFonts w:ascii="Arial" w:eastAsia="Arial Narrow" w:hAnsi="Arial" w:cs="Arial Narrow"/>
          <w:sz w:val="24"/>
          <w:szCs w:val="24"/>
        </w:rPr>
        <w:t xml:space="preserve">evaluación </w:t>
      </w:r>
      <w:r w:rsidR="0069362F" w:rsidRPr="00FB6309">
        <w:rPr>
          <w:rFonts w:ascii="Arial" w:eastAsia="Arial Narrow" w:hAnsi="Arial" w:cs="Arial Narrow"/>
          <w:sz w:val="24"/>
          <w:szCs w:val="24"/>
        </w:rPr>
        <w:t xml:space="preserve">objetiva no sólo </w:t>
      </w:r>
      <w:r w:rsidR="00A87E1C" w:rsidRPr="00FB6309">
        <w:rPr>
          <w:rFonts w:ascii="Arial" w:eastAsia="Arial Narrow" w:hAnsi="Arial" w:cs="Arial Narrow"/>
          <w:sz w:val="24"/>
          <w:szCs w:val="24"/>
        </w:rPr>
        <w:t xml:space="preserve">de aprendizajes y conocimiento en los campos de Comunicación y Lenguaje y Matemáticas, </w:t>
      </w:r>
      <w:r w:rsidR="0069362F" w:rsidRPr="00FB6309">
        <w:rPr>
          <w:rFonts w:ascii="Arial" w:eastAsia="Arial Narrow" w:hAnsi="Arial" w:cs="Arial Narrow"/>
          <w:sz w:val="24"/>
          <w:szCs w:val="24"/>
        </w:rPr>
        <w:t xml:space="preserve">sino </w:t>
      </w:r>
      <w:r w:rsidR="0069362F" w:rsidRPr="00FB6309">
        <w:rPr>
          <w:rFonts w:ascii="Arial" w:eastAsia="Arial Narrow" w:hAnsi="Arial" w:cs="Arial Narrow"/>
          <w:sz w:val="24"/>
          <w:szCs w:val="24"/>
        </w:rPr>
        <w:lastRenderedPageBreak/>
        <w:t>primordialmente</w:t>
      </w:r>
      <w:r w:rsidR="00A87E1C" w:rsidRPr="00FB6309">
        <w:rPr>
          <w:rFonts w:ascii="Arial" w:eastAsia="Arial Narrow" w:hAnsi="Arial" w:cs="Arial Narrow"/>
          <w:sz w:val="24"/>
          <w:szCs w:val="24"/>
        </w:rPr>
        <w:t xml:space="preserve"> de las habilidades intelectu</w:t>
      </w:r>
      <w:r w:rsidRPr="00FB6309">
        <w:rPr>
          <w:rFonts w:ascii="Arial" w:eastAsia="Arial Narrow" w:hAnsi="Arial" w:cs="Arial Narrow"/>
          <w:sz w:val="24"/>
          <w:szCs w:val="24"/>
        </w:rPr>
        <w:t>ales y competencias que permiten</w:t>
      </w:r>
      <w:r w:rsidR="00A87E1C" w:rsidRPr="00FB6309">
        <w:rPr>
          <w:rFonts w:ascii="Arial" w:eastAsia="Arial Narrow" w:hAnsi="Arial" w:cs="Arial Narrow"/>
          <w:sz w:val="24"/>
          <w:szCs w:val="24"/>
        </w:rPr>
        <w:t xml:space="preserve"> a los alumnos de educación básica en el nivel de primaria  alcanzar los objetivos </w:t>
      </w:r>
      <w:r w:rsidRPr="00FB6309">
        <w:rPr>
          <w:rFonts w:ascii="Arial" w:eastAsia="Arial Narrow" w:hAnsi="Arial" w:cs="Arial Narrow"/>
          <w:sz w:val="24"/>
          <w:szCs w:val="24"/>
        </w:rPr>
        <w:t xml:space="preserve">propuestos para la </w:t>
      </w:r>
      <w:r w:rsidR="00AD28AB" w:rsidRPr="00FB6309">
        <w:rPr>
          <w:rFonts w:ascii="Arial" w:eastAsia="Arial Narrow" w:hAnsi="Arial" w:cs="Arial Narrow"/>
          <w:sz w:val="24"/>
          <w:szCs w:val="24"/>
        </w:rPr>
        <w:t>educación básica.</w:t>
      </w:r>
    </w:p>
    <w:p w14:paraId="4BD1E723" w14:textId="34DA216B" w:rsidR="00A87E1C" w:rsidRPr="00FB6309" w:rsidRDefault="00A87E1C" w:rsidP="00A87E1C">
      <w:pPr>
        <w:pStyle w:val="Cuerpo"/>
        <w:tabs>
          <w:tab w:val="left" w:pos="0"/>
        </w:tabs>
        <w:spacing w:line="480" w:lineRule="auto"/>
        <w:ind w:right="278"/>
        <w:jc w:val="both"/>
        <w:rPr>
          <w:rFonts w:ascii="Arial" w:eastAsia="Arial Narrow" w:hAnsi="Arial" w:cs="Arial Narrow"/>
          <w:sz w:val="24"/>
          <w:szCs w:val="24"/>
        </w:rPr>
      </w:pPr>
      <w:r w:rsidRPr="00FB6309">
        <w:rPr>
          <w:rFonts w:ascii="Arial" w:eastAsia="Arial Narrow" w:hAnsi="Arial" w:cs="Arial Narrow"/>
          <w:sz w:val="24"/>
          <w:szCs w:val="24"/>
        </w:rPr>
        <w:t>La evaluación como instrumento de mejora de las esc</w:t>
      </w:r>
      <w:r w:rsidR="000714D7" w:rsidRPr="00FB6309">
        <w:rPr>
          <w:rFonts w:ascii="Arial" w:eastAsia="Arial Narrow" w:hAnsi="Arial" w:cs="Arial Narrow"/>
          <w:sz w:val="24"/>
          <w:szCs w:val="24"/>
        </w:rPr>
        <w:t xml:space="preserve">uelas debe permitir contar con datos, </w:t>
      </w:r>
      <w:r w:rsidRPr="00FB6309">
        <w:rPr>
          <w:rFonts w:ascii="Arial" w:eastAsia="Arial Narrow" w:hAnsi="Arial" w:cs="Arial Narrow"/>
          <w:sz w:val="24"/>
          <w:szCs w:val="24"/>
        </w:rPr>
        <w:t>que permita</w:t>
      </w:r>
      <w:r w:rsidR="000714D7" w:rsidRPr="00FB6309">
        <w:rPr>
          <w:rFonts w:ascii="Arial" w:eastAsia="Arial Narrow" w:hAnsi="Arial" w:cs="Arial Narrow"/>
          <w:sz w:val="24"/>
          <w:szCs w:val="24"/>
        </w:rPr>
        <w:t>n</w:t>
      </w:r>
      <w:r w:rsidRPr="00FB6309">
        <w:rPr>
          <w:rFonts w:ascii="Arial" w:eastAsia="Arial Narrow" w:hAnsi="Arial" w:cs="Arial Narrow"/>
          <w:sz w:val="24"/>
          <w:szCs w:val="24"/>
        </w:rPr>
        <w:t xml:space="preserve"> la contrastación de la escuela consigo mismo y de manera concreta </w:t>
      </w:r>
      <w:r w:rsidR="000714D7" w:rsidRPr="00FB6309">
        <w:rPr>
          <w:rFonts w:ascii="Arial" w:eastAsia="Arial Narrow" w:hAnsi="Arial" w:cs="Arial Narrow"/>
          <w:sz w:val="24"/>
          <w:szCs w:val="24"/>
        </w:rPr>
        <w:t xml:space="preserve">que </w:t>
      </w:r>
      <w:r w:rsidRPr="00FB6309">
        <w:rPr>
          <w:rFonts w:ascii="Arial" w:eastAsia="Arial Narrow" w:hAnsi="Arial" w:cs="Arial Narrow"/>
          <w:sz w:val="24"/>
          <w:szCs w:val="24"/>
        </w:rPr>
        <w:t xml:space="preserve">se puedan establecer </w:t>
      </w:r>
      <w:r w:rsidR="000714D7" w:rsidRPr="00FB6309">
        <w:rPr>
          <w:rFonts w:ascii="Arial" w:eastAsia="Arial Narrow" w:hAnsi="Arial" w:cs="Arial Narrow"/>
          <w:sz w:val="24"/>
          <w:szCs w:val="24"/>
        </w:rPr>
        <w:t>las</w:t>
      </w:r>
      <w:r w:rsidRPr="00FB6309">
        <w:rPr>
          <w:rFonts w:ascii="Arial" w:eastAsia="Arial Narrow" w:hAnsi="Arial" w:cs="Arial Narrow"/>
          <w:sz w:val="24"/>
          <w:szCs w:val="24"/>
        </w:rPr>
        <w:t xml:space="preserve"> características de las escuelas eficaces que sean transferibles a otras escuelas.</w:t>
      </w:r>
    </w:p>
    <w:p w14:paraId="2257AD09" w14:textId="77777777" w:rsidR="00A87E1C" w:rsidRPr="003D796A" w:rsidRDefault="00A87E1C" w:rsidP="00A87E1C">
      <w:pPr>
        <w:pStyle w:val="Cuerpo"/>
        <w:tabs>
          <w:tab w:val="left" w:pos="0"/>
        </w:tabs>
        <w:spacing w:line="480" w:lineRule="auto"/>
        <w:ind w:right="278"/>
        <w:jc w:val="both"/>
        <w:rPr>
          <w:rFonts w:ascii="Arial" w:eastAsia="Arial Narrow" w:hAnsi="Arial" w:cs="Arial Narrow"/>
        </w:rPr>
      </w:pPr>
    </w:p>
    <w:p w14:paraId="1C45826C" w14:textId="2D1F3C43" w:rsidR="000D3285" w:rsidRDefault="006A4EDC" w:rsidP="00A87E1C">
      <w:pPr>
        <w:pStyle w:val="Cuerpo"/>
        <w:tabs>
          <w:tab w:val="left" w:pos="0"/>
        </w:tabs>
        <w:spacing w:line="480" w:lineRule="auto"/>
        <w:ind w:right="278"/>
        <w:jc w:val="both"/>
        <w:rPr>
          <w:rFonts w:ascii="Arial Narrow" w:eastAsia="Arial Narrow" w:hAnsi="Arial Narrow" w:cs="Arial Narrow"/>
          <w:b/>
          <w:bCs/>
          <w:sz w:val="24"/>
          <w:szCs w:val="24"/>
        </w:rPr>
      </w:pPr>
      <w:r>
        <w:rPr>
          <w:rFonts w:ascii="Arial Narrow"/>
          <w:b/>
          <w:bCs/>
          <w:sz w:val="24"/>
          <w:szCs w:val="24"/>
        </w:rPr>
        <w:t>Bibliograf</w:t>
      </w:r>
      <w:r>
        <w:rPr>
          <w:rFonts w:hAnsi="Arial Narrow"/>
          <w:b/>
          <w:bCs/>
          <w:sz w:val="24"/>
          <w:szCs w:val="24"/>
        </w:rPr>
        <w:t>í</w:t>
      </w:r>
      <w:r>
        <w:rPr>
          <w:rFonts w:ascii="Arial Narrow"/>
          <w:b/>
          <w:bCs/>
          <w:sz w:val="24"/>
          <w:szCs w:val="24"/>
        </w:rPr>
        <w:t>a</w:t>
      </w:r>
    </w:p>
    <w:p w14:paraId="31A91E6F" w14:textId="395DBEB3" w:rsidR="000D3285" w:rsidRPr="00FB6309" w:rsidRDefault="006A4EDC" w:rsidP="00FB6309">
      <w:pPr>
        <w:pStyle w:val="Cuerpo"/>
        <w:tabs>
          <w:tab w:val="left" w:pos="851"/>
        </w:tabs>
        <w:spacing w:after="200" w:line="360" w:lineRule="auto"/>
        <w:ind w:left="284" w:hanging="284"/>
        <w:jc w:val="both"/>
        <w:rPr>
          <w:rStyle w:val="Hyperlink0"/>
          <w:rFonts w:ascii="Arial" w:hAnsi="Arial"/>
          <w:sz w:val="20"/>
          <w:szCs w:val="20"/>
          <w:lang w:val="en-US"/>
        </w:rPr>
      </w:pPr>
      <w:r w:rsidRPr="00FB6309">
        <w:rPr>
          <w:rFonts w:ascii="Arial" w:hAnsi="Arial"/>
          <w:sz w:val="20"/>
          <w:szCs w:val="20"/>
        </w:rPr>
        <w:t xml:space="preserve">Instituto Nacional para la Evaluación de la Educación, México, Resultados PLANEA </w:t>
      </w:r>
      <w:r w:rsidR="00FB6309">
        <w:rPr>
          <w:rFonts w:ascii="Arial" w:hAnsi="Arial"/>
          <w:sz w:val="20"/>
          <w:szCs w:val="20"/>
        </w:rPr>
        <w:t xml:space="preserve"> </w:t>
      </w:r>
      <w:r w:rsidRPr="00FB6309">
        <w:rPr>
          <w:rFonts w:ascii="Arial" w:hAnsi="Arial"/>
          <w:sz w:val="20"/>
          <w:szCs w:val="20"/>
        </w:rPr>
        <w:t xml:space="preserve">consultados el 02 de Diciembre 2015,  en  </w:t>
      </w:r>
      <w:hyperlink r:id="rId20" w:history="1">
        <w:r w:rsidRPr="00FB6309">
          <w:rPr>
            <w:rStyle w:val="Hyperlink0"/>
            <w:rFonts w:ascii="Arial" w:hAnsi="Arial"/>
            <w:sz w:val="20"/>
            <w:szCs w:val="20"/>
            <w:lang w:val="en-US"/>
          </w:rPr>
          <w:t>http://planea.sep.gob.mx//content/ba/docs/2015/estadisticas/Resultados_Nacionales_Logro.pdf</w:t>
        </w:r>
      </w:hyperlink>
    </w:p>
    <w:p w14:paraId="78400787" w14:textId="1499F270" w:rsidR="00312C45" w:rsidRPr="00FB6309" w:rsidRDefault="00312C45" w:rsidP="00FB6309">
      <w:pPr>
        <w:pStyle w:val="Cuerpo"/>
        <w:tabs>
          <w:tab w:val="left" w:pos="567"/>
          <w:tab w:val="left" w:pos="567"/>
          <w:tab w:val="left" w:pos="567"/>
        </w:tabs>
        <w:spacing w:after="200" w:line="360" w:lineRule="auto"/>
        <w:ind w:left="284" w:hanging="284"/>
        <w:jc w:val="both"/>
        <w:rPr>
          <w:rFonts w:ascii="Arial" w:eastAsia="Arial Narrow" w:hAnsi="Arial" w:cs="Arial Narrow"/>
          <w:sz w:val="20"/>
          <w:szCs w:val="20"/>
        </w:rPr>
      </w:pPr>
      <w:proofErr w:type="spellStart"/>
      <w:r w:rsidRPr="00FB6309">
        <w:rPr>
          <w:rFonts w:ascii="Arial" w:eastAsia="Arial Narrow" w:hAnsi="Arial" w:cs="Arial Narrow"/>
          <w:sz w:val="20"/>
          <w:szCs w:val="20"/>
        </w:rPr>
        <w:t>Cassany</w:t>
      </w:r>
      <w:proofErr w:type="spellEnd"/>
      <w:r w:rsidRPr="00FB6309">
        <w:rPr>
          <w:rFonts w:ascii="Arial" w:eastAsia="Arial Narrow" w:hAnsi="Arial" w:cs="Arial Narrow"/>
          <w:sz w:val="20"/>
          <w:szCs w:val="20"/>
        </w:rPr>
        <w:t xml:space="preserve">, Daniel.; Luna, Marta i Sanz, </w:t>
      </w:r>
      <w:proofErr w:type="spellStart"/>
      <w:r w:rsidRPr="00FB6309">
        <w:rPr>
          <w:rFonts w:ascii="Arial" w:eastAsia="Arial Narrow" w:hAnsi="Arial" w:cs="Arial Narrow"/>
          <w:sz w:val="20"/>
          <w:szCs w:val="20"/>
        </w:rPr>
        <w:t>Glòria</w:t>
      </w:r>
      <w:proofErr w:type="spellEnd"/>
      <w:r w:rsidRPr="00FB6309">
        <w:rPr>
          <w:rFonts w:ascii="Arial" w:eastAsia="Arial Narrow" w:hAnsi="Arial" w:cs="Arial Narrow"/>
          <w:sz w:val="20"/>
          <w:szCs w:val="20"/>
        </w:rPr>
        <w:t xml:space="preserve">. Enseñar lengua. Barcelona: </w:t>
      </w:r>
      <w:proofErr w:type="spellStart"/>
      <w:r w:rsidRPr="00FB6309">
        <w:rPr>
          <w:rFonts w:ascii="Arial" w:eastAsia="Arial Narrow" w:hAnsi="Arial" w:cs="Arial Narrow"/>
          <w:sz w:val="20"/>
          <w:szCs w:val="20"/>
        </w:rPr>
        <w:t>Graó</w:t>
      </w:r>
      <w:proofErr w:type="spellEnd"/>
      <w:r w:rsidRPr="00FB6309">
        <w:rPr>
          <w:rFonts w:ascii="Arial" w:eastAsia="Arial Narrow" w:hAnsi="Arial" w:cs="Arial Narrow"/>
          <w:sz w:val="20"/>
          <w:szCs w:val="20"/>
        </w:rPr>
        <w:t>, 1994, 550 p. Reimpresión 13ª: 2008. ISBN: 84-7827-100-7.</w:t>
      </w:r>
    </w:p>
    <w:p w14:paraId="400160D1" w14:textId="77777777" w:rsidR="000D3285" w:rsidRPr="00FB6309" w:rsidRDefault="006A4EDC" w:rsidP="00FB6309">
      <w:pPr>
        <w:pStyle w:val="Cuerpo"/>
        <w:tabs>
          <w:tab w:val="left" w:pos="567"/>
          <w:tab w:val="left" w:pos="567"/>
          <w:tab w:val="left" w:pos="567"/>
        </w:tabs>
        <w:spacing w:after="200" w:line="360" w:lineRule="auto"/>
        <w:ind w:left="284" w:hanging="284"/>
        <w:jc w:val="both"/>
        <w:rPr>
          <w:rFonts w:ascii="Arial" w:eastAsia="Arial Narrow" w:hAnsi="Arial" w:cs="Arial Narrow"/>
          <w:sz w:val="20"/>
          <w:szCs w:val="20"/>
        </w:rPr>
      </w:pPr>
      <w:proofErr w:type="spellStart"/>
      <w:r w:rsidRPr="00FB6309">
        <w:rPr>
          <w:rFonts w:ascii="Arial" w:hAnsi="Arial"/>
          <w:sz w:val="20"/>
          <w:szCs w:val="20"/>
        </w:rPr>
        <w:t>Jimé</w:t>
      </w:r>
      <w:r w:rsidRPr="00FB6309">
        <w:rPr>
          <w:rFonts w:ascii="Arial" w:hAnsi="Arial"/>
          <w:sz w:val="20"/>
          <w:szCs w:val="20"/>
          <w:lang w:val="it-IT"/>
        </w:rPr>
        <w:t>nez</w:t>
      </w:r>
      <w:proofErr w:type="spellEnd"/>
      <w:r w:rsidRPr="00FB6309">
        <w:rPr>
          <w:rFonts w:ascii="Arial" w:hAnsi="Arial"/>
          <w:sz w:val="20"/>
          <w:szCs w:val="20"/>
          <w:lang w:val="it-IT"/>
        </w:rPr>
        <w:t xml:space="preserve"> V. (2004). </w:t>
      </w:r>
      <w:proofErr w:type="spellStart"/>
      <w:r w:rsidRPr="00FB6309">
        <w:rPr>
          <w:rFonts w:ascii="Arial" w:hAnsi="Arial"/>
          <w:sz w:val="20"/>
          <w:szCs w:val="20"/>
          <w:lang w:val="it-IT"/>
        </w:rPr>
        <w:t>Metacognici</w:t>
      </w:r>
      <w:r w:rsidRPr="00FB6309">
        <w:rPr>
          <w:rFonts w:ascii="Arial" w:hAnsi="Arial"/>
          <w:sz w:val="20"/>
          <w:szCs w:val="20"/>
        </w:rPr>
        <w:t>ón</w:t>
      </w:r>
      <w:proofErr w:type="spellEnd"/>
      <w:r w:rsidRPr="00FB6309">
        <w:rPr>
          <w:rFonts w:ascii="Arial" w:hAnsi="Arial"/>
          <w:sz w:val="20"/>
          <w:szCs w:val="20"/>
        </w:rPr>
        <w:t xml:space="preserve"> y comprensión de la lectura: evaluación de los </w:t>
      </w:r>
      <w:r w:rsidRPr="00FB6309">
        <w:rPr>
          <w:rFonts w:ascii="Arial" w:hAnsi="Arial"/>
          <w:sz w:val="20"/>
          <w:szCs w:val="20"/>
          <w:lang w:val="pt-PT"/>
        </w:rPr>
        <w:t xml:space="preserve">componentes </w:t>
      </w:r>
      <w:proofErr w:type="spellStart"/>
      <w:r w:rsidRPr="00FB6309">
        <w:rPr>
          <w:rFonts w:ascii="Arial" w:hAnsi="Arial"/>
          <w:sz w:val="20"/>
          <w:szCs w:val="20"/>
          <w:lang w:val="pt-PT"/>
        </w:rPr>
        <w:t>estrat</w:t>
      </w:r>
      <w:r w:rsidRPr="00FB6309">
        <w:rPr>
          <w:rFonts w:ascii="Arial" w:hAnsi="Arial"/>
          <w:sz w:val="20"/>
          <w:szCs w:val="20"/>
        </w:rPr>
        <w:t>égicos</w:t>
      </w:r>
      <w:proofErr w:type="spellEnd"/>
      <w:r w:rsidRPr="00FB6309">
        <w:rPr>
          <w:rFonts w:ascii="Arial" w:hAnsi="Arial"/>
          <w:sz w:val="20"/>
          <w:szCs w:val="20"/>
        </w:rPr>
        <w:t xml:space="preserve"> (procesos variables) mediante la elaboración de una escala de conciencia lectora (ESCOLA). Tesis. UCM. Madrid. ISBN: 84-669-2656-9.</w:t>
      </w:r>
    </w:p>
    <w:p w14:paraId="0FEBF943" w14:textId="788A2CB7" w:rsidR="000D3285" w:rsidRPr="00FB6309" w:rsidRDefault="006A4EDC" w:rsidP="00FB6309">
      <w:pPr>
        <w:pStyle w:val="Cuerpo"/>
        <w:tabs>
          <w:tab w:val="left" w:pos="567"/>
          <w:tab w:val="left" w:pos="567"/>
          <w:tab w:val="left" w:pos="567"/>
        </w:tabs>
        <w:spacing w:after="200" w:line="360" w:lineRule="auto"/>
        <w:ind w:left="284" w:hanging="284"/>
        <w:jc w:val="both"/>
        <w:rPr>
          <w:rFonts w:ascii="Arial" w:eastAsia="Arial Narrow" w:hAnsi="Arial" w:cs="Arial Narrow"/>
          <w:sz w:val="20"/>
          <w:szCs w:val="20"/>
        </w:rPr>
      </w:pPr>
      <w:proofErr w:type="spellStart"/>
      <w:r w:rsidRPr="00FB6309">
        <w:rPr>
          <w:rFonts w:ascii="Arial" w:hAnsi="Arial"/>
          <w:sz w:val="20"/>
          <w:szCs w:val="20"/>
          <w:lang w:val="en-US"/>
        </w:rPr>
        <w:t>Marzano</w:t>
      </w:r>
      <w:proofErr w:type="spellEnd"/>
      <w:r w:rsidRPr="00FB6309">
        <w:rPr>
          <w:rFonts w:ascii="Arial" w:hAnsi="Arial"/>
          <w:sz w:val="20"/>
          <w:szCs w:val="20"/>
          <w:lang w:val="en-US"/>
        </w:rPr>
        <w:t xml:space="preserve">, R. (2000). A new era for school reform: going where the research takes us, </w:t>
      </w:r>
      <w:r w:rsidR="00FE7DCC">
        <w:rPr>
          <w:rFonts w:ascii="Arial" w:hAnsi="Arial"/>
          <w:sz w:val="20"/>
          <w:szCs w:val="20"/>
          <w:lang w:val="en-US"/>
        </w:rPr>
        <w:t>Aurora Co. Mid</w:t>
      </w:r>
      <w:r w:rsidRPr="00FB6309">
        <w:rPr>
          <w:rFonts w:ascii="Arial" w:hAnsi="Arial"/>
          <w:sz w:val="20"/>
          <w:szCs w:val="20"/>
          <w:lang w:val="en-US"/>
        </w:rPr>
        <w:t>continent resear</w:t>
      </w:r>
      <w:r w:rsidR="00FE7DCC">
        <w:rPr>
          <w:rFonts w:ascii="Arial" w:hAnsi="Arial"/>
          <w:sz w:val="20"/>
          <w:szCs w:val="20"/>
          <w:lang w:val="en-US"/>
        </w:rPr>
        <w:t>ch for educational and learning</w:t>
      </w:r>
      <w:r w:rsidRPr="00FB6309">
        <w:rPr>
          <w:rFonts w:ascii="Arial" w:hAnsi="Arial"/>
          <w:sz w:val="20"/>
          <w:szCs w:val="20"/>
          <w:lang w:val="en-US"/>
        </w:rPr>
        <w:t>.</w:t>
      </w:r>
    </w:p>
    <w:p w14:paraId="6AC62FD1" w14:textId="28349E85" w:rsidR="000D3285" w:rsidRPr="00FB6309" w:rsidRDefault="00FB737C" w:rsidP="00FB6309">
      <w:pPr>
        <w:pStyle w:val="Cuerpo"/>
        <w:tabs>
          <w:tab w:val="left" w:pos="567"/>
          <w:tab w:val="left" w:pos="567"/>
          <w:tab w:val="left" w:pos="567"/>
        </w:tabs>
        <w:spacing w:after="200" w:line="360" w:lineRule="auto"/>
        <w:ind w:left="284" w:hanging="284"/>
        <w:jc w:val="both"/>
        <w:rPr>
          <w:rFonts w:ascii="Arial" w:eastAsia="Arial Narrow" w:hAnsi="Arial" w:cs="Arial Narrow"/>
          <w:sz w:val="20"/>
          <w:szCs w:val="20"/>
        </w:rPr>
      </w:pPr>
      <w:proofErr w:type="gramStart"/>
      <w:r w:rsidRPr="00FB6309">
        <w:rPr>
          <w:rFonts w:ascii="Arial" w:hAnsi="Arial"/>
          <w:sz w:val="20"/>
          <w:szCs w:val="20"/>
          <w:lang w:val="en-US"/>
        </w:rPr>
        <w:t xml:space="preserve">Masters, G., </w:t>
      </w:r>
      <w:proofErr w:type="spellStart"/>
      <w:r w:rsidRPr="00FB6309">
        <w:rPr>
          <w:rFonts w:ascii="Arial" w:hAnsi="Arial"/>
          <w:sz w:val="20"/>
          <w:szCs w:val="20"/>
          <w:lang w:val="en-US"/>
        </w:rPr>
        <w:t>Meiers</w:t>
      </w:r>
      <w:proofErr w:type="spellEnd"/>
      <w:r w:rsidRPr="00FB6309">
        <w:rPr>
          <w:rFonts w:ascii="Arial" w:hAnsi="Arial"/>
          <w:sz w:val="20"/>
          <w:szCs w:val="20"/>
          <w:lang w:val="en-US"/>
        </w:rPr>
        <w:t>, M.</w:t>
      </w:r>
      <w:r w:rsidR="006A4EDC" w:rsidRPr="00FB6309">
        <w:rPr>
          <w:rFonts w:ascii="Arial" w:hAnsi="Arial"/>
          <w:sz w:val="20"/>
          <w:szCs w:val="20"/>
          <w:lang w:val="en-US"/>
        </w:rPr>
        <w:t xml:space="preserve"> and K. Rowe (2004).</w:t>
      </w:r>
      <w:proofErr w:type="gramEnd"/>
      <w:r w:rsidR="006A4EDC" w:rsidRPr="00FB6309">
        <w:rPr>
          <w:rFonts w:ascii="Arial" w:hAnsi="Arial"/>
          <w:sz w:val="20"/>
          <w:szCs w:val="20"/>
          <w:lang w:val="en-US"/>
        </w:rPr>
        <w:t xml:space="preserve"> Asses</w:t>
      </w:r>
      <w:r w:rsidR="00FE7DCC">
        <w:rPr>
          <w:rFonts w:ascii="Arial" w:hAnsi="Arial"/>
          <w:sz w:val="20"/>
          <w:szCs w:val="20"/>
          <w:lang w:val="en-US"/>
        </w:rPr>
        <w:t>s</w:t>
      </w:r>
      <w:r w:rsidR="006A4EDC" w:rsidRPr="00FB6309">
        <w:rPr>
          <w:rFonts w:ascii="Arial" w:hAnsi="Arial"/>
          <w:sz w:val="20"/>
          <w:szCs w:val="20"/>
          <w:lang w:val="en-US"/>
        </w:rPr>
        <w:t>ment and Reporting of learning progress: The import</w:t>
      </w:r>
      <w:r w:rsidR="00C212FC">
        <w:rPr>
          <w:rFonts w:ascii="Arial" w:hAnsi="Arial"/>
          <w:sz w:val="20"/>
          <w:szCs w:val="20"/>
          <w:lang w:val="en-US"/>
        </w:rPr>
        <w:t>ance of monitoring growth. ACER press.</w:t>
      </w:r>
    </w:p>
    <w:p w14:paraId="502552C5" w14:textId="77777777" w:rsidR="000D3285" w:rsidRPr="00FB6309" w:rsidRDefault="006A4EDC" w:rsidP="00FB6309">
      <w:pPr>
        <w:pStyle w:val="Cuerpo"/>
        <w:tabs>
          <w:tab w:val="left" w:pos="567"/>
          <w:tab w:val="left" w:pos="567"/>
          <w:tab w:val="left" w:pos="567"/>
        </w:tabs>
        <w:spacing w:after="200" w:line="360" w:lineRule="auto"/>
        <w:ind w:left="284" w:hanging="284"/>
        <w:jc w:val="both"/>
        <w:rPr>
          <w:rFonts w:ascii="Arial" w:eastAsia="Arial Narrow" w:hAnsi="Arial" w:cs="Arial Narrow"/>
          <w:sz w:val="20"/>
          <w:szCs w:val="20"/>
        </w:rPr>
      </w:pPr>
      <w:r w:rsidRPr="00FB6309">
        <w:rPr>
          <w:rFonts w:ascii="Arial" w:hAnsi="Arial"/>
          <w:sz w:val="20"/>
          <w:szCs w:val="20"/>
        </w:rPr>
        <w:t>Murillo, F. J. (2003). El movimiento de investigación de Eficacia Escolar, en Murillo (</w:t>
      </w:r>
      <w:proofErr w:type="spellStart"/>
      <w:r w:rsidRPr="00FB6309">
        <w:rPr>
          <w:rFonts w:ascii="Arial" w:hAnsi="Arial"/>
          <w:sz w:val="20"/>
          <w:szCs w:val="20"/>
        </w:rPr>
        <w:t>ed</w:t>
      </w:r>
      <w:proofErr w:type="spellEnd"/>
      <w:r w:rsidRPr="00FB6309">
        <w:rPr>
          <w:rFonts w:ascii="Arial" w:hAnsi="Arial"/>
          <w:sz w:val="20"/>
          <w:szCs w:val="20"/>
        </w:rPr>
        <w:t>). La investigación sobre Eficacia Escolar en Iberoamérica. Revisión internacional del estado del arte. Bogotá: CIDE.</w:t>
      </w:r>
    </w:p>
    <w:p w14:paraId="42E5347F" w14:textId="382DB251" w:rsidR="000D3285" w:rsidRPr="00FB6309" w:rsidRDefault="006A4EDC" w:rsidP="00FB6309">
      <w:pPr>
        <w:pStyle w:val="Cuerpo"/>
        <w:tabs>
          <w:tab w:val="left" w:pos="567"/>
          <w:tab w:val="left" w:pos="567"/>
          <w:tab w:val="left" w:pos="567"/>
        </w:tabs>
        <w:spacing w:after="200" w:line="360" w:lineRule="auto"/>
        <w:ind w:left="284" w:hanging="284"/>
        <w:jc w:val="both"/>
        <w:rPr>
          <w:rFonts w:ascii="Arial" w:eastAsia="Arial Narrow" w:hAnsi="Arial" w:cs="Arial Narrow"/>
          <w:sz w:val="20"/>
          <w:szCs w:val="20"/>
        </w:rPr>
      </w:pPr>
      <w:r w:rsidRPr="00FB6309">
        <w:rPr>
          <w:rFonts w:ascii="Arial" w:hAnsi="Arial"/>
          <w:sz w:val="20"/>
          <w:szCs w:val="20"/>
        </w:rPr>
        <w:t xml:space="preserve">OCDE (2012), Avances en las reformas de la educación básica en </w:t>
      </w:r>
      <w:r w:rsidR="00FB737C" w:rsidRPr="00FB6309">
        <w:rPr>
          <w:rFonts w:ascii="Arial" w:hAnsi="Arial"/>
          <w:sz w:val="20"/>
          <w:szCs w:val="20"/>
        </w:rPr>
        <w:t>México</w:t>
      </w:r>
      <w:r w:rsidRPr="00FB6309">
        <w:rPr>
          <w:rFonts w:ascii="Arial" w:hAnsi="Arial"/>
          <w:sz w:val="20"/>
          <w:szCs w:val="20"/>
        </w:rPr>
        <w:t>: Una Perspectiva de la OCDE, OCDE Publishing.</w:t>
      </w:r>
    </w:p>
    <w:p w14:paraId="6E1BB94F" w14:textId="035014AB" w:rsidR="000D3285" w:rsidRPr="00FB6309" w:rsidRDefault="00C212FC" w:rsidP="00FB6309">
      <w:pPr>
        <w:pStyle w:val="Cuerpo"/>
        <w:tabs>
          <w:tab w:val="left" w:pos="567"/>
          <w:tab w:val="left" w:pos="567"/>
          <w:tab w:val="left" w:pos="567"/>
        </w:tabs>
        <w:spacing w:after="200" w:line="360" w:lineRule="auto"/>
        <w:ind w:left="284" w:hanging="284"/>
        <w:jc w:val="both"/>
        <w:rPr>
          <w:rFonts w:ascii="Arial" w:eastAsia="Arial Narrow" w:hAnsi="Arial" w:cs="Arial Narrow"/>
          <w:sz w:val="20"/>
          <w:szCs w:val="20"/>
        </w:rPr>
      </w:pPr>
      <w:r>
        <w:rPr>
          <w:rFonts w:ascii="Arial" w:hAnsi="Arial"/>
          <w:sz w:val="20"/>
          <w:szCs w:val="20"/>
          <w:lang w:val="en-US"/>
        </w:rPr>
        <w:t>OECD (2011</w:t>
      </w:r>
      <w:r w:rsidR="006A4EDC" w:rsidRPr="00FB6309">
        <w:rPr>
          <w:rFonts w:ascii="Arial" w:hAnsi="Arial"/>
          <w:sz w:val="20"/>
          <w:szCs w:val="20"/>
          <w:lang w:val="en-US"/>
        </w:rPr>
        <w:t xml:space="preserve">), Establishing a Framework for Evaluation and Teacher Incentives: Considerations for Mexico, OECD, </w:t>
      </w:r>
      <w:proofErr w:type="gramStart"/>
      <w:r w:rsidR="006A4EDC" w:rsidRPr="00FB6309">
        <w:rPr>
          <w:rFonts w:ascii="Arial" w:hAnsi="Arial"/>
          <w:sz w:val="20"/>
          <w:szCs w:val="20"/>
          <w:lang w:val="en-US"/>
        </w:rPr>
        <w:t>Paris</w:t>
      </w:r>
      <w:proofErr w:type="gramEnd"/>
      <w:r w:rsidR="006A4EDC" w:rsidRPr="00FB6309">
        <w:rPr>
          <w:rFonts w:ascii="Arial" w:hAnsi="Arial"/>
          <w:sz w:val="20"/>
          <w:szCs w:val="20"/>
          <w:lang w:val="en-US"/>
        </w:rPr>
        <w:t xml:space="preserve">. </w:t>
      </w:r>
    </w:p>
    <w:p w14:paraId="38A10F59" w14:textId="578E182F" w:rsidR="000D3285" w:rsidRPr="00FB6309" w:rsidRDefault="006A4EDC" w:rsidP="00FB6309">
      <w:pPr>
        <w:pStyle w:val="Cuerpo"/>
        <w:tabs>
          <w:tab w:val="left" w:pos="567"/>
          <w:tab w:val="left" w:pos="567"/>
          <w:tab w:val="left" w:pos="567"/>
        </w:tabs>
        <w:spacing w:after="200" w:line="360" w:lineRule="auto"/>
        <w:ind w:left="284" w:hanging="284"/>
        <w:jc w:val="both"/>
        <w:rPr>
          <w:rFonts w:ascii="Arial" w:eastAsia="Arial Narrow" w:hAnsi="Arial" w:cs="Arial Narrow"/>
          <w:sz w:val="20"/>
          <w:szCs w:val="20"/>
        </w:rPr>
      </w:pPr>
      <w:r w:rsidRPr="00FB6309">
        <w:rPr>
          <w:rFonts w:ascii="Arial" w:hAnsi="Arial"/>
          <w:sz w:val="20"/>
          <w:szCs w:val="20"/>
        </w:rPr>
        <w:t xml:space="preserve">Programa Sectorial de </w:t>
      </w:r>
      <w:r w:rsidR="00FB737C" w:rsidRPr="00FB6309">
        <w:rPr>
          <w:rFonts w:ascii="Arial" w:hAnsi="Arial"/>
          <w:sz w:val="20"/>
          <w:szCs w:val="20"/>
        </w:rPr>
        <w:t>Educación</w:t>
      </w:r>
      <w:r w:rsidRPr="00FB6309">
        <w:rPr>
          <w:rFonts w:ascii="Arial" w:hAnsi="Arial"/>
          <w:sz w:val="20"/>
          <w:szCs w:val="20"/>
        </w:rPr>
        <w:t xml:space="preserve"> 2007-2012, © Secretaría de Educación Pú</w:t>
      </w:r>
      <w:r w:rsidR="000A04F5" w:rsidRPr="00FB6309">
        <w:rPr>
          <w:rFonts w:ascii="Arial" w:hAnsi="Arial"/>
          <w:sz w:val="20"/>
          <w:szCs w:val="20"/>
        </w:rPr>
        <w:t>blica, 2007</w:t>
      </w:r>
      <w:r w:rsidRPr="00FB6309">
        <w:rPr>
          <w:rFonts w:ascii="Arial" w:hAnsi="Arial"/>
          <w:sz w:val="20"/>
          <w:szCs w:val="20"/>
        </w:rPr>
        <w:t>, ISBN: 978-970-9765-22-9 Impreso y hecho en México consultado 02 Diciembre de 2013 http://www.oei.es/quipu/mexico/programa_sectorial_educacion_mexico.pdf</w:t>
      </w:r>
    </w:p>
    <w:p w14:paraId="15D6A8B8" w14:textId="7EEDA3FA" w:rsidR="000D3285" w:rsidRPr="00FB6309" w:rsidRDefault="006A4EDC" w:rsidP="00FB6309">
      <w:pPr>
        <w:pStyle w:val="Cuerpo"/>
        <w:tabs>
          <w:tab w:val="left" w:pos="567"/>
          <w:tab w:val="left" w:pos="567"/>
          <w:tab w:val="left" w:pos="567"/>
        </w:tabs>
        <w:spacing w:after="200" w:line="360" w:lineRule="auto"/>
        <w:ind w:left="284" w:hanging="284"/>
        <w:jc w:val="both"/>
        <w:rPr>
          <w:rFonts w:ascii="Arial" w:eastAsia="Arial Narrow" w:hAnsi="Arial" w:cs="Arial Narrow"/>
          <w:sz w:val="20"/>
          <w:szCs w:val="20"/>
        </w:rPr>
      </w:pPr>
      <w:r w:rsidRPr="00FB6309">
        <w:rPr>
          <w:rFonts w:ascii="Arial" w:hAnsi="Arial"/>
          <w:sz w:val="20"/>
          <w:szCs w:val="20"/>
        </w:rPr>
        <w:lastRenderedPageBreak/>
        <w:t xml:space="preserve">Programa Sectorial de </w:t>
      </w:r>
      <w:r w:rsidR="00FB737C" w:rsidRPr="00FB6309">
        <w:rPr>
          <w:rFonts w:ascii="Arial" w:hAnsi="Arial"/>
          <w:sz w:val="20"/>
          <w:szCs w:val="20"/>
        </w:rPr>
        <w:t>Educación</w:t>
      </w:r>
      <w:r w:rsidRPr="00FB6309">
        <w:rPr>
          <w:rFonts w:ascii="Arial" w:hAnsi="Arial"/>
          <w:sz w:val="20"/>
          <w:szCs w:val="20"/>
        </w:rPr>
        <w:t xml:space="preserve"> 2013-2018 D.R. © 2013 </w:t>
      </w:r>
      <w:proofErr w:type="spellStart"/>
      <w:r w:rsidRPr="00FB6309">
        <w:rPr>
          <w:rFonts w:ascii="Arial" w:hAnsi="Arial"/>
          <w:sz w:val="20"/>
          <w:szCs w:val="20"/>
        </w:rPr>
        <w:t>Secretaría</w:t>
      </w:r>
      <w:proofErr w:type="spellEnd"/>
      <w:r w:rsidRPr="00FB6309">
        <w:rPr>
          <w:rFonts w:ascii="Arial" w:hAnsi="Arial"/>
          <w:sz w:val="20"/>
          <w:szCs w:val="20"/>
        </w:rPr>
        <w:t xml:space="preserve"> de </w:t>
      </w:r>
      <w:r w:rsidR="00FB737C" w:rsidRPr="00FB6309">
        <w:rPr>
          <w:rFonts w:ascii="Arial" w:hAnsi="Arial"/>
          <w:sz w:val="20"/>
          <w:szCs w:val="20"/>
        </w:rPr>
        <w:t>Educación</w:t>
      </w:r>
      <w:r w:rsidRPr="00FB6309">
        <w:rPr>
          <w:rFonts w:ascii="Arial" w:hAnsi="Arial"/>
          <w:sz w:val="20"/>
          <w:szCs w:val="20"/>
        </w:rPr>
        <w:t xml:space="preserve"> </w:t>
      </w:r>
      <w:r w:rsidR="00FB737C" w:rsidRPr="00FB6309">
        <w:rPr>
          <w:rFonts w:ascii="Arial" w:hAnsi="Arial"/>
          <w:sz w:val="20"/>
          <w:szCs w:val="20"/>
        </w:rPr>
        <w:t>Pública</w:t>
      </w:r>
      <w:r w:rsidRPr="00FB6309">
        <w:rPr>
          <w:rFonts w:ascii="Arial" w:hAnsi="Arial"/>
          <w:sz w:val="20"/>
          <w:szCs w:val="20"/>
        </w:rPr>
        <w:t>© Primera Edici</w:t>
      </w:r>
      <w:r w:rsidR="00FB737C" w:rsidRPr="00FB6309">
        <w:rPr>
          <w:rFonts w:ascii="Arial" w:hAnsi="Arial"/>
          <w:sz w:val="20"/>
          <w:szCs w:val="20"/>
        </w:rPr>
        <w:t>ó</w:t>
      </w:r>
      <w:r w:rsidRPr="00FB6309">
        <w:rPr>
          <w:rFonts w:ascii="Arial" w:hAnsi="Arial"/>
          <w:sz w:val="20"/>
          <w:szCs w:val="20"/>
        </w:rPr>
        <w:t>n. Programa Sectorial de Educaci</w:t>
      </w:r>
      <w:r w:rsidR="00FB737C" w:rsidRPr="00FB6309">
        <w:rPr>
          <w:rFonts w:ascii="Arial" w:hAnsi="Arial"/>
          <w:sz w:val="20"/>
          <w:szCs w:val="20"/>
        </w:rPr>
        <w:t>ó</w:t>
      </w:r>
      <w:r w:rsidRPr="00FB6309">
        <w:rPr>
          <w:rFonts w:ascii="Arial" w:hAnsi="Arial"/>
          <w:sz w:val="20"/>
          <w:szCs w:val="20"/>
        </w:rPr>
        <w:t>n 2013-2018 Diciembre de 2013 Programa  consultado 02 Diciembre 2015 en http://www.sep.gob.mx/work/models/sep1/Resource/4479/4/images/</w:t>
      </w:r>
    </w:p>
    <w:p w14:paraId="67135716" w14:textId="77777777" w:rsidR="000D3285" w:rsidRPr="00FB6309" w:rsidRDefault="006A4EDC" w:rsidP="00FB6309">
      <w:pPr>
        <w:pStyle w:val="Cuerpo"/>
        <w:tabs>
          <w:tab w:val="left" w:pos="567"/>
          <w:tab w:val="left" w:pos="567"/>
          <w:tab w:val="left" w:pos="567"/>
        </w:tabs>
        <w:spacing w:after="200" w:line="360" w:lineRule="auto"/>
        <w:ind w:left="284" w:hanging="284"/>
        <w:jc w:val="both"/>
        <w:rPr>
          <w:rFonts w:ascii="Arial" w:eastAsia="Arial Narrow" w:hAnsi="Arial" w:cs="Arial Narrow"/>
          <w:sz w:val="20"/>
          <w:szCs w:val="20"/>
        </w:rPr>
      </w:pPr>
      <w:r w:rsidRPr="00FB6309">
        <w:rPr>
          <w:rFonts w:ascii="Arial" w:hAnsi="Arial"/>
          <w:sz w:val="20"/>
          <w:szCs w:val="20"/>
        </w:rPr>
        <w:t>Plan Nacional para la Evaluación de los aprendizajes (2015), Resultados Planea (2015), consultados el 28 de Noviembre de 2015 en http://201.175.30.179/PLANEA/Resultados2015/Basica2015/R15baCCTGeneral.aspx</w:t>
      </w:r>
    </w:p>
    <w:p w14:paraId="6C00C254" w14:textId="77777777" w:rsidR="000D3285" w:rsidRPr="00FB6309" w:rsidRDefault="006A4EDC" w:rsidP="00FB6309">
      <w:pPr>
        <w:pStyle w:val="Cuerpo"/>
        <w:tabs>
          <w:tab w:val="left" w:pos="567"/>
          <w:tab w:val="left" w:pos="567"/>
          <w:tab w:val="left" w:pos="567"/>
        </w:tabs>
        <w:spacing w:after="200" w:line="360" w:lineRule="auto"/>
        <w:ind w:left="284" w:hanging="284"/>
        <w:jc w:val="both"/>
        <w:rPr>
          <w:rFonts w:ascii="Arial" w:eastAsia="Arial Narrow" w:hAnsi="Arial" w:cs="Arial Narrow"/>
          <w:sz w:val="20"/>
          <w:szCs w:val="20"/>
        </w:rPr>
      </w:pPr>
      <w:proofErr w:type="spellStart"/>
      <w:proofErr w:type="gramStart"/>
      <w:r w:rsidRPr="00FB6309">
        <w:rPr>
          <w:rFonts w:ascii="Arial" w:hAnsi="Arial"/>
          <w:sz w:val="20"/>
          <w:szCs w:val="20"/>
          <w:lang w:val="en-US"/>
        </w:rPr>
        <w:t>Rogosa</w:t>
      </w:r>
      <w:proofErr w:type="spellEnd"/>
      <w:r w:rsidRPr="00FB6309">
        <w:rPr>
          <w:rFonts w:ascii="Arial" w:hAnsi="Arial"/>
          <w:sz w:val="20"/>
          <w:szCs w:val="20"/>
          <w:lang w:val="en-US"/>
        </w:rPr>
        <w:t xml:space="preserve">, D., Brandt, D. y </w:t>
      </w:r>
      <w:proofErr w:type="spellStart"/>
      <w:r w:rsidRPr="00FB6309">
        <w:rPr>
          <w:rFonts w:ascii="Arial" w:hAnsi="Arial"/>
          <w:sz w:val="20"/>
          <w:szCs w:val="20"/>
          <w:lang w:val="en-US"/>
        </w:rPr>
        <w:t>Zimowski</w:t>
      </w:r>
      <w:proofErr w:type="spellEnd"/>
      <w:r w:rsidRPr="00FB6309">
        <w:rPr>
          <w:rFonts w:ascii="Arial" w:hAnsi="Arial"/>
          <w:sz w:val="20"/>
          <w:szCs w:val="20"/>
          <w:lang w:val="en-US"/>
        </w:rPr>
        <w:t>, M. (1982).</w:t>
      </w:r>
      <w:proofErr w:type="gramEnd"/>
      <w:r w:rsidRPr="00FB6309">
        <w:rPr>
          <w:rFonts w:ascii="Arial" w:hAnsi="Arial"/>
          <w:sz w:val="20"/>
          <w:szCs w:val="20"/>
          <w:lang w:val="en-US"/>
        </w:rPr>
        <w:t xml:space="preserve"> </w:t>
      </w:r>
      <w:proofErr w:type="gramStart"/>
      <w:r w:rsidRPr="00FB6309">
        <w:rPr>
          <w:rFonts w:ascii="Arial" w:hAnsi="Arial"/>
          <w:sz w:val="20"/>
          <w:szCs w:val="20"/>
          <w:lang w:val="en-US"/>
        </w:rPr>
        <w:t>A growth curve approach to the</w:t>
      </w:r>
      <w:r w:rsidRPr="00FB6309">
        <w:rPr>
          <w:rFonts w:ascii="Arial" w:hAnsi="Arial"/>
          <w:sz w:val="20"/>
          <w:szCs w:val="20"/>
        </w:rPr>
        <w:t xml:space="preserve"> </w:t>
      </w:r>
      <w:r w:rsidRPr="00FB6309">
        <w:rPr>
          <w:rFonts w:ascii="Arial" w:hAnsi="Arial"/>
          <w:sz w:val="20"/>
          <w:szCs w:val="20"/>
          <w:lang w:val="en-US"/>
        </w:rPr>
        <w:t>measurement of change.</w:t>
      </w:r>
      <w:proofErr w:type="gramEnd"/>
      <w:r w:rsidRPr="00FB6309">
        <w:rPr>
          <w:rFonts w:ascii="Arial" w:hAnsi="Arial"/>
          <w:sz w:val="20"/>
          <w:szCs w:val="20"/>
          <w:lang w:val="en-US"/>
        </w:rPr>
        <w:t xml:space="preserve"> </w:t>
      </w:r>
      <w:proofErr w:type="gramStart"/>
      <w:r w:rsidRPr="00FB6309">
        <w:rPr>
          <w:rFonts w:ascii="Arial" w:hAnsi="Arial"/>
          <w:sz w:val="20"/>
          <w:szCs w:val="20"/>
          <w:lang w:val="en-US"/>
        </w:rPr>
        <w:t>Psychological Bulletin, 92, 726-748.</w:t>
      </w:r>
      <w:proofErr w:type="gramEnd"/>
    </w:p>
    <w:p w14:paraId="742BFA76" w14:textId="77777777" w:rsidR="000D3285" w:rsidRPr="00FB6309" w:rsidRDefault="006A4EDC" w:rsidP="00FB6309">
      <w:pPr>
        <w:pStyle w:val="Cuerpo"/>
        <w:tabs>
          <w:tab w:val="left" w:pos="567"/>
          <w:tab w:val="left" w:pos="567"/>
          <w:tab w:val="left" w:pos="567"/>
        </w:tabs>
        <w:spacing w:after="200" w:line="360" w:lineRule="auto"/>
        <w:ind w:left="284" w:hanging="284"/>
        <w:jc w:val="both"/>
        <w:rPr>
          <w:rFonts w:ascii="Arial" w:eastAsia="Arial Narrow" w:hAnsi="Arial" w:cs="Arial Narrow"/>
          <w:sz w:val="20"/>
          <w:szCs w:val="20"/>
        </w:rPr>
      </w:pPr>
      <w:r w:rsidRPr="00FB6309">
        <w:rPr>
          <w:rFonts w:ascii="Arial" w:hAnsi="Arial"/>
          <w:sz w:val="20"/>
          <w:szCs w:val="20"/>
        </w:rPr>
        <w:t xml:space="preserve">Ruiz </w:t>
      </w:r>
      <w:proofErr w:type="spellStart"/>
      <w:r w:rsidRPr="00FB6309">
        <w:rPr>
          <w:rFonts w:ascii="Arial" w:hAnsi="Arial"/>
          <w:sz w:val="20"/>
          <w:szCs w:val="20"/>
        </w:rPr>
        <w:t>Barriios</w:t>
      </w:r>
      <w:proofErr w:type="spellEnd"/>
      <w:r w:rsidRPr="00FB6309">
        <w:rPr>
          <w:rFonts w:ascii="Arial" w:hAnsi="Arial"/>
          <w:sz w:val="20"/>
          <w:szCs w:val="20"/>
        </w:rPr>
        <w:t xml:space="preserve">, </w:t>
      </w:r>
      <w:proofErr w:type="spellStart"/>
      <w:r w:rsidRPr="00FB6309">
        <w:rPr>
          <w:rFonts w:ascii="Arial" w:hAnsi="Arial"/>
          <w:sz w:val="20"/>
          <w:szCs w:val="20"/>
        </w:rPr>
        <w:t>Bessy</w:t>
      </w:r>
      <w:proofErr w:type="spellEnd"/>
      <w:r w:rsidRPr="00FB6309">
        <w:rPr>
          <w:rFonts w:ascii="Arial" w:hAnsi="Arial"/>
          <w:sz w:val="20"/>
          <w:szCs w:val="20"/>
        </w:rPr>
        <w:t xml:space="preserve"> </w:t>
      </w:r>
      <w:proofErr w:type="spellStart"/>
      <w:r w:rsidRPr="00FB6309">
        <w:rPr>
          <w:rFonts w:ascii="Arial" w:hAnsi="Arial"/>
          <w:sz w:val="20"/>
          <w:szCs w:val="20"/>
        </w:rPr>
        <w:t>Yohanna</w:t>
      </w:r>
      <w:proofErr w:type="spellEnd"/>
      <w:r w:rsidRPr="00FB6309">
        <w:rPr>
          <w:rFonts w:ascii="Arial" w:hAnsi="Arial"/>
          <w:sz w:val="20"/>
          <w:szCs w:val="20"/>
        </w:rPr>
        <w:t xml:space="preserve"> (2003) Lectura Efectiva. Universidad Rafael </w:t>
      </w:r>
      <w:proofErr w:type="spellStart"/>
      <w:r w:rsidRPr="00FB6309">
        <w:rPr>
          <w:rFonts w:ascii="Arial" w:hAnsi="Arial"/>
          <w:sz w:val="20"/>
          <w:szCs w:val="20"/>
        </w:rPr>
        <w:t>Landivar</w:t>
      </w:r>
      <w:proofErr w:type="spellEnd"/>
      <w:r w:rsidRPr="00FB6309">
        <w:rPr>
          <w:rFonts w:ascii="Arial" w:hAnsi="Arial"/>
          <w:sz w:val="20"/>
          <w:szCs w:val="20"/>
        </w:rPr>
        <w:t xml:space="preserve">. </w:t>
      </w:r>
      <w:proofErr w:type="spellStart"/>
      <w:r w:rsidRPr="00FB6309">
        <w:rPr>
          <w:rFonts w:ascii="Arial" w:hAnsi="Arial"/>
          <w:sz w:val="20"/>
          <w:szCs w:val="20"/>
        </w:rPr>
        <w:t>Faculttad</w:t>
      </w:r>
      <w:proofErr w:type="spellEnd"/>
      <w:r w:rsidRPr="00FB6309">
        <w:rPr>
          <w:rFonts w:ascii="Arial" w:hAnsi="Arial"/>
          <w:sz w:val="20"/>
          <w:szCs w:val="20"/>
        </w:rPr>
        <w:t xml:space="preserve"> de </w:t>
      </w:r>
      <w:proofErr w:type="spellStart"/>
      <w:r w:rsidRPr="00FB6309">
        <w:rPr>
          <w:rFonts w:ascii="Arial" w:hAnsi="Arial"/>
          <w:sz w:val="20"/>
          <w:szCs w:val="20"/>
        </w:rPr>
        <w:t>Quetzaltenang</w:t>
      </w:r>
      <w:proofErr w:type="spellEnd"/>
      <w:r w:rsidRPr="00FB6309">
        <w:rPr>
          <w:rFonts w:ascii="Arial" w:hAnsi="Arial"/>
          <w:sz w:val="20"/>
          <w:szCs w:val="20"/>
        </w:rPr>
        <w:t xml:space="preserve">. Departamento de Investigación. Guatemala. </w:t>
      </w:r>
    </w:p>
    <w:p w14:paraId="56347B13" w14:textId="3C3A7799" w:rsidR="000D3285" w:rsidRPr="00FB6309" w:rsidRDefault="006A4EDC" w:rsidP="00FB6309">
      <w:pPr>
        <w:pStyle w:val="Cuerpo"/>
        <w:tabs>
          <w:tab w:val="left" w:pos="567"/>
          <w:tab w:val="left" w:pos="567"/>
          <w:tab w:val="left" w:pos="567"/>
        </w:tabs>
        <w:spacing w:after="200" w:line="360" w:lineRule="auto"/>
        <w:ind w:left="284" w:hanging="284"/>
        <w:jc w:val="both"/>
        <w:rPr>
          <w:rFonts w:ascii="Arial" w:eastAsia="Arial Narrow" w:hAnsi="Arial" w:cs="Arial Narrow"/>
          <w:sz w:val="20"/>
          <w:szCs w:val="20"/>
        </w:rPr>
      </w:pPr>
      <w:r w:rsidRPr="00FB6309">
        <w:rPr>
          <w:rFonts w:ascii="Arial" w:hAnsi="Arial"/>
          <w:sz w:val="20"/>
          <w:szCs w:val="20"/>
        </w:rPr>
        <w:t>Secretaría de Educación Pública/</w:t>
      </w:r>
      <w:proofErr w:type="spellStart"/>
      <w:r w:rsidRPr="00FB6309">
        <w:rPr>
          <w:rFonts w:ascii="Arial" w:hAnsi="Arial"/>
          <w:sz w:val="20"/>
          <w:szCs w:val="20"/>
        </w:rPr>
        <w:t>Informac</w:t>
      </w:r>
      <w:r w:rsidR="009D0DC6" w:rsidRPr="00FB6309">
        <w:rPr>
          <w:rFonts w:ascii="Arial" w:hAnsi="Arial"/>
          <w:sz w:val="20"/>
          <w:szCs w:val="20"/>
        </w:rPr>
        <w:t>ió</w:t>
      </w:r>
      <w:proofErr w:type="spellEnd"/>
      <w:r w:rsidRPr="00FB6309">
        <w:rPr>
          <w:rFonts w:ascii="Arial" w:hAnsi="Arial"/>
          <w:sz w:val="20"/>
          <w:szCs w:val="20"/>
          <w:lang w:val="pt-PT"/>
        </w:rPr>
        <w:t>n Esta</w:t>
      </w:r>
      <w:r w:rsidR="009D0DC6" w:rsidRPr="00FB6309">
        <w:rPr>
          <w:rFonts w:ascii="Arial" w:hAnsi="Arial"/>
          <w:sz w:val="20"/>
          <w:szCs w:val="20"/>
          <w:lang w:val="pt-PT"/>
        </w:rPr>
        <w:t>dí</w:t>
      </w:r>
      <w:r w:rsidRPr="00FB6309">
        <w:rPr>
          <w:rFonts w:ascii="Arial" w:hAnsi="Arial"/>
          <w:sz w:val="20"/>
          <w:szCs w:val="20"/>
          <w:lang w:val="pt-PT"/>
        </w:rPr>
        <w:t xml:space="preserve">stica e Indicadores Educativos </w:t>
      </w:r>
      <w:r w:rsidRPr="00FB6309">
        <w:rPr>
          <w:rFonts w:ascii="Arial" w:hAnsi="Arial"/>
          <w:sz w:val="20"/>
          <w:szCs w:val="20"/>
        </w:rPr>
        <w:t>©Primera Edici</w:t>
      </w:r>
      <w:r w:rsidR="009D0DC6" w:rsidRPr="00FB6309">
        <w:rPr>
          <w:rFonts w:ascii="Arial" w:hAnsi="Arial"/>
          <w:sz w:val="20"/>
          <w:szCs w:val="20"/>
        </w:rPr>
        <w:t>ó</w:t>
      </w:r>
      <w:r w:rsidRPr="00FB6309">
        <w:rPr>
          <w:rFonts w:ascii="Arial" w:hAnsi="Arial"/>
          <w:sz w:val="20"/>
          <w:szCs w:val="20"/>
        </w:rPr>
        <w:t>n.</w:t>
      </w:r>
      <w:r w:rsidR="009D0DC6" w:rsidRPr="00FB6309">
        <w:rPr>
          <w:rFonts w:ascii="Arial" w:hAnsi="Arial"/>
          <w:sz w:val="20"/>
          <w:szCs w:val="20"/>
        </w:rPr>
        <w:t xml:space="preserve"> </w:t>
      </w:r>
      <w:r w:rsidRPr="00FB6309">
        <w:rPr>
          <w:rFonts w:ascii="Arial" w:hAnsi="Arial"/>
          <w:sz w:val="20"/>
          <w:szCs w:val="20"/>
        </w:rPr>
        <w:t>Principales Cifras del Sistema Educativo Nacional 2014-2015© 2015, Direcci</w:t>
      </w:r>
      <w:r w:rsidR="009D0DC6" w:rsidRPr="00FB6309">
        <w:rPr>
          <w:rFonts w:ascii="Arial" w:hAnsi="Arial"/>
          <w:sz w:val="20"/>
          <w:szCs w:val="20"/>
        </w:rPr>
        <w:t>ó</w:t>
      </w:r>
      <w:r w:rsidRPr="00FB6309">
        <w:rPr>
          <w:rFonts w:ascii="Arial" w:hAnsi="Arial"/>
          <w:sz w:val="20"/>
          <w:szCs w:val="20"/>
        </w:rPr>
        <w:t>n General de Planeaci</w:t>
      </w:r>
      <w:r w:rsidR="009D0DC6" w:rsidRPr="00FB6309">
        <w:rPr>
          <w:rFonts w:ascii="Arial" w:hAnsi="Arial"/>
          <w:sz w:val="20"/>
          <w:szCs w:val="20"/>
        </w:rPr>
        <w:t>ó</w:t>
      </w:r>
      <w:r w:rsidRPr="00FB6309">
        <w:rPr>
          <w:rFonts w:ascii="Arial" w:hAnsi="Arial"/>
          <w:sz w:val="20"/>
          <w:szCs w:val="20"/>
        </w:rPr>
        <w:t>n y Estad</w:t>
      </w:r>
      <w:r w:rsidR="009D0DC6" w:rsidRPr="00FB6309">
        <w:rPr>
          <w:rFonts w:ascii="Arial" w:hAnsi="Arial"/>
          <w:sz w:val="20"/>
          <w:szCs w:val="20"/>
        </w:rPr>
        <w:t>í</w:t>
      </w:r>
      <w:r w:rsidRPr="00FB6309">
        <w:rPr>
          <w:rFonts w:ascii="Arial" w:hAnsi="Arial"/>
          <w:sz w:val="20"/>
          <w:szCs w:val="20"/>
        </w:rPr>
        <w:t>stica Educativa Secretar</w:t>
      </w:r>
      <w:r w:rsidR="009D0DC6" w:rsidRPr="00FB6309">
        <w:rPr>
          <w:rFonts w:ascii="Arial" w:hAnsi="Arial"/>
          <w:sz w:val="20"/>
          <w:szCs w:val="20"/>
        </w:rPr>
        <w:t>í</w:t>
      </w:r>
      <w:r w:rsidRPr="00FB6309">
        <w:rPr>
          <w:rFonts w:ascii="Arial" w:hAnsi="Arial"/>
          <w:sz w:val="20"/>
          <w:szCs w:val="20"/>
        </w:rPr>
        <w:t>a de Educaci</w:t>
      </w:r>
      <w:r w:rsidR="009D0DC6" w:rsidRPr="00FB6309">
        <w:rPr>
          <w:rFonts w:ascii="Arial" w:hAnsi="Arial"/>
          <w:sz w:val="20"/>
          <w:szCs w:val="20"/>
        </w:rPr>
        <w:t>ó</w:t>
      </w:r>
      <w:r w:rsidRPr="00FB6309">
        <w:rPr>
          <w:rFonts w:ascii="Arial" w:hAnsi="Arial"/>
          <w:sz w:val="20"/>
          <w:szCs w:val="20"/>
        </w:rPr>
        <w:t>n P</w:t>
      </w:r>
      <w:r w:rsidR="009D0DC6" w:rsidRPr="00FB6309">
        <w:rPr>
          <w:rFonts w:ascii="Arial" w:hAnsi="Arial"/>
          <w:sz w:val="20"/>
          <w:szCs w:val="20"/>
        </w:rPr>
        <w:t>ú</w:t>
      </w:r>
      <w:r w:rsidRPr="00FB6309">
        <w:rPr>
          <w:rFonts w:ascii="Arial" w:hAnsi="Arial"/>
          <w:sz w:val="20"/>
          <w:szCs w:val="20"/>
        </w:rPr>
        <w:t xml:space="preserve">blica.  consultada 02 de Diciembre 2015 en </w:t>
      </w:r>
      <w:hyperlink r:id="rId21" w:history="1">
        <w:r w:rsidRPr="00FB6309">
          <w:rPr>
            <w:rStyle w:val="Hyperlink0"/>
            <w:rFonts w:ascii="Arial" w:hAnsi="Arial"/>
            <w:sz w:val="20"/>
            <w:szCs w:val="20"/>
            <w:lang w:val="en-US"/>
          </w:rPr>
          <w:t>http://planeacion.sep.gob.mx/assets/images/principales_cifras/2014_2015_PRINCIPALES_CIFRAS_BOLSILLO.pdf</w:t>
        </w:r>
      </w:hyperlink>
    </w:p>
    <w:p w14:paraId="58FD870F" w14:textId="77777777" w:rsidR="000405AF" w:rsidRPr="00FB6309" w:rsidRDefault="006A4EDC" w:rsidP="00FB6309">
      <w:pPr>
        <w:pStyle w:val="Cuerpo"/>
        <w:tabs>
          <w:tab w:val="left" w:pos="567"/>
          <w:tab w:val="left" w:pos="567"/>
          <w:tab w:val="left" w:pos="567"/>
        </w:tabs>
        <w:spacing w:after="200" w:line="360" w:lineRule="auto"/>
        <w:ind w:left="284" w:hanging="284"/>
        <w:jc w:val="both"/>
        <w:rPr>
          <w:rFonts w:ascii="Arial" w:hAnsi="Arial"/>
          <w:sz w:val="20"/>
          <w:szCs w:val="20"/>
        </w:rPr>
      </w:pPr>
      <w:r w:rsidRPr="00FB6309">
        <w:rPr>
          <w:rFonts w:ascii="Arial" w:hAnsi="Arial"/>
          <w:sz w:val="20"/>
          <w:szCs w:val="20"/>
        </w:rPr>
        <w:t xml:space="preserve">Solé, I. (2012). Competencia lectora y aprendizaje. </w:t>
      </w:r>
      <w:r w:rsidR="000405AF" w:rsidRPr="00FB6309">
        <w:rPr>
          <w:rFonts w:ascii="Arial" w:hAnsi="Arial"/>
          <w:sz w:val="20"/>
          <w:szCs w:val="20"/>
        </w:rPr>
        <w:t xml:space="preserve">Revista Iberoamericana de Educación. </w:t>
      </w:r>
      <w:proofErr w:type="spellStart"/>
      <w:r w:rsidR="000405AF" w:rsidRPr="00FB6309">
        <w:rPr>
          <w:rFonts w:ascii="Arial" w:hAnsi="Arial"/>
          <w:sz w:val="20"/>
          <w:szCs w:val="20"/>
        </w:rPr>
        <w:t>N.o</w:t>
      </w:r>
      <w:proofErr w:type="spellEnd"/>
      <w:r w:rsidR="000405AF" w:rsidRPr="00FB6309">
        <w:rPr>
          <w:rFonts w:ascii="Arial" w:hAnsi="Arial"/>
          <w:sz w:val="20"/>
          <w:szCs w:val="20"/>
        </w:rPr>
        <w:t xml:space="preserve"> 59 (2012), pp. 43-61 (ISSN: 1022-6508)</w:t>
      </w:r>
    </w:p>
    <w:p w14:paraId="78C7F69F" w14:textId="113322CB" w:rsidR="000D3285" w:rsidRPr="00FB6309" w:rsidRDefault="006A4EDC" w:rsidP="00FB6309">
      <w:pPr>
        <w:pStyle w:val="Cuerpo"/>
        <w:tabs>
          <w:tab w:val="left" w:pos="567"/>
          <w:tab w:val="left" w:pos="567"/>
          <w:tab w:val="left" w:pos="567"/>
        </w:tabs>
        <w:spacing w:after="200" w:line="360" w:lineRule="auto"/>
        <w:ind w:left="284" w:hanging="284"/>
        <w:jc w:val="both"/>
        <w:rPr>
          <w:rFonts w:ascii="Arial" w:eastAsia="Arial Narrow" w:hAnsi="Arial" w:cs="Arial Narrow"/>
          <w:sz w:val="20"/>
          <w:szCs w:val="20"/>
        </w:rPr>
      </w:pPr>
      <w:proofErr w:type="spellStart"/>
      <w:r w:rsidRPr="00FB6309">
        <w:rPr>
          <w:rFonts w:ascii="Arial" w:hAnsi="Arial"/>
          <w:sz w:val="20"/>
          <w:szCs w:val="20"/>
          <w:lang w:val="en-US"/>
        </w:rPr>
        <w:t>Teddlie</w:t>
      </w:r>
      <w:proofErr w:type="spellEnd"/>
      <w:r w:rsidRPr="00FB6309">
        <w:rPr>
          <w:rFonts w:ascii="Arial" w:hAnsi="Arial"/>
          <w:sz w:val="20"/>
          <w:szCs w:val="20"/>
          <w:lang w:val="en-US"/>
        </w:rPr>
        <w:t xml:space="preserve">, C., Reynolds, D. y Pol, S. (2000). Current topics and approaches in school effectiveness research: The contemporary Field. En: </w:t>
      </w:r>
      <w:proofErr w:type="spellStart"/>
      <w:r w:rsidRPr="00FB6309">
        <w:rPr>
          <w:rFonts w:ascii="Arial" w:hAnsi="Arial"/>
          <w:sz w:val="20"/>
          <w:szCs w:val="20"/>
          <w:lang w:val="en-US"/>
        </w:rPr>
        <w:t>Teddlie</w:t>
      </w:r>
      <w:proofErr w:type="spellEnd"/>
      <w:r w:rsidRPr="00FB6309">
        <w:rPr>
          <w:rFonts w:ascii="Arial" w:hAnsi="Arial"/>
          <w:sz w:val="20"/>
          <w:szCs w:val="20"/>
          <w:lang w:val="en-US"/>
        </w:rPr>
        <w:t>, C. y Reynolds, D. (</w:t>
      </w:r>
      <w:proofErr w:type="spellStart"/>
      <w:r w:rsidRPr="00FB6309">
        <w:rPr>
          <w:rFonts w:ascii="Arial" w:hAnsi="Arial"/>
          <w:sz w:val="20"/>
          <w:szCs w:val="20"/>
          <w:lang w:val="en-US"/>
        </w:rPr>
        <w:t>ed</w:t>
      </w:r>
      <w:proofErr w:type="spellEnd"/>
      <w:r w:rsidRPr="00FB6309">
        <w:rPr>
          <w:rFonts w:ascii="Arial" w:hAnsi="Arial"/>
          <w:sz w:val="20"/>
          <w:szCs w:val="20"/>
          <w:lang w:val="en-US"/>
        </w:rPr>
        <w:t xml:space="preserve">). </w:t>
      </w:r>
      <w:proofErr w:type="gramStart"/>
      <w:r w:rsidRPr="00FB6309">
        <w:rPr>
          <w:rFonts w:ascii="Arial" w:hAnsi="Arial"/>
          <w:sz w:val="20"/>
          <w:szCs w:val="20"/>
          <w:lang w:val="en-US"/>
        </w:rPr>
        <w:t>The International Handbook of School Effectiveness Research.</w:t>
      </w:r>
      <w:proofErr w:type="gramEnd"/>
      <w:r w:rsidRPr="00FB6309">
        <w:rPr>
          <w:rFonts w:ascii="Arial" w:hAnsi="Arial"/>
          <w:sz w:val="20"/>
          <w:szCs w:val="20"/>
          <w:lang w:val="en-US"/>
        </w:rPr>
        <w:t xml:space="preserve"> New York: </w:t>
      </w:r>
      <w:proofErr w:type="spellStart"/>
      <w:r w:rsidRPr="00FB6309">
        <w:rPr>
          <w:rFonts w:ascii="Arial" w:hAnsi="Arial"/>
          <w:sz w:val="20"/>
          <w:szCs w:val="20"/>
          <w:lang w:val="en-US"/>
        </w:rPr>
        <w:t>Routledge</w:t>
      </w:r>
      <w:proofErr w:type="spellEnd"/>
      <w:r w:rsidRPr="00FB6309">
        <w:rPr>
          <w:rFonts w:ascii="Arial" w:hAnsi="Arial"/>
          <w:sz w:val="20"/>
          <w:szCs w:val="20"/>
          <w:lang w:val="en-US"/>
        </w:rPr>
        <w:t>/</w:t>
      </w:r>
      <w:proofErr w:type="spellStart"/>
      <w:r w:rsidRPr="00FB6309">
        <w:rPr>
          <w:rFonts w:ascii="Arial" w:hAnsi="Arial"/>
          <w:sz w:val="20"/>
          <w:szCs w:val="20"/>
          <w:lang w:val="en-US"/>
        </w:rPr>
        <w:t>Falmer</w:t>
      </w:r>
      <w:proofErr w:type="spellEnd"/>
      <w:r w:rsidRPr="00FB6309">
        <w:rPr>
          <w:rFonts w:ascii="Arial" w:hAnsi="Arial"/>
          <w:sz w:val="20"/>
          <w:szCs w:val="20"/>
          <w:lang w:val="en-US"/>
        </w:rPr>
        <w:t>.</w:t>
      </w:r>
    </w:p>
    <w:p w14:paraId="2A4D2A9F" w14:textId="77777777" w:rsidR="000D3285" w:rsidRPr="00FB6309" w:rsidRDefault="000D3285" w:rsidP="00FB6309">
      <w:pPr>
        <w:pStyle w:val="Cuerpo"/>
        <w:tabs>
          <w:tab w:val="left" w:pos="567"/>
          <w:tab w:val="left" w:pos="567"/>
          <w:tab w:val="left" w:pos="567"/>
        </w:tabs>
        <w:spacing w:after="60" w:line="480" w:lineRule="auto"/>
        <w:ind w:left="284" w:hanging="284"/>
        <w:jc w:val="both"/>
        <w:rPr>
          <w:rFonts w:ascii="Arial" w:hAnsi="Arial"/>
          <w:sz w:val="20"/>
          <w:szCs w:val="20"/>
        </w:rPr>
      </w:pPr>
    </w:p>
    <w:sectPr w:rsidR="000D3285" w:rsidRPr="00FB6309" w:rsidSect="00362767">
      <w:footerReference w:type="even" r:id="rId22"/>
      <w:footerReference w:type="default" r:id="rId23"/>
      <w:pgSz w:w="11900" w:h="16840"/>
      <w:pgMar w:top="1418" w:right="1418" w:bottom="1418" w:left="1701" w:header="709" w:footer="851"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24B2B1C" w14:textId="77777777" w:rsidR="00FE7DCC" w:rsidRDefault="00FE7DCC">
      <w:r>
        <w:separator/>
      </w:r>
    </w:p>
  </w:endnote>
  <w:endnote w:type="continuationSeparator" w:id="0">
    <w:p w14:paraId="167FFE26" w14:textId="77777777" w:rsidR="00FE7DCC" w:rsidRDefault="00FE7D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Bold">
    <w:panose1 w:val="020B0704020202020204"/>
    <w:charset w:val="00"/>
    <w:family w:val="auto"/>
    <w:pitch w:val="variable"/>
    <w:sig w:usb0="00000003" w:usb1="00000000" w:usb2="00000000" w:usb3="00000000" w:csb0="00000001" w:csb1="00000000"/>
  </w:font>
  <w:font w:name="Times New Roman">
    <w:panose1 w:val="02020603050405020304"/>
    <w:charset w:val="00"/>
    <w:family w:val="auto"/>
    <w:pitch w:val="variable"/>
    <w:sig w:usb0="E0002AEF" w:usb1="C0007841" w:usb2="00000009" w:usb3="00000000" w:csb0="000001FF" w:csb1="00000000"/>
  </w:font>
  <w:font w:name="Helvetica">
    <w:panose1 w:val="00000000000000000000"/>
    <w:charset w:val="00"/>
    <w:family w:val="auto"/>
    <w:pitch w:val="variable"/>
    <w:sig w:usb0="E00002FF" w:usb1="5000785B" w:usb2="00000000" w:usb3="00000000" w:csb0="0000019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auto"/>
    <w:pitch w:val="variable"/>
    <w:sig w:usb0="F7FFAFFF" w:usb1="E9DFFFFF" w:usb2="0000003F" w:usb3="00000000" w:csb0="003F01F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Cambria Math">
    <w:panose1 w:val="02040503050406030204"/>
    <w:charset w:val="00"/>
    <w:family w:val="auto"/>
    <w:pitch w:val="variable"/>
    <w:sig w:usb0="E00002FF" w:usb1="420024FF" w:usb2="00000000" w:usb3="00000000" w:csb0="0000019F" w:csb1="00000000"/>
  </w:font>
  <w:font w:name="Arial Narrow">
    <w:panose1 w:val="020B050602020203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FC504C" w14:textId="77777777" w:rsidR="00FE7DCC" w:rsidRDefault="00FE7DCC" w:rsidP="00CA6C27">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006D8E64" w14:textId="77777777" w:rsidR="00FE7DCC" w:rsidRDefault="00FE7DCC" w:rsidP="00CA6C27">
    <w:pPr>
      <w:pStyle w:val="Piedepgina"/>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E27332" w14:textId="77777777" w:rsidR="00FE7DCC" w:rsidRDefault="00FE7DCC" w:rsidP="00CA6C27">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532429">
      <w:rPr>
        <w:rStyle w:val="Nmerodepgina"/>
        <w:noProof/>
      </w:rPr>
      <w:t>1</w:t>
    </w:r>
    <w:r>
      <w:rPr>
        <w:rStyle w:val="Nmerodepgina"/>
      </w:rPr>
      <w:fldChar w:fldCharType="end"/>
    </w:r>
  </w:p>
  <w:p w14:paraId="31A465CF" w14:textId="77777777" w:rsidR="00FE7DCC" w:rsidRDefault="00FE7DCC" w:rsidP="00CA6C27">
    <w:pPr>
      <w:pStyle w:val="Piedepgina"/>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520748E" w14:textId="77777777" w:rsidR="00FE7DCC" w:rsidRDefault="00FE7DCC">
      <w:r>
        <w:separator/>
      </w:r>
    </w:p>
  </w:footnote>
  <w:footnote w:type="continuationSeparator" w:id="0">
    <w:p w14:paraId="09DC9995" w14:textId="77777777" w:rsidR="00FE7DCC" w:rsidRDefault="00FE7DCC">
      <w:r>
        <w:continuationSeparator/>
      </w:r>
    </w:p>
  </w:footnote>
  <w:footnote w:type="continuationNotice" w:id="1">
    <w:p w14:paraId="6D6C8854" w14:textId="77777777" w:rsidR="00FE7DCC" w:rsidRDefault="00FE7DCC"/>
  </w:footnote>
  <w:footnote w:id="2">
    <w:p w14:paraId="0F25BA8F" w14:textId="77777777" w:rsidR="00FE7DCC" w:rsidRDefault="00FE7DCC">
      <w:pPr>
        <w:pStyle w:val="Notaalpie"/>
        <w:rPr>
          <w:rFonts w:ascii="Arial" w:eastAsia="Arial" w:hAnsi="Arial" w:cs="Arial"/>
          <w:sz w:val="20"/>
          <w:szCs w:val="20"/>
        </w:rPr>
      </w:pPr>
      <w:r>
        <w:rPr>
          <w:vertAlign w:val="superscript"/>
        </w:rPr>
        <w:footnoteRef/>
      </w:r>
      <w:r>
        <w:rPr>
          <w:rFonts w:ascii="Arial"/>
          <w:sz w:val="20"/>
          <w:szCs w:val="20"/>
          <w:lang w:val="es-ES_tradnl"/>
        </w:rPr>
        <w:t xml:space="preserve"> </w:t>
      </w:r>
      <w:proofErr w:type="spellStart"/>
      <w:r>
        <w:rPr>
          <w:rFonts w:ascii="Arial"/>
          <w:sz w:val="20"/>
          <w:szCs w:val="20"/>
          <w:lang w:val="es-ES_tradnl"/>
        </w:rPr>
        <w:t>Coker</w:t>
      </w:r>
      <w:proofErr w:type="spellEnd"/>
      <w:r>
        <w:rPr>
          <w:rFonts w:ascii="Arial"/>
          <w:sz w:val="20"/>
          <w:szCs w:val="20"/>
          <w:lang w:val="es-ES_tradnl"/>
        </w:rPr>
        <w:t xml:space="preserve">-Patterson Road Estudios de la Escuela de </w:t>
      </w:r>
      <w:proofErr w:type="spellStart"/>
      <w:r>
        <w:rPr>
          <w:rFonts w:ascii="Arial"/>
          <w:sz w:val="20"/>
          <w:szCs w:val="20"/>
          <w:lang w:val="es-ES_tradnl"/>
        </w:rPr>
        <w:t>Investigaci</w:t>
      </w:r>
      <w:proofErr w:type="spellEnd"/>
      <w:r>
        <w:rPr>
          <w:rFonts w:hAnsi="Arial"/>
          <w:sz w:val="20"/>
          <w:szCs w:val="20"/>
        </w:rPr>
        <w:t>ó</w:t>
      </w:r>
      <w:r>
        <w:rPr>
          <w:rFonts w:ascii="Arial"/>
          <w:sz w:val="20"/>
          <w:szCs w:val="20"/>
        </w:rPr>
        <w:t>n Jerry, vol.</w:t>
      </w:r>
      <w:r>
        <w:rPr>
          <w:rFonts w:hAnsi="Arial"/>
          <w:sz w:val="20"/>
          <w:szCs w:val="20"/>
        </w:rPr>
        <w:t> </w:t>
      </w:r>
      <w:r>
        <w:rPr>
          <w:rFonts w:hAnsi="Arial"/>
          <w:sz w:val="20"/>
          <w:szCs w:val="20"/>
        </w:rPr>
        <w:t xml:space="preserve"> </w:t>
      </w:r>
      <w:r>
        <w:rPr>
          <w:rFonts w:ascii="Arial"/>
          <w:sz w:val="20"/>
          <w:szCs w:val="20"/>
          <w:lang w:val="es-ES_tradnl"/>
        </w:rPr>
        <w:t xml:space="preserve">II, California del Departamento de Estado de </w:t>
      </w:r>
      <w:proofErr w:type="spellStart"/>
      <w:r>
        <w:rPr>
          <w:rFonts w:ascii="Arial"/>
          <w:sz w:val="20"/>
          <w:szCs w:val="20"/>
          <w:lang w:val="es-ES_tradnl"/>
        </w:rPr>
        <w:t>Educaci</w:t>
      </w:r>
      <w:proofErr w:type="spellEnd"/>
      <w:r>
        <w:rPr>
          <w:rFonts w:hAnsi="Arial"/>
          <w:sz w:val="20"/>
          <w:szCs w:val="20"/>
        </w:rPr>
        <w:t>ó</w:t>
      </w:r>
      <w:r>
        <w:rPr>
          <w:rFonts w:ascii="Arial"/>
          <w:sz w:val="20"/>
          <w:szCs w:val="20"/>
        </w:rPr>
        <w:t>n.</w:t>
      </w:r>
    </w:p>
    <w:p w14:paraId="3572AC28" w14:textId="77777777" w:rsidR="00FE7DCC" w:rsidRDefault="00FE7DCC">
      <w:pPr>
        <w:pStyle w:val="Cuerpo"/>
        <w:tabs>
          <w:tab w:val="left" w:pos="57"/>
          <w:tab w:val="left" w:pos="57"/>
          <w:tab w:val="left" w:pos="57"/>
        </w:tabs>
        <w:ind w:right="227"/>
        <w:jc w:val="both"/>
      </w:pPr>
      <w:r>
        <w:rPr>
          <w:rFonts w:hAnsi="Arial"/>
          <w:sz w:val="20"/>
          <w:szCs w:val="20"/>
        </w:rPr>
        <w:t> </w:t>
      </w:r>
      <w:proofErr w:type="spellStart"/>
      <w:r>
        <w:rPr>
          <w:rFonts w:ascii="Arial"/>
          <w:sz w:val="20"/>
          <w:szCs w:val="20"/>
          <w:lang w:val="en-US"/>
        </w:rPr>
        <w:t>Estudios</w:t>
      </w:r>
      <w:proofErr w:type="spellEnd"/>
      <w:r>
        <w:rPr>
          <w:rFonts w:ascii="Arial"/>
          <w:sz w:val="20"/>
          <w:szCs w:val="20"/>
          <w:lang w:val="en-US"/>
        </w:rPr>
        <w:t xml:space="preserve"> Jackie </w:t>
      </w:r>
      <w:proofErr w:type="spellStart"/>
      <w:r>
        <w:rPr>
          <w:rFonts w:ascii="Arial"/>
          <w:sz w:val="20"/>
          <w:szCs w:val="20"/>
          <w:lang w:val="en-US"/>
        </w:rPr>
        <w:t>Buisman</w:t>
      </w:r>
      <w:proofErr w:type="spellEnd"/>
      <w:r>
        <w:rPr>
          <w:rFonts w:ascii="Arial"/>
          <w:sz w:val="20"/>
          <w:szCs w:val="20"/>
          <w:lang w:val="en-US"/>
        </w:rPr>
        <w:t>-Sherwood School District-Research, vol.</w:t>
      </w:r>
      <w:r>
        <w:rPr>
          <w:rFonts w:hAnsi="Arial"/>
          <w:sz w:val="20"/>
          <w:szCs w:val="20"/>
        </w:rPr>
        <w:t> </w:t>
      </w:r>
      <w:r>
        <w:rPr>
          <w:rFonts w:hAnsi="Arial"/>
          <w:sz w:val="20"/>
          <w:szCs w:val="20"/>
        </w:rPr>
        <w:t xml:space="preserve"> </w:t>
      </w:r>
      <w:r>
        <w:rPr>
          <w:rFonts w:ascii="Arial"/>
          <w:sz w:val="20"/>
          <w:szCs w:val="20"/>
        </w:rPr>
        <w:t xml:space="preserve">II, </w:t>
      </w:r>
      <w:proofErr w:type="spellStart"/>
      <w:r>
        <w:rPr>
          <w:rFonts w:ascii="Arial"/>
          <w:sz w:val="20"/>
          <w:szCs w:val="20"/>
        </w:rPr>
        <w:t>Oregon</w:t>
      </w:r>
      <w:proofErr w:type="spellEnd"/>
      <w:r>
        <w:rPr>
          <w:rFonts w:ascii="Arial"/>
          <w:sz w:val="20"/>
          <w:szCs w:val="20"/>
        </w:rPr>
        <w:t xml:space="preserve"> Departamento de Educaci</w:t>
      </w:r>
      <w:r>
        <w:rPr>
          <w:rFonts w:hAnsi="Arial"/>
          <w:sz w:val="20"/>
          <w:szCs w:val="20"/>
        </w:rPr>
        <w:t>ó</w:t>
      </w:r>
      <w:r>
        <w:rPr>
          <w:rFonts w:ascii="Arial"/>
          <w:sz w:val="20"/>
          <w:szCs w:val="20"/>
        </w:rPr>
        <w:t>n del Estado</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79287F"/>
    <w:multiLevelType w:val="multilevel"/>
    <w:tmpl w:val="89C0F9A6"/>
    <w:lvl w:ilvl="0">
      <w:start w:val="1"/>
      <w:numFmt w:val="lowerLetter"/>
      <w:lvlText w:val="%1)"/>
      <w:lvlJc w:val="left"/>
      <w:pPr>
        <w:tabs>
          <w:tab w:val="num" w:pos="960"/>
        </w:tabs>
        <w:ind w:left="960" w:hanging="393"/>
      </w:pPr>
      <w:rPr>
        <w:rFonts w:ascii="Arial Bold" w:eastAsia="Arial Bold" w:hAnsi="Arial Bold" w:cs="Arial Bold"/>
        <w:position w:val="0"/>
        <w:sz w:val="24"/>
        <w:szCs w:val="24"/>
      </w:rPr>
    </w:lvl>
    <w:lvl w:ilvl="1">
      <w:start w:val="1"/>
      <w:numFmt w:val="lowerLetter"/>
      <w:lvlText w:val="%2)"/>
      <w:lvlJc w:val="left"/>
      <w:pPr>
        <w:tabs>
          <w:tab w:val="num" w:pos="1320"/>
        </w:tabs>
        <w:ind w:left="1320" w:hanging="393"/>
      </w:pPr>
      <w:rPr>
        <w:rFonts w:ascii="Arial Bold" w:eastAsia="Arial Bold" w:hAnsi="Arial Bold" w:cs="Arial Bold"/>
        <w:position w:val="0"/>
        <w:sz w:val="24"/>
        <w:szCs w:val="24"/>
      </w:rPr>
    </w:lvl>
    <w:lvl w:ilvl="2">
      <w:start w:val="1"/>
      <w:numFmt w:val="lowerLetter"/>
      <w:lvlText w:val="%3)"/>
      <w:lvlJc w:val="left"/>
      <w:pPr>
        <w:tabs>
          <w:tab w:val="num" w:pos="1680"/>
        </w:tabs>
        <w:ind w:left="1680" w:hanging="393"/>
      </w:pPr>
      <w:rPr>
        <w:rFonts w:ascii="Arial Bold" w:eastAsia="Arial Bold" w:hAnsi="Arial Bold" w:cs="Arial Bold"/>
        <w:position w:val="0"/>
        <w:sz w:val="24"/>
        <w:szCs w:val="24"/>
      </w:rPr>
    </w:lvl>
    <w:lvl w:ilvl="3">
      <w:start w:val="1"/>
      <w:numFmt w:val="lowerLetter"/>
      <w:lvlText w:val="%4)"/>
      <w:lvlJc w:val="left"/>
      <w:pPr>
        <w:tabs>
          <w:tab w:val="num" w:pos="2040"/>
        </w:tabs>
        <w:ind w:left="2040" w:hanging="393"/>
      </w:pPr>
      <w:rPr>
        <w:rFonts w:ascii="Arial Bold" w:eastAsia="Arial Bold" w:hAnsi="Arial Bold" w:cs="Arial Bold"/>
        <w:position w:val="0"/>
        <w:sz w:val="24"/>
        <w:szCs w:val="24"/>
      </w:rPr>
    </w:lvl>
    <w:lvl w:ilvl="4">
      <w:start w:val="1"/>
      <w:numFmt w:val="lowerLetter"/>
      <w:lvlText w:val="%5)"/>
      <w:lvlJc w:val="left"/>
      <w:pPr>
        <w:tabs>
          <w:tab w:val="num" w:pos="2400"/>
        </w:tabs>
        <w:ind w:left="2400" w:hanging="393"/>
      </w:pPr>
      <w:rPr>
        <w:rFonts w:ascii="Arial Bold" w:eastAsia="Arial Bold" w:hAnsi="Arial Bold" w:cs="Arial Bold"/>
        <w:position w:val="0"/>
        <w:sz w:val="24"/>
        <w:szCs w:val="24"/>
      </w:rPr>
    </w:lvl>
    <w:lvl w:ilvl="5">
      <w:start w:val="1"/>
      <w:numFmt w:val="lowerLetter"/>
      <w:lvlText w:val="%6)"/>
      <w:lvlJc w:val="left"/>
      <w:pPr>
        <w:tabs>
          <w:tab w:val="num" w:pos="2760"/>
        </w:tabs>
        <w:ind w:left="2760" w:hanging="393"/>
      </w:pPr>
      <w:rPr>
        <w:rFonts w:ascii="Arial Bold" w:eastAsia="Arial Bold" w:hAnsi="Arial Bold" w:cs="Arial Bold"/>
        <w:position w:val="0"/>
        <w:sz w:val="24"/>
        <w:szCs w:val="24"/>
      </w:rPr>
    </w:lvl>
    <w:lvl w:ilvl="6">
      <w:start w:val="1"/>
      <w:numFmt w:val="lowerLetter"/>
      <w:lvlText w:val="%7)"/>
      <w:lvlJc w:val="left"/>
      <w:pPr>
        <w:tabs>
          <w:tab w:val="num" w:pos="3120"/>
        </w:tabs>
        <w:ind w:left="3120" w:hanging="393"/>
      </w:pPr>
      <w:rPr>
        <w:rFonts w:ascii="Arial Bold" w:eastAsia="Arial Bold" w:hAnsi="Arial Bold" w:cs="Arial Bold"/>
        <w:position w:val="0"/>
        <w:sz w:val="24"/>
        <w:szCs w:val="24"/>
      </w:rPr>
    </w:lvl>
    <w:lvl w:ilvl="7">
      <w:start w:val="1"/>
      <w:numFmt w:val="lowerLetter"/>
      <w:lvlText w:val="%8)"/>
      <w:lvlJc w:val="left"/>
      <w:pPr>
        <w:tabs>
          <w:tab w:val="num" w:pos="3480"/>
        </w:tabs>
        <w:ind w:left="3480" w:hanging="393"/>
      </w:pPr>
      <w:rPr>
        <w:rFonts w:ascii="Arial Bold" w:eastAsia="Arial Bold" w:hAnsi="Arial Bold" w:cs="Arial Bold"/>
        <w:position w:val="0"/>
        <w:sz w:val="24"/>
        <w:szCs w:val="24"/>
      </w:rPr>
    </w:lvl>
    <w:lvl w:ilvl="8">
      <w:start w:val="1"/>
      <w:numFmt w:val="lowerLetter"/>
      <w:lvlText w:val="%9)"/>
      <w:lvlJc w:val="left"/>
      <w:pPr>
        <w:tabs>
          <w:tab w:val="num" w:pos="3840"/>
        </w:tabs>
        <w:ind w:left="3840" w:hanging="393"/>
      </w:pPr>
      <w:rPr>
        <w:rFonts w:ascii="Arial Bold" w:eastAsia="Arial Bold" w:hAnsi="Arial Bold" w:cs="Arial Bold"/>
        <w:position w:val="0"/>
        <w:sz w:val="24"/>
        <w:szCs w:val="24"/>
      </w:rPr>
    </w:lvl>
  </w:abstractNum>
  <w:abstractNum w:abstractNumId="1">
    <w:nsid w:val="021A54CD"/>
    <w:multiLevelType w:val="multilevel"/>
    <w:tmpl w:val="257453CA"/>
    <w:lvl w:ilvl="0">
      <w:start w:val="1"/>
      <w:numFmt w:val="bullet"/>
      <w:lvlText w:val="•"/>
      <w:lvlJc w:val="left"/>
      <w:pPr>
        <w:tabs>
          <w:tab w:val="num" w:pos="1417"/>
        </w:tabs>
        <w:ind w:left="850" w:firstLine="283"/>
      </w:pPr>
      <w:rPr>
        <w:rFonts w:ascii="Arial Bold" w:eastAsia="Arial Bold" w:hAnsi="Arial Bold" w:cs="Arial Bold"/>
        <w:position w:val="-2"/>
        <w:sz w:val="24"/>
        <w:szCs w:val="24"/>
      </w:rPr>
    </w:lvl>
    <w:lvl w:ilvl="1">
      <w:start w:val="1"/>
      <w:numFmt w:val="bullet"/>
      <w:lvlText w:val="•"/>
      <w:lvlJc w:val="left"/>
      <w:pPr>
        <w:tabs>
          <w:tab w:val="num" w:pos="1510"/>
        </w:tabs>
        <w:ind w:left="943" w:firstLine="371"/>
      </w:pPr>
      <w:rPr>
        <w:rFonts w:ascii="Arial Bold" w:eastAsia="Arial Bold" w:hAnsi="Arial Bold" w:cs="Arial Bold"/>
        <w:position w:val="-2"/>
        <w:sz w:val="24"/>
        <w:szCs w:val="24"/>
      </w:rPr>
    </w:lvl>
    <w:lvl w:ilvl="2">
      <w:start w:val="1"/>
      <w:numFmt w:val="bullet"/>
      <w:lvlText w:val="•"/>
      <w:lvlJc w:val="left"/>
      <w:pPr>
        <w:tabs>
          <w:tab w:val="num" w:pos="1690"/>
        </w:tabs>
        <w:ind w:left="1123" w:firstLine="371"/>
      </w:pPr>
      <w:rPr>
        <w:rFonts w:ascii="Arial Bold" w:eastAsia="Arial Bold" w:hAnsi="Arial Bold" w:cs="Arial Bold"/>
        <w:position w:val="-2"/>
        <w:sz w:val="24"/>
        <w:szCs w:val="24"/>
      </w:rPr>
    </w:lvl>
    <w:lvl w:ilvl="3">
      <w:start w:val="1"/>
      <w:numFmt w:val="bullet"/>
      <w:lvlText w:val="•"/>
      <w:lvlJc w:val="left"/>
      <w:pPr>
        <w:tabs>
          <w:tab w:val="num" w:pos="1870"/>
        </w:tabs>
        <w:ind w:left="1303" w:firstLine="371"/>
      </w:pPr>
      <w:rPr>
        <w:rFonts w:ascii="Arial Bold" w:eastAsia="Arial Bold" w:hAnsi="Arial Bold" w:cs="Arial Bold"/>
        <w:position w:val="-2"/>
        <w:sz w:val="24"/>
        <w:szCs w:val="24"/>
      </w:rPr>
    </w:lvl>
    <w:lvl w:ilvl="4">
      <w:start w:val="1"/>
      <w:numFmt w:val="bullet"/>
      <w:lvlText w:val="•"/>
      <w:lvlJc w:val="left"/>
      <w:pPr>
        <w:tabs>
          <w:tab w:val="num" w:pos="2050"/>
        </w:tabs>
        <w:ind w:left="1483" w:firstLine="371"/>
      </w:pPr>
      <w:rPr>
        <w:rFonts w:ascii="Arial Bold" w:eastAsia="Arial Bold" w:hAnsi="Arial Bold" w:cs="Arial Bold"/>
        <w:position w:val="-2"/>
        <w:sz w:val="24"/>
        <w:szCs w:val="24"/>
      </w:rPr>
    </w:lvl>
    <w:lvl w:ilvl="5">
      <w:start w:val="1"/>
      <w:numFmt w:val="bullet"/>
      <w:lvlText w:val="•"/>
      <w:lvlJc w:val="left"/>
      <w:pPr>
        <w:tabs>
          <w:tab w:val="num" w:pos="2230"/>
        </w:tabs>
        <w:ind w:left="1663" w:firstLine="371"/>
      </w:pPr>
      <w:rPr>
        <w:rFonts w:ascii="Arial Bold" w:eastAsia="Arial Bold" w:hAnsi="Arial Bold" w:cs="Arial Bold"/>
        <w:position w:val="-2"/>
        <w:sz w:val="24"/>
        <w:szCs w:val="24"/>
      </w:rPr>
    </w:lvl>
    <w:lvl w:ilvl="6">
      <w:start w:val="1"/>
      <w:numFmt w:val="bullet"/>
      <w:lvlText w:val="•"/>
      <w:lvlJc w:val="left"/>
      <w:pPr>
        <w:tabs>
          <w:tab w:val="num" w:pos="2410"/>
        </w:tabs>
        <w:ind w:left="1843" w:firstLine="371"/>
      </w:pPr>
      <w:rPr>
        <w:rFonts w:ascii="Arial Bold" w:eastAsia="Arial Bold" w:hAnsi="Arial Bold" w:cs="Arial Bold"/>
        <w:position w:val="-2"/>
        <w:sz w:val="24"/>
        <w:szCs w:val="24"/>
      </w:rPr>
    </w:lvl>
    <w:lvl w:ilvl="7">
      <w:start w:val="1"/>
      <w:numFmt w:val="bullet"/>
      <w:lvlText w:val="•"/>
      <w:lvlJc w:val="left"/>
      <w:pPr>
        <w:tabs>
          <w:tab w:val="num" w:pos="2590"/>
        </w:tabs>
        <w:ind w:left="2023" w:firstLine="371"/>
      </w:pPr>
      <w:rPr>
        <w:rFonts w:ascii="Arial Bold" w:eastAsia="Arial Bold" w:hAnsi="Arial Bold" w:cs="Arial Bold"/>
        <w:position w:val="-2"/>
        <w:sz w:val="24"/>
        <w:szCs w:val="24"/>
      </w:rPr>
    </w:lvl>
    <w:lvl w:ilvl="8">
      <w:start w:val="1"/>
      <w:numFmt w:val="bullet"/>
      <w:lvlText w:val="•"/>
      <w:lvlJc w:val="left"/>
      <w:pPr>
        <w:tabs>
          <w:tab w:val="num" w:pos="2770"/>
        </w:tabs>
        <w:ind w:left="2203" w:firstLine="371"/>
      </w:pPr>
      <w:rPr>
        <w:rFonts w:ascii="Arial Bold" w:eastAsia="Arial Bold" w:hAnsi="Arial Bold" w:cs="Arial Bold"/>
        <w:position w:val="-2"/>
        <w:sz w:val="24"/>
        <w:szCs w:val="24"/>
      </w:rPr>
    </w:lvl>
  </w:abstractNum>
  <w:abstractNum w:abstractNumId="2">
    <w:nsid w:val="074342CD"/>
    <w:multiLevelType w:val="multilevel"/>
    <w:tmpl w:val="01A2F20C"/>
    <w:lvl w:ilvl="0">
      <w:start w:val="1"/>
      <w:numFmt w:val="lowerLetter"/>
      <w:lvlText w:val="%1)"/>
      <w:lvlJc w:val="left"/>
      <w:pPr>
        <w:tabs>
          <w:tab w:val="num" w:pos="1562"/>
        </w:tabs>
        <w:ind w:left="995" w:firstLine="138"/>
      </w:pPr>
      <w:rPr>
        <w:rFonts w:ascii="Arial Bold" w:eastAsia="Arial Bold" w:hAnsi="Arial Bold" w:cs="Arial Bold"/>
        <w:position w:val="0"/>
        <w:sz w:val="24"/>
        <w:szCs w:val="24"/>
      </w:rPr>
    </w:lvl>
    <w:lvl w:ilvl="1">
      <w:start w:val="1"/>
      <w:numFmt w:val="lowerLetter"/>
      <w:lvlText w:val="%2)"/>
      <w:lvlJc w:val="left"/>
      <w:pPr>
        <w:tabs>
          <w:tab w:val="num" w:pos="1887"/>
        </w:tabs>
        <w:ind w:left="1320" w:firstLine="174"/>
      </w:pPr>
      <w:rPr>
        <w:rFonts w:ascii="Arial Bold" w:eastAsia="Arial Bold" w:hAnsi="Arial Bold" w:cs="Arial Bold"/>
        <w:position w:val="0"/>
        <w:sz w:val="24"/>
        <w:szCs w:val="24"/>
      </w:rPr>
    </w:lvl>
    <w:lvl w:ilvl="2">
      <w:start w:val="1"/>
      <w:numFmt w:val="lowerLetter"/>
      <w:lvlText w:val="%3)"/>
      <w:lvlJc w:val="left"/>
      <w:pPr>
        <w:tabs>
          <w:tab w:val="num" w:pos="2247"/>
        </w:tabs>
        <w:ind w:left="1680" w:firstLine="174"/>
      </w:pPr>
      <w:rPr>
        <w:rFonts w:ascii="Arial Bold" w:eastAsia="Arial Bold" w:hAnsi="Arial Bold" w:cs="Arial Bold"/>
        <w:position w:val="0"/>
        <w:sz w:val="24"/>
        <w:szCs w:val="24"/>
      </w:rPr>
    </w:lvl>
    <w:lvl w:ilvl="3">
      <w:start w:val="1"/>
      <w:numFmt w:val="lowerLetter"/>
      <w:lvlText w:val="%4)"/>
      <w:lvlJc w:val="left"/>
      <w:pPr>
        <w:tabs>
          <w:tab w:val="num" w:pos="2607"/>
        </w:tabs>
        <w:ind w:left="2040" w:firstLine="174"/>
      </w:pPr>
      <w:rPr>
        <w:rFonts w:ascii="Arial Bold" w:eastAsia="Arial Bold" w:hAnsi="Arial Bold" w:cs="Arial Bold"/>
        <w:position w:val="0"/>
        <w:sz w:val="24"/>
        <w:szCs w:val="24"/>
      </w:rPr>
    </w:lvl>
    <w:lvl w:ilvl="4">
      <w:start w:val="1"/>
      <w:numFmt w:val="lowerLetter"/>
      <w:lvlText w:val="%5)"/>
      <w:lvlJc w:val="left"/>
      <w:pPr>
        <w:tabs>
          <w:tab w:val="num" w:pos="2967"/>
        </w:tabs>
        <w:ind w:left="2400" w:firstLine="174"/>
      </w:pPr>
      <w:rPr>
        <w:rFonts w:ascii="Arial Bold" w:eastAsia="Arial Bold" w:hAnsi="Arial Bold" w:cs="Arial Bold"/>
        <w:position w:val="0"/>
        <w:sz w:val="24"/>
        <w:szCs w:val="24"/>
      </w:rPr>
    </w:lvl>
    <w:lvl w:ilvl="5">
      <w:start w:val="1"/>
      <w:numFmt w:val="lowerLetter"/>
      <w:lvlText w:val="%6)"/>
      <w:lvlJc w:val="left"/>
      <w:pPr>
        <w:tabs>
          <w:tab w:val="num" w:pos="3327"/>
        </w:tabs>
        <w:ind w:left="2760" w:firstLine="174"/>
      </w:pPr>
      <w:rPr>
        <w:rFonts w:ascii="Arial Bold" w:eastAsia="Arial Bold" w:hAnsi="Arial Bold" w:cs="Arial Bold"/>
        <w:position w:val="0"/>
        <w:sz w:val="24"/>
        <w:szCs w:val="24"/>
      </w:rPr>
    </w:lvl>
    <w:lvl w:ilvl="6">
      <w:start w:val="1"/>
      <w:numFmt w:val="lowerLetter"/>
      <w:lvlText w:val="%7)"/>
      <w:lvlJc w:val="left"/>
      <w:pPr>
        <w:tabs>
          <w:tab w:val="num" w:pos="3687"/>
        </w:tabs>
        <w:ind w:left="3120" w:firstLine="174"/>
      </w:pPr>
      <w:rPr>
        <w:rFonts w:ascii="Arial Bold" w:eastAsia="Arial Bold" w:hAnsi="Arial Bold" w:cs="Arial Bold"/>
        <w:position w:val="0"/>
        <w:sz w:val="24"/>
        <w:szCs w:val="24"/>
      </w:rPr>
    </w:lvl>
    <w:lvl w:ilvl="7">
      <w:start w:val="1"/>
      <w:numFmt w:val="lowerLetter"/>
      <w:lvlText w:val="%8)"/>
      <w:lvlJc w:val="left"/>
      <w:pPr>
        <w:tabs>
          <w:tab w:val="num" w:pos="4047"/>
        </w:tabs>
        <w:ind w:left="3480" w:firstLine="174"/>
      </w:pPr>
      <w:rPr>
        <w:rFonts w:ascii="Arial Bold" w:eastAsia="Arial Bold" w:hAnsi="Arial Bold" w:cs="Arial Bold"/>
        <w:position w:val="0"/>
        <w:sz w:val="24"/>
        <w:szCs w:val="24"/>
      </w:rPr>
    </w:lvl>
    <w:lvl w:ilvl="8">
      <w:start w:val="1"/>
      <w:numFmt w:val="lowerLetter"/>
      <w:lvlText w:val="%9)"/>
      <w:lvlJc w:val="left"/>
      <w:pPr>
        <w:tabs>
          <w:tab w:val="num" w:pos="4407"/>
        </w:tabs>
        <w:ind w:left="3840" w:firstLine="174"/>
      </w:pPr>
      <w:rPr>
        <w:rFonts w:ascii="Arial Bold" w:eastAsia="Arial Bold" w:hAnsi="Arial Bold" w:cs="Arial Bold"/>
        <w:position w:val="0"/>
        <w:sz w:val="24"/>
        <w:szCs w:val="24"/>
      </w:rPr>
    </w:lvl>
  </w:abstractNum>
  <w:abstractNum w:abstractNumId="3">
    <w:nsid w:val="0D0B0C74"/>
    <w:multiLevelType w:val="multilevel"/>
    <w:tmpl w:val="F04E7C76"/>
    <w:styleLink w:val="Lista21"/>
    <w:lvl w:ilvl="0">
      <w:start w:val="1"/>
      <w:numFmt w:val="lowerLetter"/>
      <w:lvlText w:val="%1)"/>
      <w:lvlJc w:val="left"/>
      <w:pPr>
        <w:tabs>
          <w:tab w:val="num" w:pos="960"/>
        </w:tabs>
        <w:ind w:left="960" w:hanging="393"/>
      </w:pPr>
      <w:rPr>
        <w:rFonts w:ascii="Arial Bold" w:eastAsia="Arial Bold" w:hAnsi="Arial Bold" w:cs="Arial Bold"/>
        <w:position w:val="0"/>
        <w:sz w:val="24"/>
        <w:szCs w:val="24"/>
      </w:rPr>
    </w:lvl>
    <w:lvl w:ilvl="1">
      <w:start w:val="1"/>
      <w:numFmt w:val="lowerLetter"/>
      <w:lvlText w:val="%2)"/>
      <w:lvlJc w:val="left"/>
      <w:pPr>
        <w:tabs>
          <w:tab w:val="num" w:pos="1320"/>
        </w:tabs>
        <w:ind w:left="1320" w:hanging="393"/>
      </w:pPr>
      <w:rPr>
        <w:rFonts w:ascii="Arial Bold" w:eastAsia="Arial Bold" w:hAnsi="Arial Bold" w:cs="Arial Bold"/>
        <w:position w:val="0"/>
        <w:sz w:val="24"/>
        <w:szCs w:val="24"/>
      </w:rPr>
    </w:lvl>
    <w:lvl w:ilvl="2">
      <w:start w:val="1"/>
      <w:numFmt w:val="lowerLetter"/>
      <w:lvlText w:val="%3)"/>
      <w:lvlJc w:val="left"/>
      <w:pPr>
        <w:tabs>
          <w:tab w:val="num" w:pos="1680"/>
        </w:tabs>
        <w:ind w:left="1680" w:hanging="393"/>
      </w:pPr>
      <w:rPr>
        <w:rFonts w:ascii="Arial Bold" w:eastAsia="Arial Bold" w:hAnsi="Arial Bold" w:cs="Arial Bold"/>
        <w:position w:val="0"/>
        <w:sz w:val="24"/>
        <w:szCs w:val="24"/>
      </w:rPr>
    </w:lvl>
    <w:lvl w:ilvl="3">
      <w:start w:val="1"/>
      <w:numFmt w:val="lowerLetter"/>
      <w:lvlText w:val="%4)"/>
      <w:lvlJc w:val="left"/>
      <w:pPr>
        <w:tabs>
          <w:tab w:val="num" w:pos="2040"/>
        </w:tabs>
        <w:ind w:left="2040" w:hanging="393"/>
      </w:pPr>
      <w:rPr>
        <w:rFonts w:ascii="Arial Bold" w:eastAsia="Arial Bold" w:hAnsi="Arial Bold" w:cs="Arial Bold"/>
        <w:position w:val="0"/>
        <w:sz w:val="24"/>
        <w:szCs w:val="24"/>
      </w:rPr>
    </w:lvl>
    <w:lvl w:ilvl="4">
      <w:start w:val="1"/>
      <w:numFmt w:val="lowerLetter"/>
      <w:lvlText w:val="%5)"/>
      <w:lvlJc w:val="left"/>
      <w:pPr>
        <w:tabs>
          <w:tab w:val="num" w:pos="2400"/>
        </w:tabs>
        <w:ind w:left="2400" w:hanging="393"/>
      </w:pPr>
      <w:rPr>
        <w:rFonts w:ascii="Arial Bold" w:eastAsia="Arial Bold" w:hAnsi="Arial Bold" w:cs="Arial Bold"/>
        <w:position w:val="0"/>
        <w:sz w:val="24"/>
        <w:szCs w:val="24"/>
      </w:rPr>
    </w:lvl>
    <w:lvl w:ilvl="5">
      <w:start w:val="1"/>
      <w:numFmt w:val="lowerLetter"/>
      <w:lvlText w:val="%6)"/>
      <w:lvlJc w:val="left"/>
      <w:pPr>
        <w:tabs>
          <w:tab w:val="num" w:pos="2760"/>
        </w:tabs>
        <w:ind w:left="2760" w:hanging="393"/>
      </w:pPr>
      <w:rPr>
        <w:rFonts w:ascii="Arial Bold" w:eastAsia="Arial Bold" w:hAnsi="Arial Bold" w:cs="Arial Bold"/>
        <w:position w:val="0"/>
        <w:sz w:val="24"/>
        <w:szCs w:val="24"/>
      </w:rPr>
    </w:lvl>
    <w:lvl w:ilvl="6">
      <w:start w:val="1"/>
      <w:numFmt w:val="lowerLetter"/>
      <w:lvlText w:val="%7)"/>
      <w:lvlJc w:val="left"/>
      <w:pPr>
        <w:tabs>
          <w:tab w:val="num" w:pos="3120"/>
        </w:tabs>
        <w:ind w:left="3120" w:hanging="393"/>
      </w:pPr>
      <w:rPr>
        <w:rFonts w:ascii="Arial Bold" w:eastAsia="Arial Bold" w:hAnsi="Arial Bold" w:cs="Arial Bold"/>
        <w:position w:val="0"/>
        <w:sz w:val="24"/>
        <w:szCs w:val="24"/>
      </w:rPr>
    </w:lvl>
    <w:lvl w:ilvl="7">
      <w:start w:val="1"/>
      <w:numFmt w:val="lowerLetter"/>
      <w:lvlText w:val="%8)"/>
      <w:lvlJc w:val="left"/>
      <w:pPr>
        <w:tabs>
          <w:tab w:val="num" w:pos="3480"/>
        </w:tabs>
        <w:ind w:left="3480" w:hanging="393"/>
      </w:pPr>
      <w:rPr>
        <w:rFonts w:ascii="Arial Bold" w:eastAsia="Arial Bold" w:hAnsi="Arial Bold" w:cs="Arial Bold"/>
        <w:position w:val="0"/>
        <w:sz w:val="24"/>
        <w:szCs w:val="24"/>
      </w:rPr>
    </w:lvl>
    <w:lvl w:ilvl="8">
      <w:start w:val="1"/>
      <w:numFmt w:val="lowerLetter"/>
      <w:lvlText w:val="%9)"/>
      <w:lvlJc w:val="left"/>
      <w:pPr>
        <w:tabs>
          <w:tab w:val="num" w:pos="3840"/>
        </w:tabs>
        <w:ind w:left="3840" w:hanging="393"/>
      </w:pPr>
      <w:rPr>
        <w:rFonts w:ascii="Arial Bold" w:eastAsia="Arial Bold" w:hAnsi="Arial Bold" w:cs="Arial Bold"/>
        <w:position w:val="0"/>
        <w:sz w:val="24"/>
        <w:szCs w:val="24"/>
      </w:rPr>
    </w:lvl>
  </w:abstractNum>
  <w:abstractNum w:abstractNumId="4">
    <w:nsid w:val="132651D7"/>
    <w:multiLevelType w:val="multilevel"/>
    <w:tmpl w:val="E5CC433A"/>
    <w:styleLink w:val="Lista31"/>
    <w:lvl w:ilvl="0">
      <w:start w:val="2"/>
      <w:numFmt w:val="lowerLetter"/>
      <w:lvlText w:val="%1)"/>
      <w:lvlJc w:val="left"/>
      <w:pPr>
        <w:tabs>
          <w:tab w:val="num" w:pos="1527"/>
        </w:tabs>
        <w:ind w:left="960" w:firstLine="174"/>
      </w:pPr>
      <w:rPr>
        <w:rFonts w:ascii="Arial Bold" w:eastAsia="Arial Bold" w:hAnsi="Arial Bold" w:cs="Arial Bold"/>
        <w:position w:val="0"/>
        <w:sz w:val="24"/>
        <w:szCs w:val="24"/>
      </w:rPr>
    </w:lvl>
    <w:lvl w:ilvl="1">
      <w:start w:val="1"/>
      <w:numFmt w:val="lowerLetter"/>
      <w:lvlText w:val="%2)"/>
      <w:lvlJc w:val="left"/>
      <w:pPr>
        <w:tabs>
          <w:tab w:val="num" w:pos="1887"/>
        </w:tabs>
        <w:ind w:left="1320" w:firstLine="174"/>
      </w:pPr>
      <w:rPr>
        <w:rFonts w:ascii="Arial Bold" w:eastAsia="Arial Bold" w:hAnsi="Arial Bold" w:cs="Arial Bold"/>
        <w:position w:val="0"/>
        <w:sz w:val="24"/>
        <w:szCs w:val="24"/>
      </w:rPr>
    </w:lvl>
    <w:lvl w:ilvl="2">
      <w:start w:val="1"/>
      <w:numFmt w:val="lowerLetter"/>
      <w:lvlText w:val="%3)"/>
      <w:lvlJc w:val="left"/>
      <w:pPr>
        <w:tabs>
          <w:tab w:val="num" w:pos="2247"/>
        </w:tabs>
        <w:ind w:left="1680" w:firstLine="174"/>
      </w:pPr>
      <w:rPr>
        <w:rFonts w:ascii="Arial Bold" w:eastAsia="Arial Bold" w:hAnsi="Arial Bold" w:cs="Arial Bold"/>
        <w:position w:val="0"/>
        <w:sz w:val="24"/>
        <w:szCs w:val="24"/>
      </w:rPr>
    </w:lvl>
    <w:lvl w:ilvl="3">
      <w:start w:val="1"/>
      <w:numFmt w:val="lowerLetter"/>
      <w:lvlText w:val="%4)"/>
      <w:lvlJc w:val="left"/>
      <w:pPr>
        <w:tabs>
          <w:tab w:val="num" w:pos="2607"/>
        </w:tabs>
        <w:ind w:left="2040" w:firstLine="174"/>
      </w:pPr>
      <w:rPr>
        <w:rFonts w:ascii="Arial Bold" w:eastAsia="Arial Bold" w:hAnsi="Arial Bold" w:cs="Arial Bold"/>
        <w:position w:val="0"/>
        <w:sz w:val="24"/>
        <w:szCs w:val="24"/>
      </w:rPr>
    </w:lvl>
    <w:lvl w:ilvl="4">
      <w:start w:val="1"/>
      <w:numFmt w:val="lowerLetter"/>
      <w:lvlText w:val="%5)"/>
      <w:lvlJc w:val="left"/>
      <w:pPr>
        <w:tabs>
          <w:tab w:val="num" w:pos="2967"/>
        </w:tabs>
        <w:ind w:left="2400" w:firstLine="174"/>
      </w:pPr>
      <w:rPr>
        <w:rFonts w:ascii="Arial Bold" w:eastAsia="Arial Bold" w:hAnsi="Arial Bold" w:cs="Arial Bold"/>
        <w:position w:val="0"/>
        <w:sz w:val="24"/>
        <w:szCs w:val="24"/>
      </w:rPr>
    </w:lvl>
    <w:lvl w:ilvl="5">
      <w:start w:val="1"/>
      <w:numFmt w:val="lowerLetter"/>
      <w:lvlText w:val="%6)"/>
      <w:lvlJc w:val="left"/>
      <w:pPr>
        <w:tabs>
          <w:tab w:val="num" w:pos="3327"/>
        </w:tabs>
        <w:ind w:left="2760" w:firstLine="174"/>
      </w:pPr>
      <w:rPr>
        <w:rFonts w:ascii="Arial Bold" w:eastAsia="Arial Bold" w:hAnsi="Arial Bold" w:cs="Arial Bold"/>
        <w:position w:val="0"/>
        <w:sz w:val="24"/>
        <w:szCs w:val="24"/>
      </w:rPr>
    </w:lvl>
    <w:lvl w:ilvl="6">
      <w:start w:val="1"/>
      <w:numFmt w:val="lowerLetter"/>
      <w:lvlText w:val="%7)"/>
      <w:lvlJc w:val="left"/>
      <w:pPr>
        <w:tabs>
          <w:tab w:val="num" w:pos="3687"/>
        </w:tabs>
        <w:ind w:left="3120" w:firstLine="174"/>
      </w:pPr>
      <w:rPr>
        <w:rFonts w:ascii="Arial Bold" w:eastAsia="Arial Bold" w:hAnsi="Arial Bold" w:cs="Arial Bold"/>
        <w:position w:val="0"/>
        <w:sz w:val="24"/>
        <w:szCs w:val="24"/>
      </w:rPr>
    </w:lvl>
    <w:lvl w:ilvl="7">
      <w:start w:val="1"/>
      <w:numFmt w:val="lowerLetter"/>
      <w:lvlText w:val="%8)"/>
      <w:lvlJc w:val="left"/>
      <w:pPr>
        <w:tabs>
          <w:tab w:val="num" w:pos="4047"/>
        </w:tabs>
        <w:ind w:left="3480" w:firstLine="174"/>
      </w:pPr>
      <w:rPr>
        <w:rFonts w:ascii="Arial Bold" w:eastAsia="Arial Bold" w:hAnsi="Arial Bold" w:cs="Arial Bold"/>
        <w:position w:val="0"/>
        <w:sz w:val="24"/>
        <w:szCs w:val="24"/>
      </w:rPr>
    </w:lvl>
    <w:lvl w:ilvl="8">
      <w:start w:val="1"/>
      <w:numFmt w:val="lowerLetter"/>
      <w:lvlText w:val="%9)"/>
      <w:lvlJc w:val="left"/>
      <w:pPr>
        <w:tabs>
          <w:tab w:val="num" w:pos="4407"/>
        </w:tabs>
        <w:ind w:left="3840" w:firstLine="174"/>
      </w:pPr>
      <w:rPr>
        <w:rFonts w:ascii="Arial Bold" w:eastAsia="Arial Bold" w:hAnsi="Arial Bold" w:cs="Arial Bold"/>
        <w:position w:val="0"/>
        <w:sz w:val="24"/>
        <w:szCs w:val="24"/>
      </w:rPr>
    </w:lvl>
  </w:abstractNum>
  <w:abstractNum w:abstractNumId="5">
    <w:nsid w:val="137C2580"/>
    <w:multiLevelType w:val="multilevel"/>
    <w:tmpl w:val="CC2EBFAE"/>
    <w:lvl w:ilvl="0">
      <w:start w:val="1"/>
      <w:numFmt w:val="lowerLetter"/>
      <w:lvlText w:val="%1)"/>
      <w:lvlJc w:val="left"/>
      <w:pPr>
        <w:tabs>
          <w:tab w:val="num" w:pos="1527"/>
        </w:tabs>
        <w:ind w:left="960" w:firstLine="174"/>
      </w:pPr>
      <w:rPr>
        <w:rFonts w:ascii="Arial Bold" w:eastAsia="Arial Bold" w:hAnsi="Arial Bold" w:cs="Arial Bold"/>
        <w:position w:val="0"/>
        <w:sz w:val="24"/>
        <w:szCs w:val="24"/>
      </w:rPr>
    </w:lvl>
    <w:lvl w:ilvl="1">
      <w:start w:val="1"/>
      <w:numFmt w:val="lowerLetter"/>
      <w:lvlText w:val="%2)"/>
      <w:lvlJc w:val="left"/>
      <w:pPr>
        <w:tabs>
          <w:tab w:val="num" w:pos="1887"/>
        </w:tabs>
        <w:ind w:left="1320" w:firstLine="174"/>
      </w:pPr>
      <w:rPr>
        <w:rFonts w:ascii="Arial Bold" w:eastAsia="Arial Bold" w:hAnsi="Arial Bold" w:cs="Arial Bold"/>
        <w:position w:val="0"/>
        <w:sz w:val="24"/>
        <w:szCs w:val="24"/>
      </w:rPr>
    </w:lvl>
    <w:lvl w:ilvl="2">
      <w:start w:val="1"/>
      <w:numFmt w:val="lowerLetter"/>
      <w:lvlText w:val="%3)"/>
      <w:lvlJc w:val="left"/>
      <w:pPr>
        <w:tabs>
          <w:tab w:val="num" w:pos="2247"/>
        </w:tabs>
        <w:ind w:left="1680" w:firstLine="174"/>
      </w:pPr>
      <w:rPr>
        <w:rFonts w:ascii="Arial Bold" w:eastAsia="Arial Bold" w:hAnsi="Arial Bold" w:cs="Arial Bold"/>
        <w:position w:val="0"/>
        <w:sz w:val="24"/>
        <w:szCs w:val="24"/>
      </w:rPr>
    </w:lvl>
    <w:lvl w:ilvl="3">
      <w:start w:val="1"/>
      <w:numFmt w:val="lowerLetter"/>
      <w:lvlText w:val="%4)"/>
      <w:lvlJc w:val="left"/>
      <w:pPr>
        <w:tabs>
          <w:tab w:val="num" w:pos="2607"/>
        </w:tabs>
        <w:ind w:left="2040" w:firstLine="174"/>
      </w:pPr>
      <w:rPr>
        <w:rFonts w:ascii="Arial Bold" w:eastAsia="Arial Bold" w:hAnsi="Arial Bold" w:cs="Arial Bold"/>
        <w:position w:val="0"/>
        <w:sz w:val="24"/>
        <w:szCs w:val="24"/>
      </w:rPr>
    </w:lvl>
    <w:lvl w:ilvl="4">
      <w:start w:val="1"/>
      <w:numFmt w:val="lowerLetter"/>
      <w:lvlText w:val="%5)"/>
      <w:lvlJc w:val="left"/>
      <w:pPr>
        <w:tabs>
          <w:tab w:val="num" w:pos="2967"/>
        </w:tabs>
        <w:ind w:left="2400" w:firstLine="174"/>
      </w:pPr>
      <w:rPr>
        <w:rFonts w:ascii="Arial Bold" w:eastAsia="Arial Bold" w:hAnsi="Arial Bold" w:cs="Arial Bold"/>
        <w:position w:val="0"/>
        <w:sz w:val="24"/>
        <w:szCs w:val="24"/>
      </w:rPr>
    </w:lvl>
    <w:lvl w:ilvl="5">
      <w:start w:val="1"/>
      <w:numFmt w:val="lowerLetter"/>
      <w:lvlText w:val="%6)"/>
      <w:lvlJc w:val="left"/>
      <w:pPr>
        <w:tabs>
          <w:tab w:val="num" w:pos="3327"/>
        </w:tabs>
        <w:ind w:left="2760" w:firstLine="174"/>
      </w:pPr>
      <w:rPr>
        <w:rFonts w:ascii="Arial Bold" w:eastAsia="Arial Bold" w:hAnsi="Arial Bold" w:cs="Arial Bold"/>
        <w:position w:val="0"/>
        <w:sz w:val="24"/>
        <w:szCs w:val="24"/>
      </w:rPr>
    </w:lvl>
    <w:lvl w:ilvl="6">
      <w:start w:val="1"/>
      <w:numFmt w:val="lowerLetter"/>
      <w:lvlText w:val="%7)"/>
      <w:lvlJc w:val="left"/>
      <w:pPr>
        <w:tabs>
          <w:tab w:val="num" w:pos="3687"/>
        </w:tabs>
        <w:ind w:left="3120" w:firstLine="174"/>
      </w:pPr>
      <w:rPr>
        <w:rFonts w:ascii="Arial Bold" w:eastAsia="Arial Bold" w:hAnsi="Arial Bold" w:cs="Arial Bold"/>
        <w:position w:val="0"/>
        <w:sz w:val="24"/>
        <w:szCs w:val="24"/>
      </w:rPr>
    </w:lvl>
    <w:lvl w:ilvl="7">
      <w:start w:val="1"/>
      <w:numFmt w:val="lowerLetter"/>
      <w:lvlText w:val="%8)"/>
      <w:lvlJc w:val="left"/>
      <w:pPr>
        <w:tabs>
          <w:tab w:val="num" w:pos="4047"/>
        </w:tabs>
        <w:ind w:left="3480" w:firstLine="174"/>
      </w:pPr>
      <w:rPr>
        <w:rFonts w:ascii="Arial Bold" w:eastAsia="Arial Bold" w:hAnsi="Arial Bold" w:cs="Arial Bold"/>
        <w:position w:val="0"/>
        <w:sz w:val="24"/>
        <w:szCs w:val="24"/>
      </w:rPr>
    </w:lvl>
    <w:lvl w:ilvl="8">
      <w:start w:val="1"/>
      <w:numFmt w:val="lowerLetter"/>
      <w:lvlText w:val="%9)"/>
      <w:lvlJc w:val="left"/>
      <w:pPr>
        <w:tabs>
          <w:tab w:val="num" w:pos="4407"/>
        </w:tabs>
        <w:ind w:left="3840" w:firstLine="174"/>
      </w:pPr>
      <w:rPr>
        <w:rFonts w:ascii="Arial Bold" w:eastAsia="Arial Bold" w:hAnsi="Arial Bold" w:cs="Arial Bold"/>
        <w:position w:val="0"/>
        <w:sz w:val="24"/>
        <w:szCs w:val="24"/>
      </w:rPr>
    </w:lvl>
  </w:abstractNum>
  <w:abstractNum w:abstractNumId="6">
    <w:nsid w:val="27F81F84"/>
    <w:multiLevelType w:val="hybridMultilevel"/>
    <w:tmpl w:val="E7BA4B00"/>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nsid w:val="2C3F20D8"/>
    <w:multiLevelType w:val="multilevel"/>
    <w:tmpl w:val="56A20BC6"/>
    <w:styleLink w:val="Lista41"/>
    <w:lvl w:ilvl="0">
      <w:numFmt w:val="bullet"/>
      <w:lvlText w:val="•"/>
      <w:lvlJc w:val="left"/>
      <w:pPr>
        <w:tabs>
          <w:tab w:val="num" w:pos="850"/>
        </w:tabs>
        <w:ind w:left="850" w:hanging="283"/>
      </w:pPr>
      <w:rPr>
        <w:rFonts w:ascii="Arial Bold" w:eastAsia="Arial Bold" w:hAnsi="Arial Bold" w:cs="Arial Bold"/>
        <w:position w:val="-2"/>
        <w:sz w:val="24"/>
        <w:szCs w:val="24"/>
      </w:rPr>
    </w:lvl>
    <w:lvl w:ilvl="1">
      <w:start w:val="1"/>
      <w:numFmt w:val="bullet"/>
      <w:lvlText w:val="•"/>
      <w:lvlJc w:val="left"/>
      <w:pPr>
        <w:tabs>
          <w:tab w:val="num" w:pos="943"/>
        </w:tabs>
        <w:ind w:left="943" w:hanging="196"/>
      </w:pPr>
      <w:rPr>
        <w:rFonts w:ascii="Arial Bold" w:eastAsia="Arial Bold" w:hAnsi="Arial Bold" w:cs="Arial Bold"/>
        <w:position w:val="-2"/>
        <w:sz w:val="24"/>
        <w:szCs w:val="24"/>
      </w:rPr>
    </w:lvl>
    <w:lvl w:ilvl="2">
      <w:start w:val="1"/>
      <w:numFmt w:val="bullet"/>
      <w:lvlText w:val="•"/>
      <w:lvlJc w:val="left"/>
      <w:pPr>
        <w:tabs>
          <w:tab w:val="num" w:pos="1123"/>
        </w:tabs>
        <w:ind w:left="1123" w:hanging="196"/>
      </w:pPr>
      <w:rPr>
        <w:rFonts w:ascii="Arial Bold" w:eastAsia="Arial Bold" w:hAnsi="Arial Bold" w:cs="Arial Bold"/>
        <w:position w:val="-2"/>
        <w:sz w:val="24"/>
        <w:szCs w:val="24"/>
      </w:rPr>
    </w:lvl>
    <w:lvl w:ilvl="3">
      <w:start w:val="1"/>
      <w:numFmt w:val="bullet"/>
      <w:lvlText w:val="•"/>
      <w:lvlJc w:val="left"/>
      <w:pPr>
        <w:tabs>
          <w:tab w:val="num" w:pos="1303"/>
        </w:tabs>
        <w:ind w:left="1303" w:hanging="196"/>
      </w:pPr>
      <w:rPr>
        <w:rFonts w:ascii="Arial Bold" w:eastAsia="Arial Bold" w:hAnsi="Arial Bold" w:cs="Arial Bold"/>
        <w:position w:val="-2"/>
        <w:sz w:val="24"/>
        <w:szCs w:val="24"/>
      </w:rPr>
    </w:lvl>
    <w:lvl w:ilvl="4">
      <w:start w:val="1"/>
      <w:numFmt w:val="bullet"/>
      <w:lvlText w:val="•"/>
      <w:lvlJc w:val="left"/>
      <w:pPr>
        <w:tabs>
          <w:tab w:val="num" w:pos="1483"/>
        </w:tabs>
        <w:ind w:left="1483" w:hanging="196"/>
      </w:pPr>
      <w:rPr>
        <w:rFonts w:ascii="Arial Bold" w:eastAsia="Arial Bold" w:hAnsi="Arial Bold" w:cs="Arial Bold"/>
        <w:position w:val="-2"/>
        <w:sz w:val="24"/>
        <w:szCs w:val="24"/>
      </w:rPr>
    </w:lvl>
    <w:lvl w:ilvl="5">
      <w:start w:val="1"/>
      <w:numFmt w:val="bullet"/>
      <w:lvlText w:val="•"/>
      <w:lvlJc w:val="left"/>
      <w:pPr>
        <w:tabs>
          <w:tab w:val="num" w:pos="1663"/>
        </w:tabs>
        <w:ind w:left="1663" w:hanging="196"/>
      </w:pPr>
      <w:rPr>
        <w:rFonts w:ascii="Arial Bold" w:eastAsia="Arial Bold" w:hAnsi="Arial Bold" w:cs="Arial Bold"/>
        <w:position w:val="-2"/>
        <w:sz w:val="24"/>
        <w:szCs w:val="24"/>
      </w:rPr>
    </w:lvl>
    <w:lvl w:ilvl="6">
      <w:start w:val="1"/>
      <w:numFmt w:val="bullet"/>
      <w:lvlText w:val="•"/>
      <w:lvlJc w:val="left"/>
      <w:pPr>
        <w:tabs>
          <w:tab w:val="num" w:pos="1843"/>
        </w:tabs>
        <w:ind w:left="1843" w:hanging="196"/>
      </w:pPr>
      <w:rPr>
        <w:rFonts w:ascii="Arial Bold" w:eastAsia="Arial Bold" w:hAnsi="Arial Bold" w:cs="Arial Bold"/>
        <w:position w:val="-2"/>
        <w:sz w:val="24"/>
        <w:szCs w:val="24"/>
      </w:rPr>
    </w:lvl>
    <w:lvl w:ilvl="7">
      <w:start w:val="1"/>
      <w:numFmt w:val="bullet"/>
      <w:lvlText w:val="•"/>
      <w:lvlJc w:val="left"/>
      <w:pPr>
        <w:tabs>
          <w:tab w:val="num" w:pos="2023"/>
        </w:tabs>
        <w:ind w:left="2023" w:hanging="196"/>
      </w:pPr>
      <w:rPr>
        <w:rFonts w:ascii="Arial Bold" w:eastAsia="Arial Bold" w:hAnsi="Arial Bold" w:cs="Arial Bold"/>
        <w:position w:val="-2"/>
        <w:sz w:val="24"/>
        <w:szCs w:val="24"/>
      </w:rPr>
    </w:lvl>
    <w:lvl w:ilvl="8">
      <w:start w:val="1"/>
      <w:numFmt w:val="bullet"/>
      <w:lvlText w:val="•"/>
      <w:lvlJc w:val="left"/>
      <w:pPr>
        <w:tabs>
          <w:tab w:val="num" w:pos="2203"/>
        </w:tabs>
        <w:ind w:left="2203" w:hanging="196"/>
      </w:pPr>
      <w:rPr>
        <w:rFonts w:ascii="Arial Bold" w:eastAsia="Arial Bold" w:hAnsi="Arial Bold" w:cs="Arial Bold"/>
        <w:position w:val="-2"/>
        <w:sz w:val="24"/>
        <w:szCs w:val="24"/>
      </w:rPr>
    </w:lvl>
  </w:abstractNum>
  <w:abstractNum w:abstractNumId="8">
    <w:nsid w:val="3A5D4163"/>
    <w:multiLevelType w:val="multilevel"/>
    <w:tmpl w:val="51FE00EA"/>
    <w:lvl w:ilvl="0">
      <w:start w:val="1"/>
      <w:numFmt w:val="upperLetter"/>
      <w:lvlText w:val="%1."/>
      <w:lvlJc w:val="left"/>
      <w:pPr>
        <w:tabs>
          <w:tab w:val="num" w:pos="360"/>
        </w:tabs>
        <w:ind w:left="36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1">
      <w:start w:val="1"/>
      <w:numFmt w:val="upperLetter"/>
      <w:lvlText w:val="%2."/>
      <w:lvlJc w:val="left"/>
      <w:pPr>
        <w:tabs>
          <w:tab w:val="num" w:pos="720"/>
        </w:tabs>
        <w:ind w:left="72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2">
      <w:start w:val="1"/>
      <w:numFmt w:val="upperLetter"/>
      <w:lvlText w:val="%3."/>
      <w:lvlJc w:val="left"/>
      <w:pPr>
        <w:tabs>
          <w:tab w:val="num" w:pos="1080"/>
        </w:tabs>
        <w:ind w:left="108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3">
      <w:start w:val="1"/>
      <w:numFmt w:val="upperLetter"/>
      <w:lvlText w:val="%4."/>
      <w:lvlJc w:val="left"/>
      <w:pPr>
        <w:tabs>
          <w:tab w:val="num" w:pos="1440"/>
        </w:tabs>
        <w:ind w:left="144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4">
      <w:start w:val="1"/>
      <w:numFmt w:val="upperLetter"/>
      <w:lvlText w:val="%5."/>
      <w:lvlJc w:val="left"/>
      <w:pPr>
        <w:tabs>
          <w:tab w:val="num" w:pos="1800"/>
        </w:tabs>
        <w:ind w:left="180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5">
      <w:start w:val="1"/>
      <w:numFmt w:val="upperLetter"/>
      <w:lvlText w:val="%6."/>
      <w:lvlJc w:val="left"/>
      <w:pPr>
        <w:tabs>
          <w:tab w:val="num" w:pos="2160"/>
        </w:tabs>
        <w:ind w:left="216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6">
      <w:start w:val="1"/>
      <w:numFmt w:val="upperLetter"/>
      <w:lvlText w:val="%7."/>
      <w:lvlJc w:val="left"/>
      <w:pPr>
        <w:tabs>
          <w:tab w:val="num" w:pos="2520"/>
        </w:tabs>
        <w:ind w:left="252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7">
      <w:start w:val="1"/>
      <w:numFmt w:val="upperLetter"/>
      <w:lvlText w:val="%8."/>
      <w:lvlJc w:val="left"/>
      <w:pPr>
        <w:tabs>
          <w:tab w:val="num" w:pos="2880"/>
        </w:tabs>
        <w:ind w:left="288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8">
      <w:start w:val="1"/>
      <w:numFmt w:val="upperLetter"/>
      <w:lvlText w:val="%9."/>
      <w:lvlJc w:val="left"/>
      <w:pPr>
        <w:tabs>
          <w:tab w:val="num" w:pos="3240"/>
        </w:tabs>
        <w:ind w:left="324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abstractNum>
  <w:abstractNum w:abstractNumId="9">
    <w:nsid w:val="3C9154D5"/>
    <w:multiLevelType w:val="multilevel"/>
    <w:tmpl w:val="72FA5DCC"/>
    <w:lvl w:ilvl="0">
      <w:start w:val="1"/>
      <w:numFmt w:val="bullet"/>
      <w:lvlText w:val="•"/>
      <w:lvlJc w:val="left"/>
      <w:pPr>
        <w:tabs>
          <w:tab w:val="num" w:pos="1417"/>
        </w:tabs>
        <w:ind w:left="850" w:firstLine="283"/>
      </w:pPr>
      <w:rPr>
        <w:rFonts w:ascii="Arial Bold" w:eastAsia="Arial Bold" w:hAnsi="Arial Bold" w:cs="Arial Bold"/>
        <w:position w:val="-2"/>
        <w:sz w:val="24"/>
        <w:szCs w:val="24"/>
      </w:rPr>
    </w:lvl>
    <w:lvl w:ilvl="1">
      <w:start w:val="1"/>
      <w:numFmt w:val="bullet"/>
      <w:lvlText w:val="•"/>
      <w:lvlJc w:val="left"/>
      <w:pPr>
        <w:tabs>
          <w:tab w:val="num" w:pos="1510"/>
        </w:tabs>
        <w:ind w:left="943" w:firstLine="371"/>
      </w:pPr>
      <w:rPr>
        <w:rFonts w:ascii="Arial Bold" w:eastAsia="Arial Bold" w:hAnsi="Arial Bold" w:cs="Arial Bold"/>
        <w:position w:val="-2"/>
        <w:sz w:val="24"/>
        <w:szCs w:val="24"/>
      </w:rPr>
    </w:lvl>
    <w:lvl w:ilvl="2">
      <w:start w:val="1"/>
      <w:numFmt w:val="bullet"/>
      <w:lvlText w:val="•"/>
      <w:lvlJc w:val="left"/>
      <w:pPr>
        <w:tabs>
          <w:tab w:val="num" w:pos="1690"/>
        </w:tabs>
        <w:ind w:left="1123" w:firstLine="371"/>
      </w:pPr>
      <w:rPr>
        <w:rFonts w:ascii="Arial Bold" w:eastAsia="Arial Bold" w:hAnsi="Arial Bold" w:cs="Arial Bold"/>
        <w:position w:val="-2"/>
        <w:sz w:val="24"/>
        <w:szCs w:val="24"/>
      </w:rPr>
    </w:lvl>
    <w:lvl w:ilvl="3">
      <w:start w:val="1"/>
      <w:numFmt w:val="bullet"/>
      <w:lvlText w:val="•"/>
      <w:lvlJc w:val="left"/>
      <w:pPr>
        <w:tabs>
          <w:tab w:val="num" w:pos="1870"/>
        </w:tabs>
        <w:ind w:left="1303" w:firstLine="371"/>
      </w:pPr>
      <w:rPr>
        <w:rFonts w:ascii="Arial Bold" w:eastAsia="Arial Bold" w:hAnsi="Arial Bold" w:cs="Arial Bold"/>
        <w:position w:val="-2"/>
        <w:sz w:val="24"/>
        <w:szCs w:val="24"/>
      </w:rPr>
    </w:lvl>
    <w:lvl w:ilvl="4">
      <w:start w:val="1"/>
      <w:numFmt w:val="bullet"/>
      <w:lvlText w:val="•"/>
      <w:lvlJc w:val="left"/>
      <w:pPr>
        <w:tabs>
          <w:tab w:val="num" w:pos="2050"/>
        </w:tabs>
        <w:ind w:left="1483" w:firstLine="371"/>
      </w:pPr>
      <w:rPr>
        <w:rFonts w:ascii="Arial Bold" w:eastAsia="Arial Bold" w:hAnsi="Arial Bold" w:cs="Arial Bold"/>
        <w:position w:val="-2"/>
        <w:sz w:val="24"/>
        <w:szCs w:val="24"/>
      </w:rPr>
    </w:lvl>
    <w:lvl w:ilvl="5">
      <w:start w:val="1"/>
      <w:numFmt w:val="bullet"/>
      <w:lvlText w:val="•"/>
      <w:lvlJc w:val="left"/>
      <w:pPr>
        <w:tabs>
          <w:tab w:val="num" w:pos="2230"/>
        </w:tabs>
        <w:ind w:left="1663" w:firstLine="371"/>
      </w:pPr>
      <w:rPr>
        <w:rFonts w:ascii="Arial Bold" w:eastAsia="Arial Bold" w:hAnsi="Arial Bold" w:cs="Arial Bold"/>
        <w:position w:val="-2"/>
        <w:sz w:val="24"/>
        <w:szCs w:val="24"/>
      </w:rPr>
    </w:lvl>
    <w:lvl w:ilvl="6">
      <w:start w:val="1"/>
      <w:numFmt w:val="bullet"/>
      <w:lvlText w:val="•"/>
      <w:lvlJc w:val="left"/>
      <w:pPr>
        <w:tabs>
          <w:tab w:val="num" w:pos="2410"/>
        </w:tabs>
        <w:ind w:left="1843" w:firstLine="371"/>
      </w:pPr>
      <w:rPr>
        <w:rFonts w:ascii="Arial Bold" w:eastAsia="Arial Bold" w:hAnsi="Arial Bold" w:cs="Arial Bold"/>
        <w:position w:val="-2"/>
        <w:sz w:val="24"/>
        <w:szCs w:val="24"/>
      </w:rPr>
    </w:lvl>
    <w:lvl w:ilvl="7">
      <w:start w:val="1"/>
      <w:numFmt w:val="bullet"/>
      <w:lvlText w:val="•"/>
      <w:lvlJc w:val="left"/>
      <w:pPr>
        <w:tabs>
          <w:tab w:val="num" w:pos="2590"/>
        </w:tabs>
        <w:ind w:left="2023" w:firstLine="371"/>
      </w:pPr>
      <w:rPr>
        <w:rFonts w:ascii="Arial Bold" w:eastAsia="Arial Bold" w:hAnsi="Arial Bold" w:cs="Arial Bold"/>
        <w:position w:val="-2"/>
        <w:sz w:val="24"/>
        <w:szCs w:val="24"/>
      </w:rPr>
    </w:lvl>
    <w:lvl w:ilvl="8">
      <w:start w:val="1"/>
      <w:numFmt w:val="bullet"/>
      <w:lvlText w:val="•"/>
      <w:lvlJc w:val="left"/>
      <w:pPr>
        <w:tabs>
          <w:tab w:val="num" w:pos="2770"/>
        </w:tabs>
        <w:ind w:left="2203" w:firstLine="371"/>
      </w:pPr>
      <w:rPr>
        <w:rFonts w:ascii="Arial Bold" w:eastAsia="Arial Bold" w:hAnsi="Arial Bold" w:cs="Arial Bold"/>
        <w:position w:val="-2"/>
        <w:sz w:val="24"/>
        <w:szCs w:val="24"/>
      </w:rPr>
    </w:lvl>
  </w:abstractNum>
  <w:abstractNum w:abstractNumId="10">
    <w:nsid w:val="40540566"/>
    <w:multiLevelType w:val="multilevel"/>
    <w:tmpl w:val="8DE85E14"/>
    <w:lvl w:ilvl="0">
      <w:numFmt w:val="bullet"/>
      <w:lvlText w:val="•"/>
      <w:lvlJc w:val="left"/>
      <w:pPr>
        <w:tabs>
          <w:tab w:val="num" w:pos="1417"/>
        </w:tabs>
        <w:ind w:left="850" w:firstLine="283"/>
      </w:pPr>
      <w:rPr>
        <w:rFonts w:ascii="Arial Bold" w:eastAsia="Arial Bold" w:hAnsi="Arial Bold" w:cs="Arial Bold"/>
        <w:position w:val="-2"/>
        <w:sz w:val="24"/>
        <w:szCs w:val="24"/>
      </w:rPr>
    </w:lvl>
    <w:lvl w:ilvl="1">
      <w:start w:val="1"/>
      <w:numFmt w:val="bullet"/>
      <w:lvlText w:val="•"/>
      <w:lvlJc w:val="left"/>
      <w:pPr>
        <w:tabs>
          <w:tab w:val="num" w:pos="1510"/>
        </w:tabs>
        <w:ind w:left="943" w:firstLine="371"/>
      </w:pPr>
      <w:rPr>
        <w:rFonts w:ascii="Arial Bold" w:eastAsia="Arial Bold" w:hAnsi="Arial Bold" w:cs="Arial Bold"/>
        <w:position w:val="-2"/>
        <w:sz w:val="24"/>
        <w:szCs w:val="24"/>
      </w:rPr>
    </w:lvl>
    <w:lvl w:ilvl="2">
      <w:start w:val="1"/>
      <w:numFmt w:val="bullet"/>
      <w:lvlText w:val="•"/>
      <w:lvlJc w:val="left"/>
      <w:pPr>
        <w:tabs>
          <w:tab w:val="num" w:pos="1690"/>
        </w:tabs>
        <w:ind w:left="1123" w:firstLine="371"/>
      </w:pPr>
      <w:rPr>
        <w:rFonts w:ascii="Arial Bold" w:eastAsia="Arial Bold" w:hAnsi="Arial Bold" w:cs="Arial Bold"/>
        <w:position w:val="-2"/>
        <w:sz w:val="24"/>
        <w:szCs w:val="24"/>
      </w:rPr>
    </w:lvl>
    <w:lvl w:ilvl="3">
      <w:start w:val="1"/>
      <w:numFmt w:val="bullet"/>
      <w:lvlText w:val="•"/>
      <w:lvlJc w:val="left"/>
      <w:pPr>
        <w:tabs>
          <w:tab w:val="num" w:pos="1870"/>
        </w:tabs>
        <w:ind w:left="1303" w:firstLine="371"/>
      </w:pPr>
      <w:rPr>
        <w:rFonts w:ascii="Arial Bold" w:eastAsia="Arial Bold" w:hAnsi="Arial Bold" w:cs="Arial Bold"/>
        <w:position w:val="-2"/>
        <w:sz w:val="24"/>
        <w:szCs w:val="24"/>
      </w:rPr>
    </w:lvl>
    <w:lvl w:ilvl="4">
      <w:start w:val="1"/>
      <w:numFmt w:val="bullet"/>
      <w:lvlText w:val="•"/>
      <w:lvlJc w:val="left"/>
      <w:pPr>
        <w:tabs>
          <w:tab w:val="num" w:pos="2050"/>
        </w:tabs>
        <w:ind w:left="1483" w:firstLine="371"/>
      </w:pPr>
      <w:rPr>
        <w:rFonts w:ascii="Arial Bold" w:eastAsia="Arial Bold" w:hAnsi="Arial Bold" w:cs="Arial Bold"/>
        <w:position w:val="-2"/>
        <w:sz w:val="24"/>
        <w:szCs w:val="24"/>
      </w:rPr>
    </w:lvl>
    <w:lvl w:ilvl="5">
      <w:start w:val="1"/>
      <w:numFmt w:val="bullet"/>
      <w:lvlText w:val="•"/>
      <w:lvlJc w:val="left"/>
      <w:pPr>
        <w:tabs>
          <w:tab w:val="num" w:pos="2230"/>
        </w:tabs>
        <w:ind w:left="1663" w:firstLine="371"/>
      </w:pPr>
      <w:rPr>
        <w:rFonts w:ascii="Arial Bold" w:eastAsia="Arial Bold" w:hAnsi="Arial Bold" w:cs="Arial Bold"/>
        <w:position w:val="-2"/>
        <w:sz w:val="24"/>
        <w:szCs w:val="24"/>
      </w:rPr>
    </w:lvl>
    <w:lvl w:ilvl="6">
      <w:start w:val="1"/>
      <w:numFmt w:val="bullet"/>
      <w:lvlText w:val="•"/>
      <w:lvlJc w:val="left"/>
      <w:pPr>
        <w:tabs>
          <w:tab w:val="num" w:pos="2410"/>
        </w:tabs>
        <w:ind w:left="1843" w:firstLine="371"/>
      </w:pPr>
      <w:rPr>
        <w:rFonts w:ascii="Arial Bold" w:eastAsia="Arial Bold" w:hAnsi="Arial Bold" w:cs="Arial Bold"/>
        <w:position w:val="-2"/>
        <w:sz w:val="24"/>
        <w:szCs w:val="24"/>
      </w:rPr>
    </w:lvl>
    <w:lvl w:ilvl="7">
      <w:start w:val="1"/>
      <w:numFmt w:val="bullet"/>
      <w:lvlText w:val="•"/>
      <w:lvlJc w:val="left"/>
      <w:pPr>
        <w:tabs>
          <w:tab w:val="num" w:pos="2590"/>
        </w:tabs>
        <w:ind w:left="2023" w:firstLine="371"/>
      </w:pPr>
      <w:rPr>
        <w:rFonts w:ascii="Arial Bold" w:eastAsia="Arial Bold" w:hAnsi="Arial Bold" w:cs="Arial Bold"/>
        <w:position w:val="-2"/>
        <w:sz w:val="24"/>
        <w:szCs w:val="24"/>
      </w:rPr>
    </w:lvl>
    <w:lvl w:ilvl="8">
      <w:start w:val="1"/>
      <w:numFmt w:val="bullet"/>
      <w:lvlText w:val="•"/>
      <w:lvlJc w:val="left"/>
      <w:pPr>
        <w:tabs>
          <w:tab w:val="num" w:pos="2770"/>
        </w:tabs>
        <w:ind w:left="2203" w:firstLine="371"/>
      </w:pPr>
      <w:rPr>
        <w:rFonts w:ascii="Arial Bold" w:eastAsia="Arial Bold" w:hAnsi="Arial Bold" w:cs="Arial Bold"/>
        <w:position w:val="-2"/>
        <w:sz w:val="24"/>
        <w:szCs w:val="24"/>
      </w:rPr>
    </w:lvl>
  </w:abstractNum>
  <w:abstractNum w:abstractNumId="11">
    <w:nsid w:val="40CD35D8"/>
    <w:multiLevelType w:val="hybridMultilevel"/>
    <w:tmpl w:val="DDBE814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nsid w:val="42016AF3"/>
    <w:multiLevelType w:val="multilevel"/>
    <w:tmpl w:val="7F182AB0"/>
    <w:styleLink w:val="List1"/>
    <w:lvl w:ilvl="0">
      <w:start w:val="1"/>
      <w:numFmt w:val="lowerLetter"/>
      <w:lvlText w:val="%1)"/>
      <w:lvlJc w:val="left"/>
      <w:pPr>
        <w:tabs>
          <w:tab w:val="num" w:pos="1562"/>
        </w:tabs>
        <w:ind w:left="995" w:firstLine="138"/>
      </w:pPr>
      <w:rPr>
        <w:rFonts w:ascii="Arial Bold" w:eastAsia="Arial Bold" w:hAnsi="Arial Bold" w:cs="Arial Bold"/>
        <w:position w:val="0"/>
        <w:sz w:val="24"/>
        <w:szCs w:val="24"/>
      </w:rPr>
    </w:lvl>
    <w:lvl w:ilvl="1">
      <w:start w:val="1"/>
      <w:numFmt w:val="lowerLetter"/>
      <w:lvlText w:val="%2)"/>
      <w:lvlJc w:val="left"/>
      <w:pPr>
        <w:tabs>
          <w:tab w:val="num" w:pos="1887"/>
        </w:tabs>
        <w:ind w:left="1320" w:firstLine="174"/>
      </w:pPr>
      <w:rPr>
        <w:rFonts w:ascii="Arial Bold" w:eastAsia="Arial Bold" w:hAnsi="Arial Bold" w:cs="Arial Bold"/>
        <w:position w:val="0"/>
        <w:sz w:val="24"/>
        <w:szCs w:val="24"/>
      </w:rPr>
    </w:lvl>
    <w:lvl w:ilvl="2">
      <w:start w:val="1"/>
      <w:numFmt w:val="lowerLetter"/>
      <w:lvlText w:val="%3)"/>
      <w:lvlJc w:val="left"/>
      <w:pPr>
        <w:tabs>
          <w:tab w:val="num" w:pos="2247"/>
        </w:tabs>
        <w:ind w:left="1680" w:firstLine="174"/>
      </w:pPr>
      <w:rPr>
        <w:rFonts w:ascii="Arial Bold" w:eastAsia="Arial Bold" w:hAnsi="Arial Bold" w:cs="Arial Bold"/>
        <w:position w:val="0"/>
        <w:sz w:val="24"/>
        <w:szCs w:val="24"/>
      </w:rPr>
    </w:lvl>
    <w:lvl w:ilvl="3">
      <w:start w:val="1"/>
      <w:numFmt w:val="lowerLetter"/>
      <w:lvlText w:val="%4)"/>
      <w:lvlJc w:val="left"/>
      <w:pPr>
        <w:tabs>
          <w:tab w:val="num" w:pos="2607"/>
        </w:tabs>
        <w:ind w:left="2040" w:firstLine="174"/>
      </w:pPr>
      <w:rPr>
        <w:rFonts w:ascii="Arial Bold" w:eastAsia="Arial Bold" w:hAnsi="Arial Bold" w:cs="Arial Bold"/>
        <w:position w:val="0"/>
        <w:sz w:val="24"/>
        <w:szCs w:val="24"/>
      </w:rPr>
    </w:lvl>
    <w:lvl w:ilvl="4">
      <w:start w:val="1"/>
      <w:numFmt w:val="lowerLetter"/>
      <w:lvlText w:val="%5)"/>
      <w:lvlJc w:val="left"/>
      <w:pPr>
        <w:tabs>
          <w:tab w:val="num" w:pos="2967"/>
        </w:tabs>
        <w:ind w:left="2400" w:firstLine="174"/>
      </w:pPr>
      <w:rPr>
        <w:rFonts w:ascii="Arial Bold" w:eastAsia="Arial Bold" w:hAnsi="Arial Bold" w:cs="Arial Bold"/>
        <w:position w:val="0"/>
        <w:sz w:val="24"/>
        <w:szCs w:val="24"/>
      </w:rPr>
    </w:lvl>
    <w:lvl w:ilvl="5">
      <w:start w:val="1"/>
      <w:numFmt w:val="lowerLetter"/>
      <w:lvlText w:val="%6)"/>
      <w:lvlJc w:val="left"/>
      <w:pPr>
        <w:tabs>
          <w:tab w:val="num" w:pos="3327"/>
        </w:tabs>
        <w:ind w:left="2760" w:firstLine="174"/>
      </w:pPr>
      <w:rPr>
        <w:rFonts w:ascii="Arial Bold" w:eastAsia="Arial Bold" w:hAnsi="Arial Bold" w:cs="Arial Bold"/>
        <w:position w:val="0"/>
        <w:sz w:val="24"/>
        <w:szCs w:val="24"/>
      </w:rPr>
    </w:lvl>
    <w:lvl w:ilvl="6">
      <w:start w:val="1"/>
      <w:numFmt w:val="lowerLetter"/>
      <w:lvlText w:val="%7)"/>
      <w:lvlJc w:val="left"/>
      <w:pPr>
        <w:tabs>
          <w:tab w:val="num" w:pos="3687"/>
        </w:tabs>
        <w:ind w:left="3120" w:firstLine="174"/>
      </w:pPr>
      <w:rPr>
        <w:rFonts w:ascii="Arial Bold" w:eastAsia="Arial Bold" w:hAnsi="Arial Bold" w:cs="Arial Bold"/>
        <w:position w:val="0"/>
        <w:sz w:val="24"/>
        <w:szCs w:val="24"/>
      </w:rPr>
    </w:lvl>
    <w:lvl w:ilvl="7">
      <w:start w:val="1"/>
      <w:numFmt w:val="lowerLetter"/>
      <w:lvlText w:val="%8)"/>
      <w:lvlJc w:val="left"/>
      <w:pPr>
        <w:tabs>
          <w:tab w:val="num" w:pos="4047"/>
        </w:tabs>
        <w:ind w:left="3480" w:firstLine="174"/>
      </w:pPr>
      <w:rPr>
        <w:rFonts w:ascii="Arial Bold" w:eastAsia="Arial Bold" w:hAnsi="Arial Bold" w:cs="Arial Bold"/>
        <w:position w:val="0"/>
        <w:sz w:val="24"/>
        <w:szCs w:val="24"/>
      </w:rPr>
    </w:lvl>
    <w:lvl w:ilvl="8">
      <w:start w:val="1"/>
      <w:numFmt w:val="lowerLetter"/>
      <w:lvlText w:val="%9)"/>
      <w:lvlJc w:val="left"/>
      <w:pPr>
        <w:tabs>
          <w:tab w:val="num" w:pos="4407"/>
        </w:tabs>
        <w:ind w:left="3840" w:firstLine="174"/>
      </w:pPr>
      <w:rPr>
        <w:rFonts w:ascii="Arial Bold" w:eastAsia="Arial Bold" w:hAnsi="Arial Bold" w:cs="Arial Bold"/>
        <w:position w:val="0"/>
        <w:sz w:val="24"/>
        <w:szCs w:val="24"/>
      </w:rPr>
    </w:lvl>
  </w:abstractNum>
  <w:abstractNum w:abstractNumId="13">
    <w:nsid w:val="47611A4A"/>
    <w:multiLevelType w:val="hybridMultilevel"/>
    <w:tmpl w:val="9794B6C8"/>
    <w:lvl w:ilvl="0" w:tplc="0C0A0001">
      <w:start w:val="1"/>
      <w:numFmt w:val="bullet"/>
      <w:lvlText w:val=""/>
      <w:lvlJc w:val="left"/>
      <w:pPr>
        <w:ind w:left="1854" w:hanging="360"/>
      </w:pPr>
      <w:rPr>
        <w:rFonts w:ascii="Symbol" w:hAnsi="Symbol" w:hint="default"/>
      </w:rPr>
    </w:lvl>
    <w:lvl w:ilvl="1" w:tplc="0C0A0003" w:tentative="1">
      <w:start w:val="1"/>
      <w:numFmt w:val="bullet"/>
      <w:lvlText w:val="o"/>
      <w:lvlJc w:val="left"/>
      <w:pPr>
        <w:ind w:left="2574" w:hanging="360"/>
      </w:pPr>
      <w:rPr>
        <w:rFonts w:ascii="Courier New" w:hAnsi="Courier New" w:hint="default"/>
      </w:rPr>
    </w:lvl>
    <w:lvl w:ilvl="2" w:tplc="0C0A0005" w:tentative="1">
      <w:start w:val="1"/>
      <w:numFmt w:val="bullet"/>
      <w:lvlText w:val=""/>
      <w:lvlJc w:val="left"/>
      <w:pPr>
        <w:ind w:left="3294" w:hanging="360"/>
      </w:pPr>
      <w:rPr>
        <w:rFonts w:ascii="Wingdings" w:hAnsi="Wingdings" w:hint="default"/>
      </w:rPr>
    </w:lvl>
    <w:lvl w:ilvl="3" w:tplc="0C0A0001" w:tentative="1">
      <w:start w:val="1"/>
      <w:numFmt w:val="bullet"/>
      <w:lvlText w:val=""/>
      <w:lvlJc w:val="left"/>
      <w:pPr>
        <w:ind w:left="4014" w:hanging="360"/>
      </w:pPr>
      <w:rPr>
        <w:rFonts w:ascii="Symbol" w:hAnsi="Symbol" w:hint="default"/>
      </w:rPr>
    </w:lvl>
    <w:lvl w:ilvl="4" w:tplc="0C0A0003" w:tentative="1">
      <w:start w:val="1"/>
      <w:numFmt w:val="bullet"/>
      <w:lvlText w:val="o"/>
      <w:lvlJc w:val="left"/>
      <w:pPr>
        <w:ind w:left="4734" w:hanging="360"/>
      </w:pPr>
      <w:rPr>
        <w:rFonts w:ascii="Courier New" w:hAnsi="Courier New" w:hint="default"/>
      </w:rPr>
    </w:lvl>
    <w:lvl w:ilvl="5" w:tplc="0C0A0005" w:tentative="1">
      <w:start w:val="1"/>
      <w:numFmt w:val="bullet"/>
      <w:lvlText w:val=""/>
      <w:lvlJc w:val="left"/>
      <w:pPr>
        <w:ind w:left="5454" w:hanging="360"/>
      </w:pPr>
      <w:rPr>
        <w:rFonts w:ascii="Wingdings" w:hAnsi="Wingdings" w:hint="default"/>
      </w:rPr>
    </w:lvl>
    <w:lvl w:ilvl="6" w:tplc="0C0A0001" w:tentative="1">
      <w:start w:val="1"/>
      <w:numFmt w:val="bullet"/>
      <w:lvlText w:val=""/>
      <w:lvlJc w:val="left"/>
      <w:pPr>
        <w:ind w:left="6174" w:hanging="360"/>
      </w:pPr>
      <w:rPr>
        <w:rFonts w:ascii="Symbol" w:hAnsi="Symbol" w:hint="default"/>
      </w:rPr>
    </w:lvl>
    <w:lvl w:ilvl="7" w:tplc="0C0A0003" w:tentative="1">
      <w:start w:val="1"/>
      <w:numFmt w:val="bullet"/>
      <w:lvlText w:val="o"/>
      <w:lvlJc w:val="left"/>
      <w:pPr>
        <w:ind w:left="6894" w:hanging="360"/>
      </w:pPr>
      <w:rPr>
        <w:rFonts w:ascii="Courier New" w:hAnsi="Courier New" w:hint="default"/>
      </w:rPr>
    </w:lvl>
    <w:lvl w:ilvl="8" w:tplc="0C0A0005" w:tentative="1">
      <w:start w:val="1"/>
      <w:numFmt w:val="bullet"/>
      <w:lvlText w:val=""/>
      <w:lvlJc w:val="left"/>
      <w:pPr>
        <w:ind w:left="7614" w:hanging="360"/>
      </w:pPr>
      <w:rPr>
        <w:rFonts w:ascii="Wingdings" w:hAnsi="Wingdings" w:hint="default"/>
      </w:rPr>
    </w:lvl>
  </w:abstractNum>
  <w:abstractNum w:abstractNumId="14">
    <w:nsid w:val="5BD54A54"/>
    <w:multiLevelType w:val="multilevel"/>
    <w:tmpl w:val="9B1C09C4"/>
    <w:lvl w:ilvl="0">
      <w:numFmt w:val="bullet"/>
      <w:lvlText w:val="•"/>
      <w:lvlJc w:val="left"/>
      <w:pPr>
        <w:tabs>
          <w:tab w:val="num" w:pos="850"/>
        </w:tabs>
        <w:ind w:left="850" w:hanging="283"/>
      </w:pPr>
      <w:rPr>
        <w:rFonts w:ascii="Arial Bold" w:eastAsia="Arial Bold" w:hAnsi="Arial Bold" w:cs="Arial Bold"/>
        <w:position w:val="-2"/>
        <w:sz w:val="24"/>
        <w:szCs w:val="24"/>
      </w:rPr>
    </w:lvl>
    <w:lvl w:ilvl="1">
      <w:start w:val="1"/>
      <w:numFmt w:val="bullet"/>
      <w:lvlText w:val="•"/>
      <w:lvlJc w:val="left"/>
      <w:pPr>
        <w:tabs>
          <w:tab w:val="num" w:pos="943"/>
        </w:tabs>
        <w:ind w:left="943" w:hanging="196"/>
      </w:pPr>
      <w:rPr>
        <w:rFonts w:ascii="Arial Bold" w:eastAsia="Arial Bold" w:hAnsi="Arial Bold" w:cs="Arial Bold"/>
        <w:position w:val="-2"/>
        <w:sz w:val="24"/>
        <w:szCs w:val="24"/>
      </w:rPr>
    </w:lvl>
    <w:lvl w:ilvl="2">
      <w:start w:val="1"/>
      <w:numFmt w:val="bullet"/>
      <w:lvlText w:val="•"/>
      <w:lvlJc w:val="left"/>
      <w:pPr>
        <w:tabs>
          <w:tab w:val="num" w:pos="1123"/>
        </w:tabs>
        <w:ind w:left="1123" w:hanging="196"/>
      </w:pPr>
      <w:rPr>
        <w:rFonts w:ascii="Arial Bold" w:eastAsia="Arial Bold" w:hAnsi="Arial Bold" w:cs="Arial Bold"/>
        <w:position w:val="-2"/>
        <w:sz w:val="24"/>
        <w:szCs w:val="24"/>
      </w:rPr>
    </w:lvl>
    <w:lvl w:ilvl="3">
      <w:start w:val="1"/>
      <w:numFmt w:val="bullet"/>
      <w:lvlText w:val="•"/>
      <w:lvlJc w:val="left"/>
      <w:pPr>
        <w:tabs>
          <w:tab w:val="num" w:pos="1303"/>
        </w:tabs>
        <w:ind w:left="1303" w:hanging="196"/>
      </w:pPr>
      <w:rPr>
        <w:rFonts w:ascii="Arial Bold" w:eastAsia="Arial Bold" w:hAnsi="Arial Bold" w:cs="Arial Bold"/>
        <w:position w:val="-2"/>
        <w:sz w:val="24"/>
        <w:szCs w:val="24"/>
      </w:rPr>
    </w:lvl>
    <w:lvl w:ilvl="4">
      <w:start w:val="1"/>
      <w:numFmt w:val="bullet"/>
      <w:lvlText w:val="•"/>
      <w:lvlJc w:val="left"/>
      <w:pPr>
        <w:tabs>
          <w:tab w:val="num" w:pos="1483"/>
        </w:tabs>
        <w:ind w:left="1483" w:hanging="196"/>
      </w:pPr>
      <w:rPr>
        <w:rFonts w:ascii="Arial Bold" w:eastAsia="Arial Bold" w:hAnsi="Arial Bold" w:cs="Arial Bold"/>
        <w:position w:val="-2"/>
        <w:sz w:val="24"/>
        <w:szCs w:val="24"/>
      </w:rPr>
    </w:lvl>
    <w:lvl w:ilvl="5">
      <w:start w:val="1"/>
      <w:numFmt w:val="bullet"/>
      <w:lvlText w:val="•"/>
      <w:lvlJc w:val="left"/>
      <w:pPr>
        <w:tabs>
          <w:tab w:val="num" w:pos="1663"/>
        </w:tabs>
        <w:ind w:left="1663" w:hanging="196"/>
      </w:pPr>
      <w:rPr>
        <w:rFonts w:ascii="Arial Bold" w:eastAsia="Arial Bold" w:hAnsi="Arial Bold" w:cs="Arial Bold"/>
        <w:position w:val="-2"/>
        <w:sz w:val="24"/>
        <w:szCs w:val="24"/>
      </w:rPr>
    </w:lvl>
    <w:lvl w:ilvl="6">
      <w:start w:val="1"/>
      <w:numFmt w:val="bullet"/>
      <w:lvlText w:val="•"/>
      <w:lvlJc w:val="left"/>
      <w:pPr>
        <w:tabs>
          <w:tab w:val="num" w:pos="1843"/>
        </w:tabs>
        <w:ind w:left="1843" w:hanging="196"/>
      </w:pPr>
      <w:rPr>
        <w:rFonts w:ascii="Arial Bold" w:eastAsia="Arial Bold" w:hAnsi="Arial Bold" w:cs="Arial Bold"/>
        <w:position w:val="-2"/>
        <w:sz w:val="24"/>
        <w:szCs w:val="24"/>
      </w:rPr>
    </w:lvl>
    <w:lvl w:ilvl="7">
      <w:start w:val="1"/>
      <w:numFmt w:val="bullet"/>
      <w:lvlText w:val="•"/>
      <w:lvlJc w:val="left"/>
      <w:pPr>
        <w:tabs>
          <w:tab w:val="num" w:pos="2023"/>
        </w:tabs>
        <w:ind w:left="2023" w:hanging="196"/>
      </w:pPr>
      <w:rPr>
        <w:rFonts w:ascii="Arial Bold" w:eastAsia="Arial Bold" w:hAnsi="Arial Bold" w:cs="Arial Bold"/>
        <w:position w:val="-2"/>
        <w:sz w:val="24"/>
        <w:szCs w:val="24"/>
      </w:rPr>
    </w:lvl>
    <w:lvl w:ilvl="8">
      <w:start w:val="1"/>
      <w:numFmt w:val="bullet"/>
      <w:lvlText w:val="•"/>
      <w:lvlJc w:val="left"/>
      <w:pPr>
        <w:tabs>
          <w:tab w:val="num" w:pos="2203"/>
        </w:tabs>
        <w:ind w:left="2203" w:hanging="196"/>
      </w:pPr>
      <w:rPr>
        <w:rFonts w:ascii="Arial Bold" w:eastAsia="Arial Bold" w:hAnsi="Arial Bold" w:cs="Arial Bold"/>
        <w:position w:val="-2"/>
        <w:sz w:val="24"/>
        <w:szCs w:val="24"/>
      </w:rPr>
    </w:lvl>
  </w:abstractNum>
  <w:abstractNum w:abstractNumId="15">
    <w:nsid w:val="60B00648"/>
    <w:multiLevelType w:val="multilevel"/>
    <w:tmpl w:val="672C8B8C"/>
    <w:styleLink w:val="List0"/>
    <w:lvl w:ilvl="0">
      <w:numFmt w:val="bullet"/>
      <w:lvlText w:val="•"/>
      <w:lvlJc w:val="left"/>
      <w:pPr>
        <w:tabs>
          <w:tab w:val="num" w:pos="1417"/>
        </w:tabs>
        <w:ind w:left="850" w:firstLine="283"/>
      </w:pPr>
      <w:rPr>
        <w:rFonts w:ascii="Arial Bold" w:eastAsia="Arial Bold" w:hAnsi="Arial Bold" w:cs="Arial Bold"/>
        <w:position w:val="-2"/>
        <w:sz w:val="24"/>
        <w:szCs w:val="24"/>
      </w:rPr>
    </w:lvl>
    <w:lvl w:ilvl="1">
      <w:start w:val="1"/>
      <w:numFmt w:val="bullet"/>
      <w:lvlText w:val="•"/>
      <w:lvlJc w:val="left"/>
      <w:pPr>
        <w:tabs>
          <w:tab w:val="num" w:pos="1510"/>
        </w:tabs>
        <w:ind w:left="943" w:firstLine="371"/>
      </w:pPr>
      <w:rPr>
        <w:rFonts w:ascii="Arial Bold" w:eastAsia="Arial Bold" w:hAnsi="Arial Bold" w:cs="Arial Bold"/>
        <w:position w:val="-2"/>
        <w:sz w:val="24"/>
        <w:szCs w:val="24"/>
      </w:rPr>
    </w:lvl>
    <w:lvl w:ilvl="2">
      <w:start w:val="1"/>
      <w:numFmt w:val="bullet"/>
      <w:lvlText w:val="•"/>
      <w:lvlJc w:val="left"/>
      <w:pPr>
        <w:tabs>
          <w:tab w:val="num" w:pos="1690"/>
        </w:tabs>
        <w:ind w:left="1123" w:firstLine="371"/>
      </w:pPr>
      <w:rPr>
        <w:rFonts w:ascii="Arial Bold" w:eastAsia="Arial Bold" w:hAnsi="Arial Bold" w:cs="Arial Bold"/>
        <w:position w:val="-2"/>
        <w:sz w:val="24"/>
        <w:szCs w:val="24"/>
      </w:rPr>
    </w:lvl>
    <w:lvl w:ilvl="3">
      <w:start w:val="1"/>
      <w:numFmt w:val="bullet"/>
      <w:lvlText w:val="•"/>
      <w:lvlJc w:val="left"/>
      <w:pPr>
        <w:tabs>
          <w:tab w:val="num" w:pos="1870"/>
        </w:tabs>
        <w:ind w:left="1303" w:firstLine="371"/>
      </w:pPr>
      <w:rPr>
        <w:rFonts w:ascii="Arial Bold" w:eastAsia="Arial Bold" w:hAnsi="Arial Bold" w:cs="Arial Bold"/>
        <w:position w:val="-2"/>
        <w:sz w:val="24"/>
        <w:szCs w:val="24"/>
      </w:rPr>
    </w:lvl>
    <w:lvl w:ilvl="4">
      <w:start w:val="1"/>
      <w:numFmt w:val="bullet"/>
      <w:lvlText w:val="•"/>
      <w:lvlJc w:val="left"/>
      <w:pPr>
        <w:tabs>
          <w:tab w:val="num" w:pos="2050"/>
        </w:tabs>
        <w:ind w:left="1483" w:firstLine="371"/>
      </w:pPr>
      <w:rPr>
        <w:rFonts w:ascii="Arial Bold" w:eastAsia="Arial Bold" w:hAnsi="Arial Bold" w:cs="Arial Bold"/>
        <w:position w:val="-2"/>
        <w:sz w:val="24"/>
        <w:szCs w:val="24"/>
      </w:rPr>
    </w:lvl>
    <w:lvl w:ilvl="5">
      <w:start w:val="1"/>
      <w:numFmt w:val="bullet"/>
      <w:lvlText w:val="•"/>
      <w:lvlJc w:val="left"/>
      <w:pPr>
        <w:tabs>
          <w:tab w:val="num" w:pos="2230"/>
        </w:tabs>
        <w:ind w:left="1663" w:firstLine="371"/>
      </w:pPr>
      <w:rPr>
        <w:rFonts w:ascii="Arial Bold" w:eastAsia="Arial Bold" w:hAnsi="Arial Bold" w:cs="Arial Bold"/>
        <w:position w:val="-2"/>
        <w:sz w:val="24"/>
        <w:szCs w:val="24"/>
      </w:rPr>
    </w:lvl>
    <w:lvl w:ilvl="6">
      <w:start w:val="1"/>
      <w:numFmt w:val="bullet"/>
      <w:lvlText w:val="•"/>
      <w:lvlJc w:val="left"/>
      <w:pPr>
        <w:tabs>
          <w:tab w:val="num" w:pos="2410"/>
        </w:tabs>
        <w:ind w:left="1843" w:firstLine="371"/>
      </w:pPr>
      <w:rPr>
        <w:rFonts w:ascii="Arial Bold" w:eastAsia="Arial Bold" w:hAnsi="Arial Bold" w:cs="Arial Bold"/>
        <w:position w:val="-2"/>
        <w:sz w:val="24"/>
        <w:szCs w:val="24"/>
      </w:rPr>
    </w:lvl>
    <w:lvl w:ilvl="7">
      <w:start w:val="1"/>
      <w:numFmt w:val="bullet"/>
      <w:lvlText w:val="•"/>
      <w:lvlJc w:val="left"/>
      <w:pPr>
        <w:tabs>
          <w:tab w:val="num" w:pos="2590"/>
        </w:tabs>
        <w:ind w:left="2023" w:firstLine="371"/>
      </w:pPr>
      <w:rPr>
        <w:rFonts w:ascii="Arial Bold" w:eastAsia="Arial Bold" w:hAnsi="Arial Bold" w:cs="Arial Bold"/>
        <w:position w:val="-2"/>
        <w:sz w:val="24"/>
        <w:szCs w:val="24"/>
      </w:rPr>
    </w:lvl>
    <w:lvl w:ilvl="8">
      <w:start w:val="1"/>
      <w:numFmt w:val="bullet"/>
      <w:lvlText w:val="•"/>
      <w:lvlJc w:val="left"/>
      <w:pPr>
        <w:tabs>
          <w:tab w:val="num" w:pos="2770"/>
        </w:tabs>
        <w:ind w:left="2203" w:firstLine="371"/>
      </w:pPr>
      <w:rPr>
        <w:rFonts w:ascii="Arial Bold" w:eastAsia="Arial Bold" w:hAnsi="Arial Bold" w:cs="Arial Bold"/>
        <w:position w:val="-2"/>
        <w:sz w:val="24"/>
        <w:szCs w:val="24"/>
      </w:rPr>
    </w:lvl>
  </w:abstractNum>
  <w:abstractNum w:abstractNumId="16">
    <w:nsid w:val="639061A4"/>
    <w:multiLevelType w:val="multilevel"/>
    <w:tmpl w:val="3EFEED00"/>
    <w:lvl w:ilvl="0">
      <w:numFmt w:val="bullet"/>
      <w:lvlText w:val="•"/>
      <w:lvlJc w:val="left"/>
      <w:pPr>
        <w:tabs>
          <w:tab w:val="num" w:pos="1417"/>
        </w:tabs>
        <w:ind w:left="850" w:firstLine="283"/>
      </w:pPr>
      <w:rPr>
        <w:rFonts w:ascii="Arial Bold" w:eastAsia="Arial Bold" w:hAnsi="Arial Bold" w:cs="Arial Bold"/>
        <w:position w:val="-2"/>
        <w:sz w:val="24"/>
        <w:szCs w:val="24"/>
      </w:rPr>
    </w:lvl>
    <w:lvl w:ilvl="1">
      <w:start w:val="1"/>
      <w:numFmt w:val="bullet"/>
      <w:lvlText w:val="•"/>
      <w:lvlJc w:val="left"/>
      <w:pPr>
        <w:tabs>
          <w:tab w:val="num" w:pos="1510"/>
        </w:tabs>
        <w:ind w:left="943" w:firstLine="371"/>
      </w:pPr>
      <w:rPr>
        <w:rFonts w:ascii="Arial Bold" w:eastAsia="Arial Bold" w:hAnsi="Arial Bold" w:cs="Arial Bold"/>
        <w:position w:val="-2"/>
        <w:sz w:val="24"/>
        <w:szCs w:val="24"/>
      </w:rPr>
    </w:lvl>
    <w:lvl w:ilvl="2">
      <w:start w:val="1"/>
      <w:numFmt w:val="bullet"/>
      <w:lvlText w:val="•"/>
      <w:lvlJc w:val="left"/>
      <w:pPr>
        <w:tabs>
          <w:tab w:val="num" w:pos="1690"/>
        </w:tabs>
        <w:ind w:left="1123" w:firstLine="371"/>
      </w:pPr>
      <w:rPr>
        <w:rFonts w:ascii="Arial Bold" w:eastAsia="Arial Bold" w:hAnsi="Arial Bold" w:cs="Arial Bold"/>
        <w:position w:val="-2"/>
        <w:sz w:val="24"/>
        <w:szCs w:val="24"/>
      </w:rPr>
    </w:lvl>
    <w:lvl w:ilvl="3">
      <w:start w:val="1"/>
      <w:numFmt w:val="bullet"/>
      <w:lvlText w:val="•"/>
      <w:lvlJc w:val="left"/>
      <w:pPr>
        <w:tabs>
          <w:tab w:val="num" w:pos="1870"/>
        </w:tabs>
        <w:ind w:left="1303" w:firstLine="371"/>
      </w:pPr>
      <w:rPr>
        <w:rFonts w:ascii="Arial Bold" w:eastAsia="Arial Bold" w:hAnsi="Arial Bold" w:cs="Arial Bold"/>
        <w:position w:val="-2"/>
        <w:sz w:val="24"/>
        <w:szCs w:val="24"/>
      </w:rPr>
    </w:lvl>
    <w:lvl w:ilvl="4">
      <w:start w:val="1"/>
      <w:numFmt w:val="bullet"/>
      <w:lvlText w:val="•"/>
      <w:lvlJc w:val="left"/>
      <w:pPr>
        <w:tabs>
          <w:tab w:val="num" w:pos="2050"/>
        </w:tabs>
        <w:ind w:left="1483" w:firstLine="371"/>
      </w:pPr>
      <w:rPr>
        <w:rFonts w:ascii="Arial Bold" w:eastAsia="Arial Bold" w:hAnsi="Arial Bold" w:cs="Arial Bold"/>
        <w:position w:val="-2"/>
        <w:sz w:val="24"/>
        <w:szCs w:val="24"/>
      </w:rPr>
    </w:lvl>
    <w:lvl w:ilvl="5">
      <w:start w:val="1"/>
      <w:numFmt w:val="bullet"/>
      <w:lvlText w:val="•"/>
      <w:lvlJc w:val="left"/>
      <w:pPr>
        <w:tabs>
          <w:tab w:val="num" w:pos="2230"/>
        </w:tabs>
        <w:ind w:left="1663" w:firstLine="371"/>
      </w:pPr>
      <w:rPr>
        <w:rFonts w:ascii="Arial Bold" w:eastAsia="Arial Bold" w:hAnsi="Arial Bold" w:cs="Arial Bold"/>
        <w:position w:val="-2"/>
        <w:sz w:val="24"/>
        <w:szCs w:val="24"/>
      </w:rPr>
    </w:lvl>
    <w:lvl w:ilvl="6">
      <w:start w:val="1"/>
      <w:numFmt w:val="bullet"/>
      <w:lvlText w:val="•"/>
      <w:lvlJc w:val="left"/>
      <w:pPr>
        <w:tabs>
          <w:tab w:val="num" w:pos="2410"/>
        </w:tabs>
        <w:ind w:left="1843" w:firstLine="371"/>
      </w:pPr>
      <w:rPr>
        <w:rFonts w:ascii="Arial Bold" w:eastAsia="Arial Bold" w:hAnsi="Arial Bold" w:cs="Arial Bold"/>
        <w:position w:val="-2"/>
        <w:sz w:val="24"/>
        <w:szCs w:val="24"/>
      </w:rPr>
    </w:lvl>
    <w:lvl w:ilvl="7">
      <w:start w:val="1"/>
      <w:numFmt w:val="bullet"/>
      <w:lvlText w:val="•"/>
      <w:lvlJc w:val="left"/>
      <w:pPr>
        <w:tabs>
          <w:tab w:val="num" w:pos="2590"/>
        </w:tabs>
        <w:ind w:left="2023" w:firstLine="371"/>
      </w:pPr>
      <w:rPr>
        <w:rFonts w:ascii="Arial Bold" w:eastAsia="Arial Bold" w:hAnsi="Arial Bold" w:cs="Arial Bold"/>
        <w:position w:val="-2"/>
        <w:sz w:val="24"/>
        <w:szCs w:val="24"/>
      </w:rPr>
    </w:lvl>
    <w:lvl w:ilvl="8">
      <w:start w:val="1"/>
      <w:numFmt w:val="bullet"/>
      <w:lvlText w:val="•"/>
      <w:lvlJc w:val="left"/>
      <w:pPr>
        <w:tabs>
          <w:tab w:val="num" w:pos="2770"/>
        </w:tabs>
        <w:ind w:left="2203" w:firstLine="371"/>
      </w:pPr>
      <w:rPr>
        <w:rFonts w:ascii="Arial Bold" w:eastAsia="Arial Bold" w:hAnsi="Arial Bold" w:cs="Arial Bold"/>
        <w:position w:val="-2"/>
        <w:sz w:val="24"/>
        <w:szCs w:val="24"/>
      </w:rPr>
    </w:lvl>
  </w:abstractNum>
  <w:abstractNum w:abstractNumId="17">
    <w:nsid w:val="717D0877"/>
    <w:multiLevelType w:val="multilevel"/>
    <w:tmpl w:val="E8B02A84"/>
    <w:lvl w:ilvl="0">
      <w:start w:val="1"/>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18">
    <w:nsid w:val="7FA06803"/>
    <w:multiLevelType w:val="multilevel"/>
    <w:tmpl w:val="00F6207A"/>
    <w:lvl w:ilvl="0">
      <w:numFmt w:val="bullet"/>
      <w:lvlText w:val="•"/>
      <w:lvlJc w:val="left"/>
      <w:pPr>
        <w:tabs>
          <w:tab w:val="num" w:pos="850"/>
        </w:tabs>
        <w:ind w:left="850" w:hanging="283"/>
      </w:pPr>
      <w:rPr>
        <w:rFonts w:ascii="Arial Bold" w:eastAsia="Arial Bold" w:hAnsi="Arial Bold" w:cs="Arial Bold"/>
        <w:position w:val="-2"/>
        <w:sz w:val="24"/>
        <w:szCs w:val="24"/>
      </w:rPr>
    </w:lvl>
    <w:lvl w:ilvl="1">
      <w:start w:val="1"/>
      <w:numFmt w:val="bullet"/>
      <w:lvlText w:val="•"/>
      <w:lvlJc w:val="left"/>
      <w:pPr>
        <w:tabs>
          <w:tab w:val="num" w:pos="943"/>
        </w:tabs>
        <w:ind w:left="943" w:hanging="196"/>
      </w:pPr>
      <w:rPr>
        <w:rFonts w:ascii="Arial Bold" w:eastAsia="Arial Bold" w:hAnsi="Arial Bold" w:cs="Arial Bold"/>
        <w:position w:val="-2"/>
        <w:sz w:val="24"/>
        <w:szCs w:val="24"/>
      </w:rPr>
    </w:lvl>
    <w:lvl w:ilvl="2">
      <w:start w:val="1"/>
      <w:numFmt w:val="bullet"/>
      <w:lvlText w:val="•"/>
      <w:lvlJc w:val="left"/>
      <w:pPr>
        <w:tabs>
          <w:tab w:val="num" w:pos="1123"/>
        </w:tabs>
        <w:ind w:left="1123" w:hanging="196"/>
      </w:pPr>
      <w:rPr>
        <w:rFonts w:ascii="Arial Bold" w:eastAsia="Arial Bold" w:hAnsi="Arial Bold" w:cs="Arial Bold"/>
        <w:position w:val="-2"/>
        <w:sz w:val="24"/>
        <w:szCs w:val="24"/>
      </w:rPr>
    </w:lvl>
    <w:lvl w:ilvl="3">
      <w:start w:val="1"/>
      <w:numFmt w:val="bullet"/>
      <w:lvlText w:val="•"/>
      <w:lvlJc w:val="left"/>
      <w:pPr>
        <w:tabs>
          <w:tab w:val="num" w:pos="1303"/>
        </w:tabs>
        <w:ind w:left="1303" w:hanging="196"/>
      </w:pPr>
      <w:rPr>
        <w:rFonts w:ascii="Arial Bold" w:eastAsia="Arial Bold" w:hAnsi="Arial Bold" w:cs="Arial Bold"/>
        <w:position w:val="-2"/>
        <w:sz w:val="24"/>
        <w:szCs w:val="24"/>
      </w:rPr>
    </w:lvl>
    <w:lvl w:ilvl="4">
      <w:start w:val="1"/>
      <w:numFmt w:val="bullet"/>
      <w:lvlText w:val="•"/>
      <w:lvlJc w:val="left"/>
      <w:pPr>
        <w:tabs>
          <w:tab w:val="num" w:pos="1483"/>
        </w:tabs>
        <w:ind w:left="1483" w:hanging="196"/>
      </w:pPr>
      <w:rPr>
        <w:rFonts w:ascii="Arial Bold" w:eastAsia="Arial Bold" w:hAnsi="Arial Bold" w:cs="Arial Bold"/>
        <w:position w:val="-2"/>
        <w:sz w:val="24"/>
        <w:szCs w:val="24"/>
      </w:rPr>
    </w:lvl>
    <w:lvl w:ilvl="5">
      <w:start w:val="1"/>
      <w:numFmt w:val="bullet"/>
      <w:lvlText w:val="•"/>
      <w:lvlJc w:val="left"/>
      <w:pPr>
        <w:tabs>
          <w:tab w:val="num" w:pos="1663"/>
        </w:tabs>
        <w:ind w:left="1663" w:hanging="196"/>
      </w:pPr>
      <w:rPr>
        <w:rFonts w:ascii="Arial Bold" w:eastAsia="Arial Bold" w:hAnsi="Arial Bold" w:cs="Arial Bold"/>
        <w:position w:val="-2"/>
        <w:sz w:val="24"/>
        <w:szCs w:val="24"/>
      </w:rPr>
    </w:lvl>
    <w:lvl w:ilvl="6">
      <w:start w:val="1"/>
      <w:numFmt w:val="bullet"/>
      <w:lvlText w:val="•"/>
      <w:lvlJc w:val="left"/>
      <w:pPr>
        <w:tabs>
          <w:tab w:val="num" w:pos="1843"/>
        </w:tabs>
        <w:ind w:left="1843" w:hanging="196"/>
      </w:pPr>
      <w:rPr>
        <w:rFonts w:ascii="Arial Bold" w:eastAsia="Arial Bold" w:hAnsi="Arial Bold" w:cs="Arial Bold"/>
        <w:position w:val="-2"/>
        <w:sz w:val="24"/>
        <w:szCs w:val="24"/>
      </w:rPr>
    </w:lvl>
    <w:lvl w:ilvl="7">
      <w:start w:val="1"/>
      <w:numFmt w:val="bullet"/>
      <w:lvlText w:val="•"/>
      <w:lvlJc w:val="left"/>
      <w:pPr>
        <w:tabs>
          <w:tab w:val="num" w:pos="2023"/>
        </w:tabs>
        <w:ind w:left="2023" w:hanging="196"/>
      </w:pPr>
      <w:rPr>
        <w:rFonts w:ascii="Arial Bold" w:eastAsia="Arial Bold" w:hAnsi="Arial Bold" w:cs="Arial Bold"/>
        <w:position w:val="-2"/>
        <w:sz w:val="24"/>
        <w:szCs w:val="24"/>
      </w:rPr>
    </w:lvl>
    <w:lvl w:ilvl="8">
      <w:start w:val="1"/>
      <w:numFmt w:val="bullet"/>
      <w:lvlText w:val="•"/>
      <w:lvlJc w:val="left"/>
      <w:pPr>
        <w:tabs>
          <w:tab w:val="num" w:pos="2203"/>
        </w:tabs>
        <w:ind w:left="2203" w:hanging="196"/>
      </w:pPr>
      <w:rPr>
        <w:rFonts w:ascii="Arial Bold" w:eastAsia="Arial Bold" w:hAnsi="Arial Bold" w:cs="Arial Bold"/>
        <w:position w:val="-2"/>
        <w:sz w:val="24"/>
        <w:szCs w:val="24"/>
      </w:rPr>
    </w:lvl>
  </w:abstractNum>
  <w:num w:numId="1">
    <w:abstractNumId w:val="1"/>
  </w:num>
  <w:num w:numId="2">
    <w:abstractNumId w:val="17"/>
  </w:num>
  <w:num w:numId="3">
    <w:abstractNumId w:val="10"/>
  </w:num>
  <w:num w:numId="4">
    <w:abstractNumId w:val="15"/>
  </w:num>
  <w:num w:numId="5">
    <w:abstractNumId w:val="2"/>
  </w:num>
  <w:num w:numId="6">
    <w:abstractNumId w:val="8"/>
  </w:num>
  <w:num w:numId="7">
    <w:abstractNumId w:val="12"/>
  </w:num>
  <w:num w:numId="8">
    <w:abstractNumId w:val="0"/>
  </w:num>
  <w:num w:numId="9">
    <w:abstractNumId w:val="3"/>
  </w:num>
  <w:num w:numId="10">
    <w:abstractNumId w:val="5"/>
  </w:num>
  <w:num w:numId="11">
    <w:abstractNumId w:val="4"/>
    <w:lvlOverride w:ilvl="1">
      <w:lvl w:ilvl="1">
        <w:start w:val="1"/>
        <w:numFmt w:val="lowerLetter"/>
        <w:lvlText w:val="%2)"/>
        <w:lvlJc w:val="left"/>
        <w:pPr>
          <w:tabs>
            <w:tab w:val="num" w:pos="1887"/>
          </w:tabs>
          <w:ind w:left="1320" w:firstLine="174"/>
        </w:pPr>
        <w:rPr>
          <w:rFonts w:ascii="Arial Bold" w:eastAsia="Arial Bold" w:hAnsi="Arial Bold" w:cs="Arial Bold"/>
          <w:position w:val="0"/>
          <w:sz w:val="24"/>
          <w:szCs w:val="24"/>
        </w:rPr>
      </w:lvl>
    </w:lvlOverride>
  </w:num>
  <w:num w:numId="12">
    <w:abstractNumId w:val="9"/>
  </w:num>
  <w:num w:numId="13">
    <w:abstractNumId w:val="16"/>
  </w:num>
  <w:num w:numId="14">
    <w:abstractNumId w:val="14"/>
  </w:num>
  <w:num w:numId="15">
    <w:abstractNumId w:val="18"/>
  </w:num>
  <w:num w:numId="16">
    <w:abstractNumId w:val="7"/>
  </w:num>
  <w:num w:numId="17">
    <w:abstractNumId w:val="11"/>
  </w:num>
  <w:num w:numId="18">
    <w:abstractNumId w:val="6"/>
  </w:num>
  <w:num w:numId="19">
    <w:abstractNumId w:val="13"/>
  </w:num>
  <w:num w:numId="2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2"/>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Pr>
  <w:compat>
    <w:useFELayout/>
    <w:compatSetting w:name="compatibilityMode" w:uri="http://schemas.microsoft.com/office/word" w:val="14"/>
  </w:compat>
  <w:rsids>
    <w:rsidRoot w:val="000D3285"/>
    <w:rsid w:val="000405AF"/>
    <w:rsid w:val="000714D7"/>
    <w:rsid w:val="00081B51"/>
    <w:rsid w:val="00095129"/>
    <w:rsid w:val="000A04F5"/>
    <w:rsid w:val="000B23DC"/>
    <w:rsid w:val="000D3285"/>
    <w:rsid w:val="000D75B2"/>
    <w:rsid w:val="00150FD7"/>
    <w:rsid w:val="00157D18"/>
    <w:rsid w:val="001846B9"/>
    <w:rsid w:val="002B0188"/>
    <w:rsid w:val="00312C45"/>
    <w:rsid w:val="00362767"/>
    <w:rsid w:val="003D796A"/>
    <w:rsid w:val="003F471D"/>
    <w:rsid w:val="00464185"/>
    <w:rsid w:val="004B3E0C"/>
    <w:rsid w:val="00512BF2"/>
    <w:rsid w:val="00532429"/>
    <w:rsid w:val="00537DA9"/>
    <w:rsid w:val="005962E4"/>
    <w:rsid w:val="005B227D"/>
    <w:rsid w:val="006638FC"/>
    <w:rsid w:val="0069362F"/>
    <w:rsid w:val="006A4EDC"/>
    <w:rsid w:val="00712371"/>
    <w:rsid w:val="00824C0A"/>
    <w:rsid w:val="00835027"/>
    <w:rsid w:val="0087552B"/>
    <w:rsid w:val="009A294F"/>
    <w:rsid w:val="009D0DC6"/>
    <w:rsid w:val="00A14ED8"/>
    <w:rsid w:val="00A87E1C"/>
    <w:rsid w:val="00AD28AB"/>
    <w:rsid w:val="00B45FB6"/>
    <w:rsid w:val="00B60326"/>
    <w:rsid w:val="00B630AA"/>
    <w:rsid w:val="00B72330"/>
    <w:rsid w:val="00C212FC"/>
    <w:rsid w:val="00C70724"/>
    <w:rsid w:val="00CA6C27"/>
    <w:rsid w:val="00D1534C"/>
    <w:rsid w:val="00D62E27"/>
    <w:rsid w:val="00E73669"/>
    <w:rsid w:val="00E751E0"/>
    <w:rsid w:val="00EB4A4F"/>
    <w:rsid w:val="00EC5697"/>
    <w:rsid w:val="00F47365"/>
    <w:rsid w:val="00F52B8A"/>
    <w:rsid w:val="00FA4CED"/>
    <w:rsid w:val="00FB6309"/>
    <w:rsid w:val="00FB737C"/>
    <w:rsid w:val="00FE7DCC"/>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06934E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Unicode MS" w:hAnsi="Times New Roman" w:cs="Times New Roman"/>
        <w:bdr w:val="nil"/>
        <w:lang w:val="es-MX" w:eastAsia="es-ES" w:bidi="ar-SA"/>
      </w:rPr>
    </w:rPrDefault>
    <w:pPrDefault>
      <w:pPr>
        <w:pBdr>
          <w:top w:val="nil"/>
          <w:left w:val="nil"/>
          <w:bottom w:val="nil"/>
          <w:right w:val="nil"/>
          <w:between w:val="nil"/>
          <w:bar w:val="nil"/>
        </w:pBd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sz w:val="24"/>
      <w:szCs w:val="24"/>
      <w:lang w:val="en-US" w:eastAsia="en-US"/>
    </w:rPr>
  </w:style>
  <w:style w:type="paragraph" w:styleId="Ttulo3">
    <w:name w:val="heading 3"/>
    <w:basedOn w:val="Normal"/>
    <w:next w:val="Normal"/>
    <w:link w:val="Ttulo3Car"/>
    <w:uiPriority w:val="9"/>
    <w:unhideWhenUsed/>
    <w:qFormat/>
    <w:rsid w:val="00B60326"/>
    <w:pPr>
      <w:keepNext/>
      <w:keepLines/>
      <w:pBdr>
        <w:top w:val="none" w:sz="0" w:space="0" w:color="auto"/>
        <w:left w:val="none" w:sz="0" w:space="0" w:color="auto"/>
        <w:bottom w:val="none" w:sz="0" w:space="0" w:color="auto"/>
        <w:right w:val="none" w:sz="0" w:space="0" w:color="auto"/>
        <w:between w:val="none" w:sz="0" w:space="0" w:color="auto"/>
        <w:bar w:val="none" w:sz="0" w:color="auto"/>
      </w:pBdr>
      <w:spacing w:before="40" w:line="276" w:lineRule="auto"/>
      <w:outlineLvl w:val="2"/>
    </w:pPr>
    <w:rPr>
      <w:rFonts w:asciiTheme="majorHAnsi" w:eastAsiaTheme="majorEastAsia" w:hAnsiTheme="majorHAnsi" w:cstheme="majorBidi"/>
      <w:color w:val="1F4E69" w:themeColor="accent1" w:themeShade="7F"/>
      <w:bdr w:val="none" w:sz="0" w:space="0" w:color="auto"/>
      <w:lang w:val="es-MX"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Cuerpo">
    <w:name w:val="Cuerpo"/>
    <w:rPr>
      <w:rFonts w:ascii="Helvetica" w:hAnsi="Arial Unicode MS" w:cs="Arial Unicode MS"/>
      <w:color w:val="000000"/>
      <w:sz w:val="22"/>
      <w:szCs w:val="22"/>
      <w:lang w:val="es-ES_tradnl"/>
    </w:rPr>
  </w:style>
  <w:style w:type="paragraph" w:customStyle="1" w:styleId="Poromisin">
    <w:name w:val="Por omisión"/>
    <w:rPr>
      <w:rFonts w:ascii="Helvetica" w:eastAsia="Helvetica" w:hAnsi="Helvetica" w:cs="Helvetica"/>
      <w:color w:val="000000"/>
      <w:sz w:val="22"/>
      <w:szCs w:val="22"/>
    </w:rPr>
  </w:style>
  <w:style w:type="character" w:customStyle="1" w:styleId="Hyperlink0">
    <w:name w:val="Hyperlink.0"/>
    <w:basedOn w:val="Hipervnculo"/>
    <w:rPr>
      <w:u w:val="single"/>
    </w:rPr>
  </w:style>
  <w:style w:type="numbering" w:customStyle="1" w:styleId="List0">
    <w:name w:val="List 0"/>
    <w:basedOn w:val="Vieta"/>
    <w:pPr>
      <w:numPr>
        <w:numId w:val="4"/>
      </w:numPr>
    </w:pPr>
  </w:style>
  <w:style w:type="numbering" w:customStyle="1" w:styleId="Vieta">
    <w:name w:val="Viñeta"/>
  </w:style>
  <w:style w:type="numbering" w:customStyle="1" w:styleId="List1">
    <w:name w:val="List 1"/>
    <w:basedOn w:val="Letra"/>
    <w:pPr>
      <w:numPr>
        <w:numId w:val="7"/>
      </w:numPr>
    </w:pPr>
  </w:style>
  <w:style w:type="numbering" w:customStyle="1" w:styleId="Letra">
    <w:name w:val="Letra"/>
  </w:style>
  <w:style w:type="paragraph" w:customStyle="1" w:styleId="Notaalpie">
    <w:name w:val="Nota al pie"/>
    <w:rPr>
      <w:rFonts w:ascii="Helvetica" w:eastAsia="Helvetica" w:hAnsi="Helvetica" w:cs="Helvetica"/>
      <w:color w:val="000000"/>
      <w:sz w:val="22"/>
      <w:szCs w:val="22"/>
    </w:rPr>
  </w:style>
  <w:style w:type="numbering" w:customStyle="1" w:styleId="Lista21">
    <w:name w:val="Lista 21"/>
    <w:basedOn w:val="Letra"/>
    <w:pPr>
      <w:numPr>
        <w:numId w:val="9"/>
      </w:numPr>
    </w:pPr>
  </w:style>
  <w:style w:type="numbering" w:customStyle="1" w:styleId="Lista31">
    <w:name w:val="Lista 31"/>
    <w:basedOn w:val="Letra"/>
    <w:pPr>
      <w:numPr>
        <w:numId w:val="20"/>
      </w:numPr>
    </w:pPr>
  </w:style>
  <w:style w:type="numbering" w:customStyle="1" w:styleId="Lista41">
    <w:name w:val="Lista 41"/>
    <w:basedOn w:val="Vieta"/>
    <w:pPr>
      <w:numPr>
        <w:numId w:val="16"/>
      </w:numPr>
    </w:pPr>
  </w:style>
  <w:style w:type="table" w:styleId="Tablaconcuadrcula">
    <w:name w:val="Table Grid"/>
    <w:basedOn w:val="Tablanormal"/>
    <w:uiPriority w:val="39"/>
    <w:rsid w:val="006A4EDC"/>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HAnsi" w:hAnsiTheme="minorHAnsi" w:cstheme="minorBidi"/>
      <w:sz w:val="22"/>
      <w:szCs w:val="22"/>
      <w:bdr w:val="none" w:sz="0" w:space="0" w:color="auto"/>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464185"/>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464185"/>
    <w:rPr>
      <w:rFonts w:ascii="Lucida Grande" w:hAnsi="Lucida Grande" w:cs="Lucida Grande"/>
      <w:sz w:val="18"/>
      <w:szCs w:val="18"/>
      <w:lang w:val="en-US" w:eastAsia="en-US"/>
    </w:rPr>
  </w:style>
  <w:style w:type="paragraph" w:styleId="Sinespaciado">
    <w:name w:val="No Spacing"/>
    <w:link w:val="SinespaciadoCar"/>
    <w:uiPriority w:val="1"/>
    <w:qFormat/>
    <w:rsid w:val="00095129"/>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EastAsia" w:hAnsiTheme="minorHAnsi" w:cstheme="minorBidi"/>
      <w:sz w:val="22"/>
      <w:szCs w:val="22"/>
      <w:bdr w:val="none" w:sz="0" w:space="0" w:color="auto"/>
      <w:lang w:eastAsia="es-MX"/>
    </w:rPr>
  </w:style>
  <w:style w:type="character" w:customStyle="1" w:styleId="SinespaciadoCar">
    <w:name w:val="Sin espaciado Car"/>
    <w:basedOn w:val="Fuentedeprrafopredeter"/>
    <w:link w:val="Sinespaciado"/>
    <w:uiPriority w:val="1"/>
    <w:rsid w:val="00095129"/>
    <w:rPr>
      <w:rFonts w:asciiTheme="minorHAnsi" w:eastAsiaTheme="minorEastAsia" w:hAnsiTheme="minorHAnsi" w:cstheme="minorBidi"/>
      <w:sz w:val="22"/>
      <w:szCs w:val="22"/>
      <w:bdr w:val="none" w:sz="0" w:space="0" w:color="auto"/>
      <w:lang w:eastAsia="es-MX"/>
    </w:rPr>
  </w:style>
  <w:style w:type="paragraph" w:styleId="Prrafodelista">
    <w:name w:val="List Paragraph"/>
    <w:basedOn w:val="Normal"/>
    <w:uiPriority w:val="34"/>
    <w:qFormat/>
    <w:rsid w:val="00B60326"/>
    <w:pPr>
      <w:ind w:left="720"/>
      <w:contextualSpacing/>
    </w:pPr>
  </w:style>
  <w:style w:type="character" w:customStyle="1" w:styleId="Ttulo3Car">
    <w:name w:val="Título 3 Car"/>
    <w:basedOn w:val="Fuentedeprrafopredeter"/>
    <w:link w:val="Ttulo3"/>
    <w:uiPriority w:val="9"/>
    <w:rsid w:val="00B60326"/>
    <w:rPr>
      <w:rFonts w:asciiTheme="majorHAnsi" w:eastAsiaTheme="majorEastAsia" w:hAnsiTheme="majorHAnsi" w:cstheme="majorBidi"/>
      <w:color w:val="1F4E69" w:themeColor="accent1" w:themeShade="7F"/>
      <w:sz w:val="24"/>
      <w:szCs w:val="24"/>
      <w:bdr w:val="none" w:sz="0" w:space="0" w:color="auto"/>
      <w:lang w:eastAsia="es-MX"/>
    </w:rPr>
  </w:style>
  <w:style w:type="paragraph" w:styleId="Piedepgina">
    <w:name w:val="footer"/>
    <w:basedOn w:val="Normal"/>
    <w:link w:val="PiedepginaCar"/>
    <w:uiPriority w:val="99"/>
    <w:unhideWhenUsed/>
    <w:rsid w:val="00CA6C27"/>
    <w:pPr>
      <w:tabs>
        <w:tab w:val="center" w:pos="4252"/>
        <w:tab w:val="right" w:pos="8504"/>
      </w:tabs>
    </w:pPr>
  </w:style>
  <w:style w:type="character" w:customStyle="1" w:styleId="PiedepginaCar">
    <w:name w:val="Pie de página Car"/>
    <w:basedOn w:val="Fuentedeprrafopredeter"/>
    <w:link w:val="Piedepgina"/>
    <w:uiPriority w:val="99"/>
    <w:rsid w:val="00CA6C27"/>
    <w:rPr>
      <w:sz w:val="24"/>
      <w:szCs w:val="24"/>
      <w:lang w:val="en-US" w:eastAsia="en-US"/>
    </w:rPr>
  </w:style>
  <w:style w:type="character" w:styleId="Nmerodepgina">
    <w:name w:val="page number"/>
    <w:basedOn w:val="Fuentedeprrafopredeter"/>
    <w:uiPriority w:val="99"/>
    <w:semiHidden/>
    <w:unhideWhenUsed/>
    <w:rsid w:val="00CA6C27"/>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Unicode MS" w:hAnsi="Times New Roman" w:cs="Times New Roman"/>
        <w:bdr w:val="nil"/>
        <w:lang w:val="es-MX" w:eastAsia="es-ES" w:bidi="ar-SA"/>
      </w:rPr>
    </w:rPrDefault>
    <w:pPrDefault>
      <w:pPr>
        <w:pBdr>
          <w:top w:val="nil"/>
          <w:left w:val="nil"/>
          <w:bottom w:val="nil"/>
          <w:right w:val="nil"/>
          <w:between w:val="nil"/>
          <w:bar w:val="nil"/>
        </w:pBd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sz w:val="24"/>
      <w:szCs w:val="24"/>
      <w:lang w:val="en-US" w:eastAsia="en-US"/>
    </w:rPr>
  </w:style>
  <w:style w:type="paragraph" w:styleId="Ttulo3">
    <w:name w:val="heading 3"/>
    <w:basedOn w:val="Normal"/>
    <w:next w:val="Normal"/>
    <w:link w:val="Ttulo3Car"/>
    <w:uiPriority w:val="9"/>
    <w:unhideWhenUsed/>
    <w:qFormat/>
    <w:rsid w:val="00B60326"/>
    <w:pPr>
      <w:keepNext/>
      <w:keepLines/>
      <w:pBdr>
        <w:top w:val="none" w:sz="0" w:space="0" w:color="auto"/>
        <w:left w:val="none" w:sz="0" w:space="0" w:color="auto"/>
        <w:bottom w:val="none" w:sz="0" w:space="0" w:color="auto"/>
        <w:right w:val="none" w:sz="0" w:space="0" w:color="auto"/>
        <w:between w:val="none" w:sz="0" w:space="0" w:color="auto"/>
        <w:bar w:val="none" w:sz="0" w:color="auto"/>
      </w:pBdr>
      <w:spacing w:before="40" w:line="276" w:lineRule="auto"/>
      <w:outlineLvl w:val="2"/>
    </w:pPr>
    <w:rPr>
      <w:rFonts w:asciiTheme="majorHAnsi" w:eastAsiaTheme="majorEastAsia" w:hAnsiTheme="majorHAnsi" w:cstheme="majorBidi"/>
      <w:color w:val="1F4E69" w:themeColor="accent1" w:themeShade="7F"/>
      <w:bdr w:val="none" w:sz="0" w:space="0" w:color="auto"/>
      <w:lang w:val="es-MX"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Cuerpo">
    <w:name w:val="Cuerpo"/>
    <w:rPr>
      <w:rFonts w:ascii="Helvetica" w:hAnsi="Arial Unicode MS" w:cs="Arial Unicode MS"/>
      <w:color w:val="000000"/>
      <w:sz w:val="22"/>
      <w:szCs w:val="22"/>
      <w:lang w:val="es-ES_tradnl"/>
    </w:rPr>
  </w:style>
  <w:style w:type="paragraph" w:customStyle="1" w:styleId="Poromisin">
    <w:name w:val="Por omisión"/>
    <w:rPr>
      <w:rFonts w:ascii="Helvetica" w:eastAsia="Helvetica" w:hAnsi="Helvetica" w:cs="Helvetica"/>
      <w:color w:val="000000"/>
      <w:sz w:val="22"/>
      <w:szCs w:val="22"/>
    </w:rPr>
  </w:style>
  <w:style w:type="character" w:customStyle="1" w:styleId="Hyperlink0">
    <w:name w:val="Hyperlink.0"/>
    <w:basedOn w:val="Hipervnculo"/>
    <w:rPr>
      <w:u w:val="single"/>
    </w:rPr>
  </w:style>
  <w:style w:type="numbering" w:customStyle="1" w:styleId="List0">
    <w:name w:val="List 0"/>
    <w:basedOn w:val="Vieta"/>
    <w:pPr>
      <w:numPr>
        <w:numId w:val="4"/>
      </w:numPr>
    </w:pPr>
  </w:style>
  <w:style w:type="numbering" w:customStyle="1" w:styleId="Vieta">
    <w:name w:val="Viñeta"/>
  </w:style>
  <w:style w:type="numbering" w:customStyle="1" w:styleId="List1">
    <w:name w:val="List 1"/>
    <w:basedOn w:val="Letra"/>
    <w:pPr>
      <w:numPr>
        <w:numId w:val="7"/>
      </w:numPr>
    </w:pPr>
  </w:style>
  <w:style w:type="numbering" w:customStyle="1" w:styleId="Letra">
    <w:name w:val="Letra"/>
  </w:style>
  <w:style w:type="paragraph" w:customStyle="1" w:styleId="Notaalpie">
    <w:name w:val="Nota al pie"/>
    <w:rPr>
      <w:rFonts w:ascii="Helvetica" w:eastAsia="Helvetica" w:hAnsi="Helvetica" w:cs="Helvetica"/>
      <w:color w:val="000000"/>
      <w:sz w:val="22"/>
      <w:szCs w:val="22"/>
    </w:rPr>
  </w:style>
  <w:style w:type="numbering" w:customStyle="1" w:styleId="Lista21">
    <w:name w:val="Lista 21"/>
    <w:basedOn w:val="Letra"/>
    <w:pPr>
      <w:numPr>
        <w:numId w:val="9"/>
      </w:numPr>
    </w:pPr>
  </w:style>
  <w:style w:type="numbering" w:customStyle="1" w:styleId="Lista31">
    <w:name w:val="Lista 31"/>
    <w:basedOn w:val="Letra"/>
    <w:pPr>
      <w:numPr>
        <w:numId w:val="20"/>
      </w:numPr>
    </w:pPr>
  </w:style>
  <w:style w:type="numbering" w:customStyle="1" w:styleId="Lista41">
    <w:name w:val="Lista 41"/>
    <w:basedOn w:val="Vieta"/>
    <w:pPr>
      <w:numPr>
        <w:numId w:val="16"/>
      </w:numPr>
    </w:pPr>
  </w:style>
  <w:style w:type="table" w:styleId="Tablaconcuadrcula">
    <w:name w:val="Table Grid"/>
    <w:basedOn w:val="Tablanormal"/>
    <w:uiPriority w:val="39"/>
    <w:rsid w:val="006A4EDC"/>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HAnsi" w:hAnsiTheme="minorHAnsi" w:cstheme="minorBidi"/>
      <w:sz w:val="22"/>
      <w:szCs w:val="22"/>
      <w:bdr w:val="none" w:sz="0" w:space="0" w:color="auto"/>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464185"/>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464185"/>
    <w:rPr>
      <w:rFonts w:ascii="Lucida Grande" w:hAnsi="Lucida Grande" w:cs="Lucida Grande"/>
      <w:sz w:val="18"/>
      <w:szCs w:val="18"/>
      <w:lang w:val="en-US" w:eastAsia="en-US"/>
    </w:rPr>
  </w:style>
  <w:style w:type="paragraph" w:styleId="Sinespaciado">
    <w:name w:val="No Spacing"/>
    <w:link w:val="SinespaciadoCar"/>
    <w:uiPriority w:val="1"/>
    <w:qFormat/>
    <w:rsid w:val="00095129"/>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EastAsia" w:hAnsiTheme="minorHAnsi" w:cstheme="minorBidi"/>
      <w:sz w:val="22"/>
      <w:szCs w:val="22"/>
      <w:bdr w:val="none" w:sz="0" w:space="0" w:color="auto"/>
      <w:lang w:eastAsia="es-MX"/>
    </w:rPr>
  </w:style>
  <w:style w:type="character" w:customStyle="1" w:styleId="SinespaciadoCar">
    <w:name w:val="Sin espaciado Car"/>
    <w:basedOn w:val="Fuentedeprrafopredeter"/>
    <w:link w:val="Sinespaciado"/>
    <w:uiPriority w:val="1"/>
    <w:rsid w:val="00095129"/>
    <w:rPr>
      <w:rFonts w:asciiTheme="minorHAnsi" w:eastAsiaTheme="minorEastAsia" w:hAnsiTheme="minorHAnsi" w:cstheme="minorBidi"/>
      <w:sz w:val="22"/>
      <w:szCs w:val="22"/>
      <w:bdr w:val="none" w:sz="0" w:space="0" w:color="auto"/>
      <w:lang w:eastAsia="es-MX"/>
    </w:rPr>
  </w:style>
  <w:style w:type="paragraph" w:styleId="Prrafodelista">
    <w:name w:val="List Paragraph"/>
    <w:basedOn w:val="Normal"/>
    <w:uiPriority w:val="34"/>
    <w:qFormat/>
    <w:rsid w:val="00B60326"/>
    <w:pPr>
      <w:ind w:left="720"/>
      <w:contextualSpacing/>
    </w:pPr>
  </w:style>
  <w:style w:type="character" w:customStyle="1" w:styleId="Ttulo3Car">
    <w:name w:val="Título 3 Car"/>
    <w:basedOn w:val="Fuentedeprrafopredeter"/>
    <w:link w:val="Ttulo3"/>
    <w:uiPriority w:val="9"/>
    <w:rsid w:val="00B60326"/>
    <w:rPr>
      <w:rFonts w:asciiTheme="majorHAnsi" w:eastAsiaTheme="majorEastAsia" w:hAnsiTheme="majorHAnsi" w:cstheme="majorBidi"/>
      <w:color w:val="1F4E69" w:themeColor="accent1" w:themeShade="7F"/>
      <w:sz w:val="24"/>
      <w:szCs w:val="24"/>
      <w:bdr w:val="none" w:sz="0" w:space="0" w:color="auto"/>
      <w:lang w:eastAsia="es-MX"/>
    </w:rPr>
  </w:style>
  <w:style w:type="paragraph" w:styleId="Piedepgina">
    <w:name w:val="footer"/>
    <w:basedOn w:val="Normal"/>
    <w:link w:val="PiedepginaCar"/>
    <w:uiPriority w:val="99"/>
    <w:unhideWhenUsed/>
    <w:rsid w:val="00CA6C27"/>
    <w:pPr>
      <w:tabs>
        <w:tab w:val="center" w:pos="4252"/>
        <w:tab w:val="right" w:pos="8504"/>
      </w:tabs>
    </w:pPr>
  </w:style>
  <w:style w:type="character" w:customStyle="1" w:styleId="PiedepginaCar">
    <w:name w:val="Pie de página Car"/>
    <w:basedOn w:val="Fuentedeprrafopredeter"/>
    <w:link w:val="Piedepgina"/>
    <w:uiPriority w:val="99"/>
    <w:rsid w:val="00CA6C27"/>
    <w:rPr>
      <w:sz w:val="24"/>
      <w:szCs w:val="24"/>
      <w:lang w:val="en-US" w:eastAsia="en-US"/>
    </w:rPr>
  </w:style>
  <w:style w:type="character" w:styleId="Nmerodepgina">
    <w:name w:val="page number"/>
    <w:basedOn w:val="Fuentedeprrafopredeter"/>
    <w:uiPriority w:val="99"/>
    <w:semiHidden/>
    <w:unhideWhenUsed/>
    <w:rsid w:val="00CA6C2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png"/><Relationship Id="rId20" Type="http://schemas.openxmlformats.org/officeDocument/2006/relationships/hyperlink" Target="http://planea.sep.gob.mx//content/ba/docs/2015/estadisticas/Resultados_Nacionales_Logro.pdf" TargetMode="External"/><Relationship Id="rId21" Type="http://schemas.openxmlformats.org/officeDocument/2006/relationships/hyperlink" Target="http://planeacion.sep.gob.mx/assets/images/principales_cifras/2014_2015_PRINCIPALES_CIFRAS_BOLSILLO.pdf" TargetMode="External"/><Relationship Id="rId22" Type="http://schemas.openxmlformats.org/officeDocument/2006/relationships/footer" Target="footer1.xml"/><Relationship Id="rId23" Type="http://schemas.openxmlformats.org/officeDocument/2006/relationships/footer" Target="footer2.xml"/><Relationship Id="rId24" Type="http://schemas.openxmlformats.org/officeDocument/2006/relationships/fontTable" Target="fontTable.xml"/><Relationship Id="rId25" Type="http://schemas.openxmlformats.org/officeDocument/2006/relationships/theme" Target="theme/theme1.xml"/><Relationship Id="rId10" Type="http://schemas.openxmlformats.org/officeDocument/2006/relationships/image" Target="media/image2.png"/><Relationship Id="rId11" Type="http://schemas.openxmlformats.org/officeDocument/2006/relationships/hyperlink" Target="http://planea.sep.gob.mx//content/ba/docs/2015/estadisticas/Resultados_Nacionales_Logro.pdf" TargetMode="External"/><Relationship Id="rId12" Type="http://schemas.openxmlformats.org/officeDocument/2006/relationships/image" Target="media/image3.tif"/><Relationship Id="rId13" Type="http://schemas.openxmlformats.org/officeDocument/2006/relationships/image" Target="media/image4.emf"/><Relationship Id="rId14" Type="http://schemas.openxmlformats.org/officeDocument/2006/relationships/image" Target="media/image5.emf"/><Relationship Id="rId15" Type="http://schemas.openxmlformats.org/officeDocument/2006/relationships/image" Target="media/image6.emf"/><Relationship Id="rId16" Type="http://schemas.openxmlformats.org/officeDocument/2006/relationships/image" Target="media/image7.emf"/><Relationship Id="rId17" Type="http://schemas.openxmlformats.org/officeDocument/2006/relationships/image" Target="media/image8.emf"/><Relationship Id="rId18" Type="http://schemas.openxmlformats.org/officeDocument/2006/relationships/image" Target="media/image9.emf"/><Relationship Id="rId19" Type="http://schemas.openxmlformats.org/officeDocument/2006/relationships/image" Target="media/image10.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_rels/theme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B93E9A-BDAC-724B-8958-EC2EB9B3F1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17</Pages>
  <Words>3688</Words>
  <Characters>20284</Characters>
  <Application>Microsoft Macintosh Word</Application>
  <DocSecurity>0</DocSecurity>
  <Lines>169</Lines>
  <Paragraphs>47</Paragraphs>
  <ScaleCrop>false</ScaleCrop>
  <Company>Home</Company>
  <LinksUpToDate>false</LinksUpToDate>
  <CharactersWithSpaces>23925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gabriela garcia</cp:lastModifiedBy>
  <cp:revision>5</cp:revision>
  <dcterms:created xsi:type="dcterms:W3CDTF">2016-01-27T03:19:00Z</dcterms:created>
  <dcterms:modified xsi:type="dcterms:W3CDTF">2016-01-27T04:14:00Z</dcterms:modified>
</cp:coreProperties>
</file>