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4DE871" w14:textId="77777777" w:rsidR="00BC53C0" w:rsidRPr="004225CC" w:rsidRDefault="00BC53C0" w:rsidP="00C27914">
      <w:pPr>
        <w:spacing w:line="480" w:lineRule="auto"/>
        <w:jc w:val="center"/>
        <w:rPr>
          <w:rFonts w:ascii="Arial" w:hAnsi="Arial" w:cs="Arial"/>
        </w:rPr>
      </w:pPr>
    </w:p>
    <w:p w14:paraId="1C5F5169" w14:textId="4CA321EF" w:rsidR="00BC53C0" w:rsidRPr="004225CC" w:rsidRDefault="007B5914" w:rsidP="004B5FA3">
      <w:pPr>
        <w:spacing w:line="480" w:lineRule="auto"/>
        <w:jc w:val="center"/>
        <w:rPr>
          <w:rFonts w:ascii="Arial" w:hAnsi="Arial" w:cs="Arial"/>
          <w:b/>
        </w:rPr>
      </w:pPr>
      <w:r w:rsidRPr="004225CC">
        <w:rPr>
          <w:rFonts w:ascii="Arial" w:hAnsi="Arial" w:cs="Arial"/>
          <w:b/>
          <w:sz w:val="28"/>
          <w:lang w:val="es-ES"/>
        </w:rPr>
        <w:t>El uso de las TIC y su contextualización en el proceso educativo.</w:t>
      </w:r>
    </w:p>
    <w:p w14:paraId="0FC2ED08" w14:textId="77777777" w:rsidR="00BC53C0" w:rsidRPr="004225CC" w:rsidRDefault="00BC53C0" w:rsidP="00C27914">
      <w:pPr>
        <w:spacing w:line="480" w:lineRule="auto"/>
        <w:jc w:val="right"/>
        <w:rPr>
          <w:rFonts w:ascii="Arial" w:hAnsi="Arial" w:cs="Arial"/>
          <w:b/>
          <w:sz w:val="20"/>
          <w:szCs w:val="20"/>
        </w:rPr>
      </w:pPr>
      <w:r w:rsidRPr="004225CC">
        <w:rPr>
          <w:rFonts w:ascii="Arial" w:hAnsi="Arial" w:cs="Arial"/>
          <w:b/>
          <w:sz w:val="20"/>
          <w:szCs w:val="20"/>
        </w:rPr>
        <w:t>Mtro. Daniel Ayala González</w:t>
      </w:r>
    </w:p>
    <w:p w14:paraId="440C151C" w14:textId="77777777" w:rsidR="00BC53C0" w:rsidRPr="004225CC" w:rsidRDefault="00BC53C0" w:rsidP="00C27914">
      <w:pPr>
        <w:spacing w:line="480" w:lineRule="auto"/>
        <w:jc w:val="right"/>
        <w:rPr>
          <w:rStyle w:val="Hipervnculo"/>
          <w:rFonts w:ascii="Arial" w:hAnsi="Arial" w:cs="Arial"/>
          <w:sz w:val="20"/>
          <w:szCs w:val="20"/>
        </w:rPr>
      </w:pPr>
      <w:r w:rsidRPr="004225CC">
        <w:rPr>
          <w:rFonts w:ascii="Arial" w:hAnsi="Arial" w:cs="Arial"/>
          <w:sz w:val="20"/>
          <w:szCs w:val="20"/>
        </w:rPr>
        <w:t xml:space="preserve">Correo: </w:t>
      </w:r>
      <w:hyperlink r:id="rId6" w:history="1">
        <w:r w:rsidRPr="004225CC">
          <w:rPr>
            <w:rStyle w:val="Hipervnculo"/>
            <w:rFonts w:ascii="Arial" w:hAnsi="Arial" w:cs="Arial"/>
            <w:sz w:val="20"/>
            <w:szCs w:val="20"/>
          </w:rPr>
          <w:t>daniel.ayala@ensp.edu.mx</w:t>
        </w:r>
      </w:hyperlink>
    </w:p>
    <w:p w14:paraId="380B71B4" w14:textId="647599BF" w:rsidR="00C27914" w:rsidRDefault="00C27914" w:rsidP="00C27914">
      <w:pPr>
        <w:jc w:val="right"/>
        <w:rPr>
          <w:rFonts w:ascii="Arial" w:hAnsi="Arial" w:cs="Arial"/>
          <w:i/>
          <w:sz w:val="20"/>
        </w:rPr>
      </w:pPr>
      <w:r w:rsidRPr="004225CC">
        <w:rPr>
          <w:rFonts w:ascii="Arial" w:hAnsi="Arial" w:cs="Arial"/>
          <w:i/>
          <w:sz w:val="20"/>
        </w:rPr>
        <w:t xml:space="preserve">Escuela Normal </w:t>
      </w:r>
      <w:proofErr w:type="spellStart"/>
      <w:r w:rsidRPr="004225CC">
        <w:rPr>
          <w:rFonts w:ascii="Arial" w:hAnsi="Arial" w:cs="Arial"/>
          <w:i/>
          <w:sz w:val="20"/>
        </w:rPr>
        <w:t>Profr</w:t>
      </w:r>
      <w:proofErr w:type="spellEnd"/>
      <w:r w:rsidRPr="004225CC">
        <w:rPr>
          <w:rFonts w:ascii="Arial" w:hAnsi="Arial" w:cs="Arial"/>
          <w:i/>
          <w:sz w:val="20"/>
        </w:rPr>
        <w:t>. Serafín Peña</w:t>
      </w:r>
    </w:p>
    <w:p w14:paraId="01D91EBF" w14:textId="017D399E" w:rsidR="0057057F" w:rsidRPr="004225CC" w:rsidRDefault="0057057F" w:rsidP="00C27914">
      <w:pPr>
        <w:jc w:val="right"/>
        <w:rPr>
          <w:rFonts w:ascii="Arial" w:hAnsi="Arial" w:cs="Arial"/>
          <w:i/>
          <w:sz w:val="20"/>
        </w:rPr>
      </w:pPr>
      <w:r>
        <w:rPr>
          <w:rFonts w:ascii="Arial" w:hAnsi="Arial" w:cs="Arial"/>
          <w:i/>
          <w:sz w:val="20"/>
        </w:rPr>
        <w:t>Montemorelos N.L.</w:t>
      </w:r>
      <w:bookmarkStart w:id="0" w:name="_GoBack"/>
      <w:bookmarkEnd w:id="0"/>
    </w:p>
    <w:p w14:paraId="26A1112B" w14:textId="77777777" w:rsidR="00BC53C0" w:rsidRPr="004225CC" w:rsidRDefault="00BC53C0" w:rsidP="00C27914">
      <w:pPr>
        <w:spacing w:line="480" w:lineRule="auto"/>
        <w:rPr>
          <w:rFonts w:ascii="Arial" w:hAnsi="Arial" w:cs="Arial"/>
        </w:rPr>
      </w:pPr>
    </w:p>
    <w:p w14:paraId="377D641F" w14:textId="77777777" w:rsidR="009C4426" w:rsidRPr="004225CC" w:rsidRDefault="009C4426" w:rsidP="00C27914">
      <w:pPr>
        <w:spacing w:line="480" w:lineRule="auto"/>
        <w:rPr>
          <w:rFonts w:ascii="Arial" w:hAnsi="Arial" w:cs="Arial"/>
        </w:rPr>
      </w:pPr>
    </w:p>
    <w:p w14:paraId="6076DA5E" w14:textId="77777777" w:rsidR="00BC53C0" w:rsidRPr="00D90AF8" w:rsidRDefault="00BC53C0" w:rsidP="00C27914">
      <w:pPr>
        <w:spacing w:line="480" w:lineRule="auto"/>
        <w:jc w:val="center"/>
        <w:rPr>
          <w:rFonts w:ascii="Arial" w:hAnsi="Arial" w:cs="Arial"/>
          <w:sz w:val="20"/>
          <w:szCs w:val="20"/>
        </w:rPr>
      </w:pPr>
      <w:r w:rsidRPr="00D90AF8">
        <w:rPr>
          <w:rFonts w:ascii="Arial" w:hAnsi="Arial" w:cs="Arial"/>
          <w:sz w:val="20"/>
          <w:szCs w:val="20"/>
        </w:rPr>
        <w:t>INTRODUCCIÓN</w:t>
      </w:r>
    </w:p>
    <w:p w14:paraId="4AA43192" w14:textId="77777777" w:rsidR="00BC53C0" w:rsidRPr="00D90AF8" w:rsidRDefault="00BC53C0" w:rsidP="00C27914">
      <w:pPr>
        <w:spacing w:line="480" w:lineRule="auto"/>
        <w:jc w:val="center"/>
        <w:rPr>
          <w:rFonts w:ascii="Arial" w:hAnsi="Arial" w:cs="Arial"/>
          <w:sz w:val="20"/>
          <w:szCs w:val="20"/>
        </w:rPr>
      </w:pPr>
    </w:p>
    <w:p w14:paraId="180E9DAF" w14:textId="5763871B" w:rsidR="00BC53C0" w:rsidRPr="00D90AF8" w:rsidRDefault="00BC53C0" w:rsidP="004B5FA3">
      <w:pPr>
        <w:spacing w:line="480" w:lineRule="auto"/>
        <w:ind w:firstLine="708"/>
        <w:jc w:val="both"/>
        <w:rPr>
          <w:rFonts w:ascii="Arial" w:hAnsi="Arial" w:cs="Arial"/>
          <w:sz w:val="20"/>
          <w:szCs w:val="20"/>
        </w:rPr>
      </w:pPr>
      <w:r w:rsidRPr="00D90AF8">
        <w:rPr>
          <w:rFonts w:ascii="Arial" w:hAnsi="Arial" w:cs="Arial"/>
          <w:sz w:val="20"/>
          <w:szCs w:val="20"/>
        </w:rPr>
        <w:t>Actualmente nos encontramos en  un ciclo de cambios educacionales motivados en parte por la tecnologías de las comunicaciones y la globalización; ambos fenómenos estrechamente relacionados e incidiendo en la educación. Entre ambos han motivado el surgimiento de la llamada sociedad de la información; que algunos denominan: galaxia internet. Efectivamente</w:t>
      </w:r>
      <w:r w:rsidR="00F51B0E" w:rsidRPr="00D90AF8">
        <w:rPr>
          <w:rFonts w:ascii="Arial" w:hAnsi="Arial" w:cs="Arial"/>
          <w:sz w:val="20"/>
          <w:szCs w:val="20"/>
        </w:rPr>
        <w:t>,</w:t>
      </w:r>
      <w:r w:rsidRPr="00D90AF8">
        <w:rPr>
          <w:rFonts w:ascii="Arial" w:hAnsi="Arial" w:cs="Arial"/>
          <w:sz w:val="20"/>
          <w:szCs w:val="20"/>
        </w:rPr>
        <w:t xml:space="preserve"> en el comienzo de este siglo se experimenta una revolución mayor a la industrial, porque se produce un tipo nuevo de organización social, del trabajo, los intercambios, las formas de vida y de poder; que se soportan en el conocimiento y la tecnología. </w:t>
      </w:r>
      <w:r w:rsidR="00F51B0E" w:rsidRPr="00D90AF8">
        <w:rPr>
          <w:rFonts w:ascii="Arial" w:hAnsi="Arial" w:cs="Arial"/>
          <w:sz w:val="20"/>
          <w:szCs w:val="20"/>
        </w:rPr>
        <w:t>Por lo tanto,</w:t>
      </w:r>
      <w:r w:rsidRPr="00D90AF8">
        <w:rPr>
          <w:rFonts w:ascii="Arial" w:hAnsi="Arial" w:cs="Arial"/>
          <w:sz w:val="20"/>
          <w:szCs w:val="20"/>
        </w:rPr>
        <w:t xml:space="preserve"> se puede asegurar que la globalización comprende además del movimiento transnacional de bienes y servicios; de personal, inversiones, ideas, valores y tecnología. </w:t>
      </w:r>
    </w:p>
    <w:p w14:paraId="03C40EC8" w14:textId="77777777" w:rsidR="00BC53C0" w:rsidRPr="00D90AF8" w:rsidRDefault="00BC53C0" w:rsidP="004B5FA3">
      <w:pPr>
        <w:spacing w:line="480" w:lineRule="auto"/>
        <w:jc w:val="both"/>
        <w:rPr>
          <w:rFonts w:ascii="Arial" w:hAnsi="Arial" w:cs="Arial"/>
          <w:sz w:val="20"/>
          <w:szCs w:val="20"/>
        </w:rPr>
      </w:pPr>
    </w:p>
    <w:p w14:paraId="72CFD5FF" w14:textId="3DFA52F2" w:rsidR="00BC53C0" w:rsidRPr="00D90AF8" w:rsidRDefault="00BC53C0" w:rsidP="001B0F8D">
      <w:pPr>
        <w:ind w:firstLine="708"/>
        <w:jc w:val="both"/>
        <w:rPr>
          <w:rFonts w:ascii="Arial" w:hAnsi="Arial" w:cs="Arial"/>
          <w:sz w:val="20"/>
          <w:szCs w:val="20"/>
        </w:rPr>
      </w:pPr>
      <w:r w:rsidRPr="00D90AF8">
        <w:rPr>
          <w:rFonts w:ascii="Arial" w:hAnsi="Arial" w:cs="Arial"/>
          <w:sz w:val="20"/>
          <w:szCs w:val="20"/>
        </w:rPr>
        <w:t>“La escuela no puede pasar por alto lo que sucede en el mundo. Ahora bien, las nuevas tecnologías de la información y de la comunicación (TIC o NTIC) transforman de forma espectacular nuestras maneras de comunicarnos, pero también de trabajar, decidir y pensar” (</w:t>
      </w:r>
      <w:proofErr w:type="spellStart"/>
      <w:r w:rsidRPr="00D90AF8">
        <w:rPr>
          <w:rFonts w:ascii="Arial" w:hAnsi="Arial" w:cs="Arial"/>
          <w:sz w:val="20"/>
          <w:szCs w:val="20"/>
        </w:rPr>
        <w:t>Perrenoud</w:t>
      </w:r>
      <w:proofErr w:type="spellEnd"/>
      <w:r w:rsidRPr="00D90AF8">
        <w:rPr>
          <w:rFonts w:ascii="Arial" w:hAnsi="Arial" w:cs="Arial"/>
          <w:sz w:val="20"/>
          <w:szCs w:val="20"/>
        </w:rPr>
        <w:t>, 2004:100).</w:t>
      </w:r>
    </w:p>
    <w:p w14:paraId="7D7B6954" w14:textId="77777777" w:rsidR="001B0F8D" w:rsidRPr="00D90AF8" w:rsidRDefault="001B0F8D" w:rsidP="001B0F8D">
      <w:pPr>
        <w:jc w:val="both"/>
        <w:rPr>
          <w:rFonts w:ascii="Arial" w:hAnsi="Arial" w:cs="Arial"/>
          <w:sz w:val="20"/>
          <w:szCs w:val="20"/>
        </w:rPr>
      </w:pPr>
    </w:p>
    <w:p w14:paraId="0284BAAC" w14:textId="77777777" w:rsidR="001B0F8D" w:rsidRPr="00D90AF8" w:rsidRDefault="001B0F8D" w:rsidP="001B0F8D">
      <w:pPr>
        <w:ind w:firstLine="708"/>
        <w:jc w:val="both"/>
        <w:rPr>
          <w:rFonts w:ascii="Arial" w:hAnsi="Arial" w:cs="Arial"/>
          <w:sz w:val="20"/>
          <w:szCs w:val="20"/>
        </w:rPr>
      </w:pPr>
    </w:p>
    <w:p w14:paraId="2A5194C5" w14:textId="444D5402" w:rsidR="00BC53C0" w:rsidRPr="00D90AF8" w:rsidRDefault="00BC53C0" w:rsidP="004B5FA3">
      <w:pPr>
        <w:spacing w:line="480" w:lineRule="auto"/>
        <w:ind w:firstLine="708"/>
        <w:jc w:val="both"/>
        <w:rPr>
          <w:rFonts w:ascii="Arial" w:hAnsi="Arial" w:cs="Arial"/>
          <w:sz w:val="20"/>
          <w:szCs w:val="20"/>
        </w:rPr>
      </w:pPr>
      <w:r w:rsidRPr="00D90AF8">
        <w:rPr>
          <w:rFonts w:ascii="Arial" w:hAnsi="Arial" w:cs="Arial"/>
          <w:sz w:val="20"/>
          <w:szCs w:val="20"/>
        </w:rPr>
        <w:t>El uso de las tecnologías de la info</w:t>
      </w:r>
      <w:r w:rsidR="00F51B0E" w:rsidRPr="00D90AF8">
        <w:rPr>
          <w:rFonts w:ascii="Arial" w:hAnsi="Arial" w:cs="Arial"/>
          <w:sz w:val="20"/>
          <w:szCs w:val="20"/>
        </w:rPr>
        <w:t>rmación y la comunicación (TIC</w:t>
      </w:r>
      <w:r w:rsidRPr="00D90AF8">
        <w:rPr>
          <w:rFonts w:ascii="Arial" w:hAnsi="Arial" w:cs="Arial"/>
          <w:sz w:val="20"/>
          <w:szCs w:val="20"/>
        </w:rPr>
        <w:t>) en los diferentes niveles y sistemas educativos tienen un impacto significativo en el desarrollo del aprendizaje de los estudiantes y en el fortalecimiento de sus competencias para la vida y el trabajo que favorecerán su inserción en la sociedad del conocimiento.</w:t>
      </w:r>
    </w:p>
    <w:p w14:paraId="42A31CA4" w14:textId="77777777" w:rsidR="005769E1" w:rsidRPr="00D90AF8" w:rsidRDefault="005769E1" w:rsidP="005769E1">
      <w:pPr>
        <w:spacing w:line="480" w:lineRule="auto"/>
        <w:jc w:val="both"/>
        <w:rPr>
          <w:rFonts w:ascii="Arial" w:hAnsi="Arial" w:cs="Arial"/>
          <w:sz w:val="20"/>
          <w:szCs w:val="20"/>
        </w:rPr>
      </w:pPr>
    </w:p>
    <w:p w14:paraId="1DD915FD" w14:textId="5DE8A101" w:rsidR="005769E1" w:rsidRPr="00D90AF8" w:rsidRDefault="005769E1" w:rsidP="001B0F8D">
      <w:pPr>
        <w:ind w:firstLine="708"/>
        <w:jc w:val="both"/>
        <w:rPr>
          <w:rFonts w:ascii="Arial" w:hAnsi="Arial" w:cs="Arial"/>
          <w:sz w:val="20"/>
          <w:szCs w:val="20"/>
        </w:rPr>
      </w:pPr>
      <w:r w:rsidRPr="00D90AF8">
        <w:rPr>
          <w:rFonts w:ascii="Arial" w:hAnsi="Arial" w:cs="Arial"/>
          <w:sz w:val="20"/>
          <w:szCs w:val="20"/>
        </w:rPr>
        <w:lastRenderedPageBreak/>
        <w:t>“Los cambios profundos que el sistema educativo debe llevar a cabo fortalecerán la capacidad analítica de niños y jóvenes a través de la ciencia y la tecnología modernas, para así formar ciudadanos con actitud innovadora. En materia de Ciencia, Tecnología e Innovación (CTI)” (Programa Sectorial de Educación 2013-2018).</w:t>
      </w:r>
    </w:p>
    <w:p w14:paraId="792A34D0" w14:textId="77777777" w:rsidR="00F51B0E" w:rsidRPr="00D90AF8" w:rsidRDefault="00F51B0E" w:rsidP="00F51B0E">
      <w:pPr>
        <w:spacing w:line="480" w:lineRule="auto"/>
        <w:jc w:val="both"/>
        <w:rPr>
          <w:rFonts w:ascii="Arial" w:hAnsi="Arial" w:cs="Arial"/>
          <w:sz w:val="20"/>
          <w:szCs w:val="20"/>
        </w:rPr>
      </w:pPr>
    </w:p>
    <w:p w14:paraId="6339159B" w14:textId="40684EE0" w:rsidR="00F51B0E" w:rsidRPr="00D90AF8" w:rsidRDefault="00F51B0E" w:rsidP="00F51B0E">
      <w:pPr>
        <w:spacing w:line="480" w:lineRule="auto"/>
        <w:ind w:firstLine="708"/>
        <w:jc w:val="both"/>
        <w:rPr>
          <w:rFonts w:ascii="Arial" w:hAnsi="Arial" w:cs="Arial"/>
          <w:sz w:val="20"/>
          <w:szCs w:val="20"/>
        </w:rPr>
      </w:pPr>
      <w:r w:rsidRPr="00D90AF8">
        <w:rPr>
          <w:rFonts w:ascii="Arial" w:hAnsi="Arial" w:cs="Arial"/>
          <w:sz w:val="20"/>
          <w:szCs w:val="20"/>
        </w:rPr>
        <w:t xml:space="preserve">Resulta evidente que el desarrollo de tecnologías en el plano educativo ofrece nuevos campos de desarrollo a estas competencias fundamentales y aumenta sin duda el alcance de desigualdades en el control de las relaciones sociales, la información y el mundo. </w:t>
      </w:r>
    </w:p>
    <w:p w14:paraId="40757C9A" w14:textId="77777777" w:rsidR="005769E1" w:rsidRPr="00D90AF8" w:rsidRDefault="005769E1" w:rsidP="00F51B0E">
      <w:pPr>
        <w:spacing w:line="480" w:lineRule="auto"/>
        <w:ind w:firstLine="708"/>
        <w:jc w:val="both"/>
        <w:rPr>
          <w:rFonts w:ascii="Arial" w:hAnsi="Arial" w:cs="Arial"/>
          <w:sz w:val="20"/>
          <w:szCs w:val="20"/>
        </w:rPr>
      </w:pPr>
    </w:p>
    <w:p w14:paraId="69C2CC11" w14:textId="606BE08A" w:rsidR="005769E1" w:rsidRPr="00D90AF8" w:rsidRDefault="005769E1" w:rsidP="005769E1">
      <w:pPr>
        <w:spacing w:line="480" w:lineRule="auto"/>
        <w:ind w:firstLine="708"/>
        <w:jc w:val="both"/>
        <w:rPr>
          <w:rFonts w:ascii="Arial" w:hAnsi="Arial" w:cs="Arial"/>
          <w:sz w:val="20"/>
          <w:szCs w:val="20"/>
        </w:rPr>
      </w:pPr>
      <w:r w:rsidRPr="00D90AF8">
        <w:rPr>
          <w:rFonts w:ascii="Arial" w:hAnsi="Arial" w:cs="Arial"/>
          <w:sz w:val="20"/>
          <w:szCs w:val="20"/>
        </w:rPr>
        <w:t xml:space="preserve">Con una generación en tránsito o instalada ya en la nueva era digital, y al mismo tiempo con insuficientes oportunidades de inserción en el mercado laboral, los docentes ingresa a una etapa marcada por paradigmas educativos y culturales radicalmente nuevos, que obligan a reformular las modalidades y mecanismos tradicionales de transmisión y difusión de la cultura y de adquisición de conocimientos y competencias para la vida. </w:t>
      </w:r>
    </w:p>
    <w:p w14:paraId="269C7224" w14:textId="77777777" w:rsidR="005769E1" w:rsidRPr="00D90AF8" w:rsidRDefault="005769E1" w:rsidP="005769E1">
      <w:pPr>
        <w:spacing w:line="480" w:lineRule="auto"/>
        <w:ind w:firstLine="708"/>
        <w:jc w:val="both"/>
        <w:rPr>
          <w:rFonts w:ascii="Arial" w:hAnsi="Arial" w:cs="Arial"/>
          <w:sz w:val="20"/>
          <w:szCs w:val="20"/>
        </w:rPr>
      </w:pPr>
    </w:p>
    <w:p w14:paraId="259203A0" w14:textId="532B9966" w:rsidR="005769E1" w:rsidRPr="00D90AF8" w:rsidRDefault="005769E1" w:rsidP="005769E1">
      <w:pPr>
        <w:spacing w:line="480" w:lineRule="auto"/>
        <w:ind w:firstLine="708"/>
        <w:jc w:val="both"/>
        <w:rPr>
          <w:rFonts w:ascii="Arial" w:hAnsi="Arial" w:cs="Arial"/>
          <w:sz w:val="20"/>
          <w:szCs w:val="20"/>
        </w:rPr>
      </w:pPr>
      <w:r w:rsidRPr="00D90AF8">
        <w:rPr>
          <w:rFonts w:ascii="Arial" w:hAnsi="Arial" w:cs="Arial"/>
          <w:sz w:val="20"/>
          <w:szCs w:val="20"/>
        </w:rPr>
        <w:t>De aquí resulta una consecuencia paradójica: preparar en las nuevas tecnologías significa, para una proporción creciente de alumnos, lograr más éxito en los objetivos más ambiciosos de la escuela</w:t>
      </w:r>
      <w:r w:rsidR="001B0F8D" w:rsidRPr="00D90AF8">
        <w:rPr>
          <w:rFonts w:ascii="Arial" w:hAnsi="Arial" w:cs="Arial"/>
          <w:sz w:val="20"/>
          <w:szCs w:val="20"/>
        </w:rPr>
        <w:t xml:space="preserve"> y adentrarlos a la sociedad del conocimiento</w:t>
      </w:r>
      <w:r w:rsidRPr="00D90AF8">
        <w:rPr>
          <w:rFonts w:ascii="Arial" w:hAnsi="Arial" w:cs="Arial"/>
          <w:sz w:val="20"/>
          <w:szCs w:val="20"/>
        </w:rPr>
        <w:t>.</w:t>
      </w:r>
    </w:p>
    <w:p w14:paraId="0099C123" w14:textId="77777777" w:rsidR="007562BE" w:rsidRPr="00D90AF8" w:rsidRDefault="007562BE" w:rsidP="005769E1">
      <w:pPr>
        <w:spacing w:line="480" w:lineRule="auto"/>
        <w:ind w:firstLine="708"/>
        <w:jc w:val="both"/>
        <w:rPr>
          <w:rFonts w:ascii="Arial" w:hAnsi="Arial" w:cs="Arial"/>
          <w:sz w:val="20"/>
          <w:szCs w:val="20"/>
        </w:rPr>
      </w:pPr>
    </w:p>
    <w:p w14:paraId="763A0698" w14:textId="2B2D36BD" w:rsidR="005769E1" w:rsidRPr="00D90AF8" w:rsidRDefault="007562BE" w:rsidP="00F51B0E">
      <w:pPr>
        <w:spacing w:line="480" w:lineRule="auto"/>
        <w:ind w:firstLine="708"/>
        <w:jc w:val="both"/>
        <w:rPr>
          <w:rFonts w:ascii="Arial" w:hAnsi="Arial" w:cs="Arial"/>
          <w:sz w:val="20"/>
          <w:szCs w:val="20"/>
        </w:rPr>
      </w:pPr>
      <w:r w:rsidRPr="00D90AF8">
        <w:rPr>
          <w:rFonts w:ascii="Arial" w:hAnsi="Arial" w:cs="Arial"/>
          <w:b/>
          <w:sz w:val="20"/>
          <w:szCs w:val="20"/>
        </w:rPr>
        <w:t>Palabras clave</w:t>
      </w:r>
      <w:r w:rsidRPr="00D90AF8">
        <w:rPr>
          <w:rFonts w:ascii="Arial" w:hAnsi="Arial" w:cs="Arial"/>
          <w:sz w:val="20"/>
          <w:szCs w:val="20"/>
        </w:rPr>
        <w:t>: Globalización, competencias profesionales, docentes, Las Tic en la educación.</w:t>
      </w:r>
    </w:p>
    <w:p w14:paraId="64B2672E" w14:textId="77777777" w:rsidR="007562BE" w:rsidRPr="00D90AF8" w:rsidRDefault="007562BE" w:rsidP="00F51B0E">
      <w:pPr>
        <w:spacing w:line="480" w:lineRule="auto"/>
        <w:ind w:firstLine="708"/>
        <w:jc w:val="both"/>
        <w:rPr>
          <w:rFonts w:ascii="Arial" w:hAnsi="Arial" w:cs="Arial"/>
          <w:sz w:val="20"/>
          <w:szCs w:val="20"/>
        </w:rPr>
      </w:pPr>
    </w:p>
    <w:p w14:paraId="50145748" w14:textId="5FFB8745" w:rsidR="00EA472D" w:rsidRPr="00D90AF8" w:rsidRDefault="00EA472D" w:rsidP="00EA472D">
      <w:pPr>
        <w:spacing w:line="480" w:lineRule="auto"/>
        <w:jc w:val="both"/>
        <w:rPr>
          <w:rFonts w:ascii="Arial" w:hAnsi="Arial" w:cs="Arial"/>
          <w:b/>
          <w:sz w:val="20"/>
          <w:szCs w:val="20"/>
        </w:rPr>
      </w:pPr>
      <w:r w:rsidRPr="00D90AF8">
        <w:rPr>
          <w:rFonts w:ascii="Arial" w:hAnsi="Arial" w:cs="Arial"/>
          <w:b/>
          <w:sz w:val="20"/>
          <w:szCs w:val="20"/>
        </w:rPr>
        <w:t>Planteamiento del problema</w:t>
      </w:r>
    </w:p>
    <w:p w14:paraId="4F1E96F0" w14:textId="1526367B" w:rsidR="00EA472D" w:rsidRPr="00D90AF8" w:rsidRDefault="00EA472D" w:rsidP="00EA472D">
      <w:pPr>
        <w:pStyle w:val="Sinespaciado"/>
        <w:spacing w:line="360" w:lineRule="auto"/>
        <w:jc w:val="both"/>
        <w:rPr>
          <w:rFonts w:ascii="Arial" w:hAnsi="Arial" w:cs="Arial"/>
          <w:sz w:val="20"/>
          <w:szCs w:val="20"/>
          <w:lang w:val="es-ES"/>
        </w:rPr>
      </w:pPr>
      <w:r w:rsidRPr="00D90AF8">
        <w:rPr>
          <w:rFonts w:ascii="Arial" w:hAnsi="Arial" w:cs="Arial"/>
          <w:sz w:val="20"/>
          <w:szCs w:val="20"/>
        </w:rPr>
        <w:t xml:space="preserve">¿Cómo favorece </w:t>
      </w:r>
      <w:r w:rsidRPr="00D90AF8">
        <w:rPr>
          <w:rFonts w:ascii="Arial" w:hAnsi="Arial" w:cs="Arial"/>
          <w:sz w:val="20"/>
          <w:szCs w:val="20"/>
          <w:lang w:val="es-ES"/>
        </w:rPr>
        <w:t xml:space="preserve">la implementación del uso de las TIC aplicadas en la educación </w:t>
      </w:r>
      <w:r w:rsidR="00BD03F4" w:rsidRPr="00D90AF8">
        <w:rPr>
          <w:rFonts w:ascii="Arial" w:hAnsi="Arial" w:cs="Arial"/>
          <w:sz w:val="20"/>
          <w:szCs w:val="20"/>
          <w:lang w:val="es-ES"/>
        </w:rPr>
        <w:t xml:space="preserve">(Blogs, Foros, Wikis, diseño de software educativos y uso de </w:t>
      </w:r>
      <w:r w:rsidR="00D846B2" w:rsidRPr="00D90AF8">
        <w:rPr>
          <w:rFonts w:ascii="Arial" w:hAnsi="Arial" w:cs="Arial"/>
          <w:sz w:val="20"/>
          <w:szCs w:val="20"/>
          <w:lang w:val="es-ES"/>
        </w:rPr>
        <w:t>redes sociales</w:t>
      </w:r>
      <w:r w:rsidR="00BD03F4" w:rsidRPr="00D90AF8">
        <w:rPr>
          <w:rFonts w:ascii="Arial" w:hAnsi="Arial" w:cs="Arial"/>
          <w:sz w:val="20"/>
          <w:szCs w:val="20"/>
          <w:lang w:val="es-ES"/>
        </w:rPr>
        <w:t xml:space="preserve">) </w:t>
      </w:r>
      <w:r w:rsidRPr="00D90AF8">
        <w:rPr>
          <w:rFonts w:ascii="Arial" w:hAnsi="Arial" w:cs="Arial"/>
          <w:sz w:val="20"/>
          <w:szCs w:val="20"/>
          <w:lang w:val="es-ES"/>
        </w:rPr>
        <w:t>en las competencias profesionales y genéricas de los futuros docentes de las licenciaturas en educación primaria y preescolar?</w:t>
      </w:r>
    </w:p>
    <w:p w14:paraId="4F815D8C" w14:textId="77777777" w:rsidR="00EA472D" w:rsidRPr="00D90AF8" w:rsidRDefault="00EA472D" w:rsidP="00EA472D">
      <w:pPr>
        <w:spacing w:line="480" w:lineRule="auto"/>
        <w:jc w:val="both"/>
        <w:rPr>
          <w:rFonts w:ascii="Arial" w:hAnsi="Arial" w:cs="Arial"/>
          <w:b/>
          <w:sz w:val="20"/>
          <w:szCs w:val="20"/>
        </w:rPr>
      </w:pPr>
    </w:p>
    <w:p w14:paraId="67026D90" w14:textId="16C3F5BB" w:rsidR="00BD03F4" w:rsidRPr="00D90AF8" w:rsidRDefault="00BD03F4" w:rsidP="00EA472D">
      <w:pPr>
        <w:spacing w:line="480" w:lineRule="auto"/>
        <w:jc w:val="both"/>
        <w:rPr>
          <w:rFonts w:ascii="Arial" w:hAnsi="Arial" w:cs="Arial"/>
          <w:b/>
          <w:sz w:val="20"/>
          <w:szCs w:val="20"/>
        </w:rPr>
      </w:pPr>
      <w:r w:rsidRPr="00D90AF8">
        <w:rPr>
          <w:rFonts w:ascii="Arial" w:hAnsi="Arial" w:cs="Arial"/>
          <w:b/>
          <w:sz w:val="20"/>
          <w:szCs w:val="20"/>
        </w:rPr>
        <w:t>Objetivo general</w:t>
      </w:r>
    </w:p>
    <w:p w14:paraId="63322BB7" w14:textId="46C15CA1" w:rsidR="00BD03F4" w:rsidRPr="00D90AF8" w:rsidRDefault="00BD03F4" w:rsidP="00BD03F4">
      <w:pPr>
        <w:spacing w:line="480" w:lineRule="auto"/>
        <w:ind w:firstLine="708"/>
        <w:jc w:val="both"/>
        <w:rPr>
          <w:rFonts w:ascii="Arial" w:hAnsi="Arial" w:cs="Arial"/>
          <w:sz w:val="20"/>
          <w:szCs w:val="20"/>
        </w:rPr>
      </w:pPr>
      <w:r w:rsidRPr="00D90AF8">
        <w:rPr>
          <w:rFonts w:ascii="Arial" w:hAnsi="Arial" w:cs="Arial"/>
          <w:sz w:val="20"/>
          <w:szCs w:val="20"/>
        </w:rPr>
        <w:t xml:space="preserve">Implementar estrategias y actividades encaminadas al uso de las TIC </w:t>
      </w:r>
      <w:r w:rsidRPr="00D90AF8">
        <w:rPr>
          <w:rFonts w:ascii="Arial" w:hAnsi="Arial" w:cs="Arial"/>
          <w:sz w:val="20"/>
          <w:szCs w:val="20"/>
          <w:lang w:val="es-ES"/>
        </w:rPr>
        <w:t>aplicadas en la educación (Blogs, Foros, Wikis, diseño de software educativos y uso de plataformas virtuales) para favorecer las competencias profesionales y genéricas de los futuros docentes de las licenciaturas en educación primaria y preescolar.</w:t>
      </w:r>
    </w:p>
    <w:p w14:paraId="030B56AC" w14:textId="77777777" w:rsidR="00BD03F4" w:rsidRPr="00D90AF8" w:rsidRDefault="00BD03F4" w:rsidP="00EA472D">
      <w:pPr>
        <w:spacing w:line="480" w:lineRule="auto"/>
        <w:jc w:val="both"/>
        <w:rPr>
          <w:rFonts w:ascii="Arial" w:hAnsi="Arial" w:cs="Arial"/>
          <w:b/>
          <w:sz w:val="20"/>
          <w:szCs w:val="20"/>
        </w:rPr>
      </w:pPr>
    </w:p>
    <w:p w14:paraId="365EC274" w14:textId="1B7DABC0" w:rsidR="00BD03F4" w:rsidRPr="00D90AF8" w:rsidRDefault="00BD03F4" w:rsidP="00EA472D">
      <w:pPr>
        <w:spacing w:line="480" w:lineRule="auto"/>
        <w:jc w:val="both"/>
        <w:rPr>
          <w:rFonts w:ascii="Arial" w:hAnsi="Arial" w:cs="Arial"/>
          <w:sz w:val="20"/>
          <w:szCs w:val="20"/>
        </w:rPr>
      </w:pPr>
      <w:r w:rsidRPr="00D90AF8">
        <w:rPr>
          <w:rFonts w:ascii="Arial" w:hAnsi="Arial" w:cs="Arial"/>
          <w:b/>
          <w:sz w:val="20"/>
          <w:szCs w:val="20"/>
        </w:rPr>
        <w:t>Objetivos específicos</w:t>
      </w:r>
    </w:p>
    <w:p w14:paraId="1B705044" w14:textId="0F78B28A" w:rsidR="004A3E1A" w:rsidRPr="00D90AF8" w:rsidRDefault="00310E2A" w:rsidP="004A3E1A">
      <w:pPr>
        <w:pStyle w:val="Prrafodelista"/>
        <w:numPr>
          <w:ilvl w:val="0"/>
          <w:numId w:val="3"/>
        </w:numPr>
        <w:spacing w:line="480" w:lineRule="auto"/>
        <w:jc w:val="both"/>
        <w:rPr>
          <w:rFonts w:ascii="Arial" w:hAnsi="Arial" w:cs="Arial"/>
          <w:sz w:val="20"/>
          <w:szCs w:val="20"/>
        </w:rPr>
      </w:pPr>
      <w:r w:rsidRPr="00D90AF8">
        <w:rPr>
          <w:rFonts w:ascii="Arial" w:hAnsi="Arial" w:cs="Arial"/>
          <w:sz w:val="20"/>
          <w:szCs w:val="20"/>
        </w:rPr>
        <w:t>Los alumnos r</w:t>
      </w:r>
      <w:r w:rsidR="004A3E1A" w:rsidRPr="00D90AF8">
        <w:rPr>
          <w:rFonts w:ascii="Arial" w:hAnsi="Arial" w:cs="Arial"/>
          <w:sz w:val="20"/>
          <w:szCs w:val="20"/>
        </w:rPr>
        <w:t>ealizar</w:t>
      </w:r>
      <w:r w:rsidRPr="00D90AF8">
        <w:rPr>
          <w:rFonts w:ascii="Arial" w:hAnsi="Arial" w:cs="Arial"/>
          <w:sz w:val="20"/>
          <w:szCs w:val="20"/>
        </w:rPr>
        <w:t xml:space="preserve">an diversas </w:t>
      </w:r>
      <w:r w:rsidR="004A3E1A" w:rsidRPr="00D90AF8">
        <w:rPr>
          <w:rFonts w:ascii="Arial" w:hAnsi="Arial" w:cs="Arial"/>
          <w:sz w:val="20"/>
          <w:szCs w:val="20"/>
        </w:rPr>
        <w:t xml:space="preserve"> investigaciones sobre el uso de plataformas virtuales, wikis, blogs y foros.</w:t>
      </w:r>
    </w:p>
    <w:p w14:paraId="2DE8201B" w14:textId="07B6DB59" w:rsidR="00A120FB" w:rsidRPr="00D90AF8" w:rsidRDefault="00310E2A" w:rsidP="004A3E1A">
      <w:pPr>
        <w:pStyle w:val="Prrafodelista"/>
        <w:numPr>
          <w:ilvl w:val="0"/>
          <w:numId w:val="3"/>
        </w:numPr>
        <w:spacing w:line="480" w:lineRule="auto"/>
        <w:jc w:val="both"/>
        <w:rPr>
          <w:rFonts w:ascii="Arial" w:hAnsi="Arial" w:cs="Arial"/>
          <w:sz w:val="20"/>
          <w:szCs w:val="20"/>
        </w:rPr>
      </w:pPr>
      <w:r w:rsidRPr="00D90AF8">
        <w:rPr>
          <w:rFonts w:ascii="Arial" w:hAnsi="Arial" w:cs="Arial"/>
          <w:sz w:val="20"/>
          <w:szCs w:val="20"/>
        </w:rPr>
        <w:t>Los estudiantes normalistas p</w:t>
      </w:r>
      <w:r w:rsidR="00A97871" w:rsidRPr="00D90AF8">
        <w:rPr>
          <w:rFonts w:ascii="Arial" w:hAnsi="Arial" w:cs="Arial"/>
          <w:sz w:val="20"/>
          <w:szCs w:val="20"/>
        </w:rPr>
        <w:t>articipar</w:t>
      </w:r>
      <w:r w:rsidRPr="00D90AF8">
        <w:rPr>
          <w:rFonts w:ascii="Arial" w:hAnsi="Arial" w:cs="Arial"/>
          <w:sz w:val="20"/>
          <w:szCs w:val="20"/>
        </w:rPr>
        <w:t>an</w:t>
      </w:r>
      <w:r w:rsidR="00A97871" w:rsidRPr="00D90AF8">
        <w:rPr>
          <w:rFonts w:ascii="Arial" w:hAnsi="Arial" w:cs="Arial"/>
          <w:sz w:val="20"/>
          <w:szCs w:val="20"/>
        </w:rPr>
        <w:t xml:space="preserve"> en foros, blogs y plataformas v</w:t>
      </w:r>
      <w:r w:rsidR="004A3E1A" w:rsidRPr="00D90AF8">
        <w:rPr>
          <w:rFonts w:ascii="Arial" w:hAnsi="Arial" w:cs="Arial"/>
          <w:sz w:val="20"/>
          <w:szCs w:val="20"/>
        </w:rPr>
        <w:t>irtuales para el intercambio de opiniones y movilización de saberes.</w:t>
      </w:r>
    </w:p>
    <w:p w14:paraId="2CC0C017" w14:textId="72D9C22D" w:rsidR="004A3E1A" w:rsidRPr="00D90AF8" w:rsidRDefault="00310E2A" w:rsidP="004A3E1A">
      <w:pPr>
        <w:pStyle w:val="Prrafodelista"/>
        <w:numPr>
          <w:ilvl w:val="0"/>
          <w:numId w:val="3"/>
        </w:numPr>
        <w:spacing w:line="480" w:lineRule="auto"/>
        <w:jc w:val="both"/>
        <w:rPr>
          <w:rFonts w:ascii="Arial" w:hAnsi="Arial" w:cs="Arial"/>
          <w:sz w:val="20"/>
          <w:szCs w:val="20"/>
        </w:rPr>
      </w:pPr>
      <w:r w:rsidRPr="00D90AF8">
        <w:rPr>
          <w:rFonts w:ascii="Arial" w:hAnsi="Arial" w:cs="Arial"/>
          <w:sz w:val="20"/>
          <w:szCs w:val="20"/>
        </w:rPr>
        <w:t>Los alumnos d</w:t>
      </w:r>
      <w:r w:rsidR="00E246AA" w:rsidRPr="00D90AF8">
        <w:rPr>
          <w:rFonts w:ascii="Arial" w:hAnsi="Arial" w:cs="Arial"/>
          <w:sz w:val="20"/>
          <w:szCs w:val="20"/>
        </w:rPr>
        <w:t>iseñar</w:t>
      </w:r>
      <w:r w:rsidRPr="00D90AF8">
        <w:rPr>
          <w:rFonts w:ascii="Arial" w:hAnsi="Arial" w:cs="Arial"/>
          <w:sz w:val="20"/>
          <w:szCs w:val="20"/>
        </w:rPr>
        <w:t>an</w:t>
      </w:r>
      <w:r w:rsidR="00E246AA" w:rsidRPr="00D90AF8">
        <w:rPr>
          <w:rFonts w:ascii="Arial" w:hAnsi="Arial" w:cs="Arial"/>
          <w:sz w:val="20"/>
          <w:szCs w:val="20"/>
        </w:rPr>
        <w:t xml:space="preserve"> </w:t>
      </w:r>
      <w:r w:rsidR="00F56B35" w:rsidRPr="00D90AF8">
        <w:rPr>
          <w:rFonts w:ascii="Arial" w:hAnsi="Arial" w:cs="Arial"/>
          <w:sz w:val="20"/>
          <w:szCs w:val="20"/>
        </w:rPr>
        <w:t xml:space="preserve"> wikis, foros y</w:t>
      </w:r>
      <w:r w:rsidR="004A3E1A" w:rsidRPr="00D90AF8">
        <w:rPr>
          <w:rFonts w:ascii="Arial" w:hAnsi="Arial" w:cs="Arial"/>
          <w:sz w:val="20"/>
          <w:szCs w:val="20"/>
        </w:rPr>
        <w:t xml:space="preserve"> blogs </w:t>
      </w:r>
      <w:r w:rsidRPr="00D90AF8">
        <w:rPr>
          <w:rFonts w:ascii="Arial" w:hAnsi="Arial" w:cs="Arial"/>
          <w:sz w:val="20"/>
          <w:szCs w:val="20"/>
        </w:rPr>
        <w:t xml:space="preserve">en diversas páginas web </w:t>
      </w:r>
      <w:r w:rsidR="00F56B35" w:rsidRPr="00D90AF8">
        <w:rPr>
          <w:rFonts w:ascii="Arial" w:hAnsi="Arial" w:cs="Arial"/>
          <w:sz w:val="20"/>
          <w:szCs w:val="20"/>
        </w:rPr>
        <w:t>para el intercambio de opiniones y movilización de saberes.</w:t>
      </w:r>
    </w:p>
    <w:p w14:paraId="4861DF86" w14:textId="38953617" w:rsidR="00F56B35" w:rsidRPr="00D90AF8" w:rsidRDefault="00310E2A" w:rsidP="004A3E1A">
      <w:pPr>
        <w:pStyle w:val="Prrafodelista"/>
        <w:numPr>
          <w:ilvl w:val="0"/>
          <w:numId w:val="3"/>
        </w:numPr>
        <w:spacing w:line="480" w:lineRule="auto"/>
        <w:jc w:val="both"/>
        <w:rPr>
          <w:rFonts w:ascii="Arial" w:hAnsi="Arial" w:cs="Arial"/>
          <w:sz w:val="20"/>
          <w:szCs w:val="20"/>
        </w:rPr>
      </w:pPr>
      <w:r w:rsidRPr="00D90AF8">
        <w:rPr>
          <w:rFonts w:ascii="Arial" w:hAnsi="Arial" w:cs="Arial"/>
          <w:sz w:val="20"/>
          <w:szCs w:val="20"/>
        </w:rPr>
        <w:t>Los estudiantes normalistas d</w:t>
      </w:r>
      <w:r w:rsidR="00E246AA" w:rsidRPr="00D90AF8">
        <w:rPr>
          <w:rFonts w:ascii="Arial" w:hAnsi="Arial" w:cs="Arial"/>
          <w:sz w:val="20"/>
          <w:szCs w:val="20"/>
        </w:rPr>
        <w:t>iseñar</w:t>
      </w:r>
      <w:r w:rsidRPr="00D90AF8">
        <w:rPr>
          <w:rFonts w:ascii="Arial" w:hAnsi="Arial" w:cs="Arial"/>
          <w:sz w:val="20"/>
          <w:szCs w:val="20"/>
        </w:rPr>
        <w:t>an diversos</w:t>
      </w:r>
      <w:r w:rsidR="00F56B35" w:rsidRPr="00D90AF8">
        <w:rPr>
          <w:rFonts w:ascii="Arial" w:hAnsi="Arial" w:cs="Arial"/>
          <w:sz w:val="20"/>
          <w:szCs w:val="20"/>
        </w:rPr>
        <w:t xml:space="preserve"> software educativos para </w:t>
      </w:r>
      <w:r w:rsidR="00E246AA" w:rsidRPr="00D90AF8">
        <w:rPr>
          <w:rFonts w:ascii="Arial" w:hAnsi="Arial" w:cs="Arial"/>
          <w:sz w:val="20"/>
          <w:szCs w:val="20"/>
        </w:rPr>
        <w:t>el logro de aprendizajes significativos y favorecer su práctica docente.</w:t>
      </w:r>
    </w:p>
    <w:p w14:paraId="70240397" w14:textId="2D74E8E6" w:rsidR="00E246AA" w:rsidRPr="00D90AF8" w:rsidRDefault="00310E2A" w:rsidP="004A3E1A">
      <w:pPr>
        <w:pStyle w:val="Prrafodelista"/>
        <w:numPr>
          <w:ilvl w:val="0"/>
          <w:numId w:val="3"/>
        </w:numPr>
        <w:spacing w:line="480" w:lineRule="auto"/>
        <w:jc w:val="both"/>
        <w:rPr>
          <w:rFonts w:ascii="Arial" w:hAnsi="Arial" w:cs="Arial"/>
          <w:sz w:val="20"/>
          <w:szCs w:val="20"/>
        </w:rPr>
      </w:pPr>
      <w:r w:rsidRPr="00D90AF8">
        <w:rPr>
          <w:rFonts w:ascii="Arial" w:hAnsi="Arial" w:cs="Arial"/>
          <w:sz w:val="20"/>
          <w:szCs w:val="20"/>
        </w:rPr>
        <w:t>Los formadores de  docentes a</w:t>
      </w:r>
      <w:r w:rsidR="00E246AA" w:rsidRPr="00D90AF8">
        <w:rPr>
          <w:rFonts w:ascii="Arial" w:hAnsi="Arial" w:cs="Arial"/>
          <w:sz w:val="20"/>
          <w:szCs w:val="20"/>
        </w:rPr>
        <w:t>nalizar</w:t>
      </w:r>
      <w:r w:rsidRPr="00D90AF8">
        <w:rPr>
          <w:rFonts w:ascii="Arial" w:hAnsi="Arial" w:cs="Arial"/>
          <w:sz w:val="20"/>
          <w:szCs w:val="20"/>
        </w:rPr>
        <w:t>an</w:t>
      </w:r>
      <w:r w:rsidR="00E246AA" w:rsidRPr="00D90AF8">
        <w:rPr>
          <w:rFonts w:ascii="Arial" w:hAnsi="Arial" w:cs="Arial"/>
          <w:sz w:val="20"/>
          <w:szCs w:val="20"/>
        </w:rPr>
        <w:t xml:space="preserve"> las fortalezas y áreas de oportunidad de </w:t>
      </w:r>
      <w:r w:rsidRPr="00D90AF8">
        <w:rPr>
          <w:rFonts w:ascii="Arial" w:hAnsi="Arial" w:cs="Arial"/>
          <w:sz w:val="20"/>
          <w:szCs w:val="20"/>
        </w:rPr>
        <w:t xml:space="preserve">sus </w:t>
      </w:r>
      <w:r w:rsidR="00E246AA" w:rsidRPr="00D90AF8">
        <w:rPr>
          <w:rFonts w:ascii="Arial" w:hAnsi="Arial" w:cs="Arial"/>
          <w:sz w:val="20"/>
          <w:szCs w:val="20"/>
        </w:rPr>
        <w:t xml:space="preserve">estudiantes normalistas sobre el uso de las TIC </w:t>
      </w:r>
      <w:r w:rsidR="00E246AA" w:rsidRPr="00D90AF8">
        <w:rPr>
          <w:rFonts w:ascii="Arial" w:hAnsi="Arial" w:cs="Arial"/>
          <w:sz w:val="20"/>
          <w:szCs w:val="20"/>
          <w:lang w:val="es-ES"/>
        </w:rPr>
        <w:t>(Blogs, Foros, Wikis, diseño de software educativos y uso de plataformas virtuales)</w:t>
      </w:r>
      <w:r w:rsidR="004225CC" w:rsidRPr="00D90AF8">
        <w:rPr>
          <w:rFonts w:ascii="Arial" w:hAnsi="Arial" w:cs="Arial"/>
          <w:sz w:val="20"/>
          <w:szCs w:val="20"/>
          <w:lang w:val="es-ES"/>
        </w:rPr>
        <w:t xml:space="preserve"> </w:t>
      </w:r>
      <w:r w:rsidR="00E246AA" w:rsidRPr="00D90AF8">
        <w:rPr>
          <w:rFonts w:ascii="Arial" w:hAnsi="Arial" w:cs="Arial"/>
          <w:sz w:val="20"/>
          <w:szCs w:val="20"/>
        </w:rPr>
        <w:t>aplicadas a la educación.</w:t>
      </w:r>
    </w:p>
    <w:p w14:paraId="55A17CB7" w14:textId="77777777" w:rsidR="00BD03F4" w:rsidRPr="00D90AF8" w:rsidRDefault="00BD03F4" w:rsidP="00EA472D">
      <w:pPr>
        <w:spacing w:line="480" w:lineRule="auto"/>
        <w:jc w:val="both"/>
        <w:rPr>
          <w:rFonts w:ascii="Arial" w:hAnsi="Arial" w:cs="Arial"/>
          <w:b/>
          <w:sz w:val="20"/>
          <w:szCs w:val="20"/>
        </w:rPr>
      </w:pPr>
    </w:p>
    <w:p w14:paraId="209537C3" w14:textId="5867D728" w:rsidR="00A97871" w:rsidRPr="00D90AF8" w:rsidRDefault="00A97871" w:rsidP="00A97871">
      <w:pPr>
        <w:widowControl w:val="0"/>
        <w:autoSpaceDE w:val="0"/>
        <w:autoSpaceDN w:val="0"/>
        <w:adjustRightInd w:val="0"/>
        <w:spacing w:after="240" w:line="360" w:lineRule="auto"/>
        <w:rPr>
          <w:rFonts w:ascii="Arial" w:hAnsi="Arial" w:cs="Arial"/>
          <w:b/>
          <w:sz w:val="20"/>
          <w:szCs w:val="20"/>
        </w:rPr>
      </w:pPr>
      <w:r w:rsidRPr="00D90AF8">
        <w:rPr>
          <w:rFonts w:ascii="Arial" w:hAnsi="Arial" w:cs="Arial"/>
          <w:b/>
          <w:sz w:val="20"/>
          <w:szCs w:val="20"/>
        </w:rPr>
        <w:t>Método de investigación</w:t>
      </w:r>
    </w:p>
    <w:p w14:paraId="1788FBC6" w14:textId="597F0461" w:rsidR="00A97871" w:rsidRPr="00D90AF8" w:rsidRDefault="00A97871" w:rsidP="00A97871">
      <w:pPr>
        <w:widowControl w:val="0"/>
        <w:autoSpaceDE w:val="0"/>
        <w:autoSpaceDN w:val="0"/>
        <w:adjustRightInd w:val="0"/>
        <w:spacing w:after="240" w:line="360" w:lineRule="auto"/>
        <w:jc w:val="both"/>
        <w:rPr>
          <w:rFonts w:ascii="Arial" w:hAnsi="Arial" w:cs="Arial"/>
          <w:sz w:val="20"/>
          <w:szCs w:val="20"/>
        </w:rPr>
      </w:pPr>
      <w:r w:rsidRPr="00D90AF8">
        <w:rPr>
          <w:rFonts w:ascii="Arial" w:hAnsi="Arial" w:cs="Arial"/>
          <w:sz w:val="20"/>
          <w:szCs w:val="20"/>
        </w:rPr>
        <w:t xml:space="preserve">La investigación tiene una metodología </w:t>
      </w:r>
      <w:r w:rsidR="004225CC" w:rsidRPr="00D90AF8">
        <w:rPr>
          <w:rFonts w:ascii="Arial" w:hAnsi="Arial" w:cs="Arial"/>
          <w:sz w:val="20"/>
          <w:szCs w:val="20"/>
        </w:rPr>
        <w:t>mixta (</w:t>
      </w:r>
      <w:r w:rsidRPr="00D90AF8">
        <w:rPr>
          <w:rFonts w:ascii="Arial" w:hAnsi="Arial" w:cs="Arial"/>
          <w:sz w:val="20"/>
          <w:szCs w:val="20"/>
        </w:rPr>
        <w:t>cuantitativa-cualitativa</w:t>
      </w:r>
      <w:r w:rsidR="004225CC" w:rsidRPr="00D90AF8">
        <w:rPr>
          <w:rFonts w:ascii="Arial" w:hAnsi="Arial" w:cs="Arial"/>
          <w:sz w:val="20"/>
          <w:szCs w:val="20"/>
        </w:rPr>
        <w:t xml:space="preserve">), mediante una </w:t>
      </w:r>
      <w:r w:rsidRPr="00D90AF8">
        <w:rPr>
          <w:rFonts w:ascii="Arial" w:hAnsi="Arial" w:cs="Arial"/>
          <w:sz w:val="20"/>
          <w:szCs w:val="20"/>
        </w:rPr>
        <w:t xml:space="preserve"> investigación acción.</w:t>
      </w:r>
    </w:p>
    <w:p w14:paraId="7D2F9CCA" w14:textId="5C557E6F" w:rsidR="00A97871" w:rsidRPr="00D90AF8" w:rsidRDefault="00A97871" w:rsidP="00A97871">
      <w:pPr>
        <w:spacing w:line="360" w:lineRule="auto"/>
        <w:jc w:val="both"/>
        <w:rPr>
          <w:rFonts w:ascii="Arial" w:hAnsi="Arial" w:cs="Arial"/>
          <w:sz w:val="20"/>
          <w:szCs w:val="20"/>
        </w:rPr>
      </w:pPr>
      <w:r w:rsidRPr="00D90AF8">
        <w:rPr>
          <w:rFonts w:ascii="Arial" w:hAnsi="Arial" w:cs="Arial"/>
          <w:sz w:val="20"/>
          <w:szCs w:val="20"/>
        </w:rPr>
        <w:tab/>
        <w:t>La presente investigación es de tipo mixto ya que presenta características propias de la investigación cualitativa</w:t>
      </w:r>
      <w:r w:rsidR="00CC56CF">
        <w:rPr>
          <w:rFonts w:ascii="Arial" w:hAnsi="Arial" w:cs="Arial"/>
          <w:sz w:val="20"/>
          <w:szCs w:val="20"/>
        </w:rPr>
        <w:t xml:space="preserve"> y cuantitativa. Hernández (2014</w:t>
      </w:r>
      <w:r w:rsidRPr="00D90AF8">
        <w:rPr>
          <w:rFonts w:ascii="Arial" w:hAnsi="Arial" w:cs="Arial"/>
          <w:sz w:val="20"/>
          <w:szCs w:val="20"/>
        </w:rPr>
        <w:t xml:space="preserve">) señala que los enfoques mixtos o multimodales son un proceso que recolecta, analiza y vincula datos cuantitativos y cualitativos en un mismo estudio en una serie de investigaciones para responder a un planteamiento del problema. </w:t>
      </w:r>
    </w:p>
    <w:p w14:paraId="269EE4A0" w14:textId="77777777" w:rsidR="00A97871" w:rsidRPr="00D90AF8" w:rsidRDefault="00A97871" w:rsidP="00A97871">
      <w:pPr>
        <w:spacing w:line="360" w:lineRule="auto"/>
        <w:jc w:val="both"/>
        <w:rPr>
          <w:rFonts w:ascii="Arial" w:hAnsi="Arial" w:cs="Arial"/>
          <w:sz w:val="20"/>
          <w:szCs w:val="20"/>
        </w:rPr>
      </w:pPr>
    </w:p>
    <w:p w14:paraId="38B58FB0" w14:textId="77777777"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Cabe destacar que para llevar a cabo una investigación con enfoque mixto es necesario valerse de estrategias de recogida de datos tanto cualitativos como cuantitativos ya que permiten al investigador contar con más evidencias en su investigación y como consecuencia mejor sustento.</w:t>
      </w:r>
    </w:p>
    <w:p w14:paraId="28562A4E" w14:textId="77777777" w:rsidR="00A97871" w:rsidRPr="00D90AF8" w:rsidRDefault="00A97871" w:rsidP="00A97871">
      <w:pPr>
        <w:spacing w:line="360" w:lineRule="auto"/>
        <w:jc w:val="both"/>
        <w:rPr>
          <w:rFonts w:ascii="Arial" w:hAnsi="Arial" w:cs="Arial"/>
          <w:sz w:val="20"/>
          <w:szCs w:val="20"/>
        </w:rPr>
      </w:pPr>
    </w:p>
    <w:p w14:paraId="0CA1C43C" w14:textId="4EB5E451" w:rsidR="00A97871" w:rsidRPr="00D90AF8" w:rsidRDefault="00A97871" w:rsidP="00A97871">
      <w:pPr>
        <w:spacing w:line="360" w:lineRule="auto"/>
        <w:ind w:firstLine="708"/>
        <w:jc w:val="both"/>
        <w:rPr>
          <w:rFonts w:ascii="Arial" w:hAnsi="Arial" w:cs="Arial"/>
          <w:sz w:val="20"/>
          <w:szCs w:val="20"/>
        </w:rPr>
      </w:pPr>
      <w:proofErr w:type="spellStart"/>
      <w:r w:rsidRPr="00D90AF8">
        <w:rPr>
          <w:rFonts w:ascii="Arial" w:hAnsi="Arial" w:cs="Arial"/>
          <w:sz w:val="20"/>
          <w:szCs w:val="20"/>
        </w:rPr>
        <w:t>Todd</w:t>
      </w:r>
      <w:proofErr w:type="spellEnd"/>
      <w:r w:rsidRPr="00D90AF8">
        <w:rPr>
          <w:rFonts w:ascii="Arial" w:hAnsi="Arial" w:cs="Arial"/>
          <w:sz w:val="20"/>
          <w:szCs w:val="20"/>
        </w:rPr>
        <w:t xml:space="preserve">, </w:t>
      </w:r>
      <w:proofErr w:type="spellStart"/>
      <w:r w:rsidRPr="00D90AF8">
        <w:rPr>
          <w:rFonts w:ascii="Arial" w:hAnsi="Arial" w:cs="Arial"/>
          <w:sz w:val="20"/>
          <w:szCs w:val="20"/>
        </w:rPr>
        <w:t>Nerlich</w:t>
      </w:r>
      <w:proofErr w:type="spellEnd"/>
      <w:r w:rsidRPr="00D90AF8">
        <w:rPr>
          <w:rFonts w:ascii="Arial" w:hAnsi="Arial" w:cs="Arial"/>
          <w:sz w:val="20"/>
          <w:szCs w:val="20"/>
        </w:rPr>
        <w:t xml:space="preserve"> y </w:t>
      </w:r>
      <w:proofErr w:type="spellStart"/>
      <w:r w:rsidRPr="00D90AF8">
        <w:rPr>
          <w:rFonts w:ascii="Arial" w:hAnsi="Arial" w:cs="Arial"/>
          <w:sz w:val="20"/>
          <w:szCs w:val="20"/>
        </w:rPr>
        <w:t>Mckeown</w:t>
      </w:r>
      <w:proofErr w:type="spellEnd"/>
      <w:r w:rsidRPr="00D90AF8">
        <w:rPr>
          <w:rFonts w:ascii="Arial" w:hAnsi="Arial" w:cs="Arial"/>
          <w:sz w:val="20"/>
          <w:szCs w:val="20"/>
        </w:rPr>
        <w:t xml:space="preserve"> citados de Hernánd</w:t>
      </w:r>
      <w:r w:rsidR="00CC56CF">
        <w:rPr>
          <w:rFonts w:ascii="Arial" w:hAnsi="Arial" w:cs="Arial"/>
          <w:sz w:val="20"/>
          <w:szCs w:val="20"/>
        </w:rPr>
        <w:t>ez (2014</w:t>
      </w:r>
      <w:r w:rsidRPr="00D90AF8">
        <w:rPr>
          <w:rFonts w:ascii="Arial" w:hAnsi="Arial" w:cs="Arial"/>
          <w:sz w:val="20"/>
          <w:szCs w:val="20"/>
        </w:rPr>
        <w:t>) mencionan que el enfoque mixto ofrece varias ventajas o bondades para ser utilizado en una investigación y las describen de la siguiente manera.</w:t>
      </w:r>
    </w:p>
    <w:p w14:paraId="34F1F9BB" w14:textId="77777777" w:rsidR="00A97871" w:rsidRPr="00D90AF8" w:rsidRDefault="00A97871" w:rsidP="00A97871">
      <w:pPr>
        <w:spacing w:line="360" w:lineRule="auto"/>
        <w:jc w:val="both"/>
        <w:rPr>
          <w:rFonts w:ascii="Arial" w:hAnsi="Arial" w:cs="Arial"/>
          <w:sz w:val="20"/>
          <w:szCs w:val="20"/>
        </w:rPr>
      </w:pPr>
    </w:p>
    <w:p w14:paraId="42063CCC" w14:textId="77777777" w:rsidR="00A97871" w:rsidRPr="00D90AF8" w:rsidRDefault="00A97871" w:rsidP="00A97871">
      <w:pPr>
        <w:spacing w:line="360" w:lineRule="auto"/>
        <w:jc w:val="both"/>
        <w:rPr>
          <w:rFonts w:ascii="Arial" w:hAnsi="Arial" w:cs="Arial"/>
          <w:sz w:val="20"/>
          <w:szCs w:val="20"/>
        </w:rPr>
      </w:pPr>
      <w:r w:rsidRPr="00D90AF8">
        <w:rPr>
          <w:rFonts w:ascii="Arial" w:hAnsi="Arial" w:cs="Arial"/>
          <w:sz w:val="20"/>
          <w:szCs w:val="20"/>
        </w:rPr>
        <w:t>Dichas ventajas a continuación se enumeran:</w:t>
      </w:r>
    </w:p>
    <w:p w14:paraId="04572AFD" w14:textId="77777777" w:rsidR="00A97871" w:rsidRPr="00D90AF8" w:rsidRDefault="00A97871" w:rsidP="00A97871">
      <w:pPr>
        <w:spacing w:line="360" w:lineRule="auto"/>
        <w:jc w:val="both"/>
        <w:rPr>
          <w:rFonts w:ascii="Arial" w:hAnsi="Arial" w:cs="Arial"/>
          <w:sz w:val="20"/>
          <w:szCs w:val="20"/>
        </w:rPr>
      </w:pPr>
    </w:p>
    <w:p w14:paraId="1F18ED53" w14:textId="77777777"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1.- Se logra una perspectiva más precisa  del fenómeno ya que hace uso de la investigación cualitativa y cuantitativa. Durante el proceso de investigación se utilizaron instrumentos tales como la entrevista y rúbrica del método cualitativo, misma que permitió analizar de manera objetiva las respuestas de los docentes de la muestra, así mismo, cuestionarios estructurados con indicadores específicos del método cuantitativo, mismos que permitieron recuperar información relevante y confiable.</w:t>
      </w:r>
    </w:p>
    <w:p w14:paraId="1A555296" w14:textId="77777777" w:rsidR="00A97871" w:rsidRPr="00D90AF8" w:rsidRDefault="00A97871" w:rsidP="00A97871">
      <w:pPr>
        <w:spacing w:line="360" w:lineRule="auto"/>
        <w:jc w:val="both"/>
        <w:rPr>
          <w:rFonts w:ascii="Arial" w:hAnsi="Arial" w:cs="Arial"/>
          <w:sz w:val="20"/>
          <w:szCs w:val="20"/>
        </w:rPr>
      </w:pPr>
    </w:p>
    <w:p w14:paraId="564DF844" w14:textId="13D9096A" w:rsidR="00A97871" w:rsidRPr="00D90AF8" w:rsidRDefault="00A97871" w:rsidP="00A97871">
      <w:pPr>
        <w:spacing w:line="360" w:lineRule="auto"/>
        <w:jc w:val="both"/>
        <w:rPr>
          <w:rFonts w:ascii="Arial" w:hAnsi="Arial" w:cs="Arial"/>
          <w:sz w:val="20"/>
          <w:szCs w:val="20"/>
        </w:rPr>
      </w:pPr>
      <w:r w:rsidRPr="00D90AF8">
        <w:rPr>
          <w:rFonts w:ascii="Arial" w:hAnsi="Arial" w:cs="Arial"/>
          <w:sz w:val="20"/>
          <w:szCs w:val="20"/>
        </w:rPr>
        <w:tab/>
        <w:t xml:space="preserve">2.- Ayuda a clarificar y a formular el planteamiento del problema, así como las formas más apropiadas para estudiar y teorizar los problemas de investigación. Con una perspectiva mixta el investigador debe confrontar las “tensiones” entre distintas concepciones teóricas, al mismo tiempo, considerar la vinculación entre los conjuntos de datos producidos por diferentes métodos. </w:t>
      </w:r>
    </w:p>
    <w:p w14:paraId="083A3641" w14:textId="77777777" w:rsidR="00A97871" w:rsidRPr="00D90AF8" w:rsidRDefault="00A97871" w:rsidP="00A97871">
      <w:pPr>
        <w:spacing w:line="360" w:lineRule="auto"/>
        <w:jc w:val="both"/>
        <w:rPr>
          <w:rFonts w:ascii="Arial" w:hAnsi="Arial" w:cs="Arial"/>
          <w:sz w:val="20"/>
          <w:szCs w:val="20"/>
        </w:rPr>
      </w:pPr>
    </w:p>
    <w:p w14:paraId="3C3FFE28" w14:textId="492FE16E"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3.- La multiplicidad de observaciones produce datos más “ricos” y variados, ya que se consideran diversas fuentes  y tipos de datos, contextos o ambientes y análisis. Durante el proceso de investigación, los docentes involucrados en el proceso mostraron evidencias que permitieron constatar que el uso del portafolio profesional en la práctica docente fortalece las competencias profesionales de los docent</w:t>
      </w:r>
      <w:r w:rsidR="008064C0" w:rsidRPr="00D90AF8">
        <w:rPr>
          <w:rFonts w:ascii="Arial" w:hAnsi="Arial" w:cs="Arial"/>
          <w:sz w:val="20"/>
          <w:szCs w:val="20"/>
        </w:rPr>
        <w:t>es y la promueve la mejora continua</w:t>
      </w:r>
      <w:r w:rsidRPr="00D90AF8">
        <w:rPr>
          <w:rFonts w:ascii="Arial" w:hAnsi="Arial" w:cs="Arial"/>
          <w:sz w:val="20"/>
          <w:szCs w:val="20"/>
        </w:rPr>
        <w:t>.</w:t>
      </w:r>
    </w:p>
    <w:p w14:paraId="7E061440" w14:textId="77777777" w:rsidR="00A97871" w:rsidRPr="00D90AF8" w:rsidRDefault="00A97871" w:rsidP="00A97871">
      <w:pPr>
        <w:spacing w:line="360" w:lineRule="auto"/>
        <w:jc w:val="both"/>
        <w:rPr>
          <w:rFonts w:ascii="Arial" w:hAnsi="Arial" w:cs="Arial"/>
          <w:sz w:val="20"/>
          <w:szCs w:val="20"/>
        </w:rPr>
      </w:pPr>
    </w:p>
    <w:p w14:paraId="4A43E5A4" w14:textId="77777777"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 xml:space="preserve">4.- El enfoque mixto se potencia la creatividad teórica con suficientes procedimientos críticos de valoración. El tipo de investigación mixto permitió valerse de  diversos instrumentos y estrategias de recuperación de información, así mismo, de características muy particulares del método cualitativo y cuantitativo.  </w:t>
      </w:r>
    </w:p>
    <w:p w14:paraId="29CDB14D" w14:textId="77777777" w:rsidR="00A97871" w:rsidRPr="00D90AF8" w:rsidRDefault="00A97871" w:rsidP="00A97871">
      <w:pPr>
        <w:spacing w:line="360" w:lineRule="auto"/>
        <w:jc w:val="both"/>
        <w:rPr>
          <w:rFonts w:ascii="Arial" w:hAnsi="Arial" w:cs="Arial"/>
          <w:sz w:val="20"/>
          <w:szCs w:val="20"/>
        </w:rPr>
      </w:pPr>
    </w:p>
    <w:p w14:paraId="53179FF4" w14:textId="77777777"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5.- Al combinar métodos se aumenta no solo la posibilidad de ampliar las dimensiones de nuestro proyecto de investigación, sino que el entendimiento es mayor  y más rápido. Este tipo de investigación permitió utilizar diversos instrumentos tanto cualitativos (entrevistas, rúbrica) y cuantitativos (cuestionarios) para lograr recuperar información relevante que fortaleció y enriqueció el proceso de la investigación.</w:t>
      </w:r>
    </w:p>
    <w:p w14:paraId="4C602A55" w14:textId="77777777" w:rsidR="00A97871" w:rsidRPr="00D90AF8" w:rsidRDefault="00A97871" w:rsidP="00A97871">
      <w:pPr>
        <w:spacing w:line="360" w:lineRule="auto"/>
        <w:jc w:val="both"/>
        <w:rPr>
          <w:rFonts w:ascii="Arial" w:hAnsi="Arial" w:cs="Arial"/>
          <w:sz w:val="20"/>
          <w:szCs w:val="20"/>
        </w:rPr>
      </w:pPr>
    </w:p>
    <w:p w14:paraId="2044DECA" w14:textId="05B4FFF2"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6.- Los métodos mixtos pueden apoyar con mayor  solidez las inferencias científicas, que si se emplean aisladamente. Con el enfoque mixto podemos valernos de diversos instrumentos (observación, audios, videograbaciones, entrevistas, rúbricas, cuestionarios, imágenes, testimonios, investigaciones y ensayos anteriores, etc.) que permiten recuperar y seleccionar información relevante</w:t>
      </w:r>
      <w:r w:rsidR="00987AFC" w:rsidRPr="00D90AF8">
        <w:rPr>
          <w:rFonts w:ascii="Arial" w:hAnsi="Arial" w:cs="Arial"/>
          <w:sz w:val="20"/>
          <w:szCs w:val="20"/>
        </w:rPr>
        <w:t xml:space="preserve"> </w:t>
      </w:r>
      <w:r w:rsidRPr="00D90AF8">
        <w:rPr>
          <w:rFonts w:ascii="Arial" w:hAnsi="Arial" w:cs="Arial"/>
          <w:sz w:val="20"/>
          <w:szCs w:val="20"/>
        </w:rPr>
        <w:t>de un tema determinado que impactará en el fortalecimiento y enriquecimiento de información confiable,  veraz y objetiva en un proceso de investigación.</w:t>
      </w:r>
    </w:p>
    <w:p w14:paraId="0D23B20B" w14:textId="77777777" w:rsidR="00A97871" w:rsidRPr="00D90AF8" w:rsidRDefault="00A97871" w:rsidP="00A97871">
      <w:pPr>
        <w:spacing w:line="360" w:lineRule="auto"/>
        <w:jc w:val="both"/>
        <w:rPr>
          <w:rFonts w:ascii="Arial" w:hAnsi="Arial" w:cs="Arial"/>
          <w:sz w:val="20"/>
          <w:szCs w:val="20"/>
        </w:rPr>
      </w:pPr>
    </w:p>
    <w:p w14:paraId="0BA2979F" w14:textId="77777777" w:rsidR="00A97871" w:rsidRPr="00D90AF8" w:rsidRDefault="00A97871" w:rsidP="00A97871">
      <w:pPr>
        <w:spacing w:line="360" w:lineRule="auto"/>
        <w:jc w:val="both"/>
        <w:rPr>
          <w:rFonts w:ascii="Arial" w:hAnsi="Arial" w:cs="Arial"/>
          <w:sz w:val="20"/>
          <w:szCs w:val="20"/>
        </w:rPr>
      </w:pPr>
    </w:p>
    <w:p w14:paraId="779F69CD" w14:textId="0BCBA82E"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El enfoque mixto es igual a mayor amplitud, profundidad, diversidad, riqueza interpretativa y sentido de entendimiento.</w:t>
      </w:r>
      <w:r w:rsidRPr="00D90AF8">
        <w:rPr>
          <w:rFonts w:ascii="Arial" w:hAnsi="Arial" w:cs="Arial"/>
          <w:color w:val="5D5D5D"/>
          <w:sz w:val="20"/>
          <w:szCs w:val="20"/>
          <w:lang w:val="es-ES"/>
        </w:rPr>
        <w:t xml:space="preserve"> </w:t>
      </w:r>
      <w:r w:rsidRPr="00D90AF8">
        <w:rPr>
          <w:rFonts w:ascii="Arial" w:hAnsi="Arial" w:cs="Arial"/>
          <w:sz w:val="20"/>
          <w:szCs w:val="20"/>
        </w:rPr>
        <w:t>Así mismo,  representan un conjunto de procesos sistemáticos, empíricos y críticos de investigación e implican la recolección y el análisis de datos cuantitativos y cualitativos, así como su integración y discusión conjunta, para realizar inferencias producto de toda la información recabada y lograr un mayor entendimiento del fenómeno que se estudia.</w:t>
      </w:r>
    </w:p>
    <w:p w14:paraId="39AAE2C5" w14:textId="77777777" w:rsidR="00A97871" w:rsidRPr="00D90AF8" w:rsidRDefault="00A97871" w:rsidP="00A97871">
      <w:pPr>
        <w:widowControl w:val="0"/>
        <w:autoSpaceDE w:val="0"/>
        <w:autoSpaceDN w:val="0"/>
        <w:adjustRightInd w:val="0"/>
        <w:spacing w:after="240" w:line="360" w:lineRule="auto"/>
        <w:jc w:val="both"/>
        <w:rPr>
          <w:rFonts w:ascii="Arial" w:hAnsi="Arial" w:cs="Arial"/>
          <w:sz w:val="20"/>
          <w:szCs w:val="20"/>
          <w:lang w:val="es-ES"/>
        </w:rPr>
      </w:pPr>
    </w:p>
    <w:p w14:paraId="6BCA7ECC" w14:textId="44E30E6F" w:rsidR="00A97871" w:rsidRPr="00D90AF8" w:rsidRDefault="004225CC" w:rsidP="00A97871">
      <w:pPr>
        <w:widowControl w:val="0"/>
        <w:autoSpaceDE w:val="0"/>
        <w:autoSpaceDN w:val="0"/>
        <w:adjustRightInd w:val="0"/>
        <w:spacing w:after="240" w:line="360" w:lineRule="auto"/>
        <w:ind w:firstLine="708"/>
        <w:jc w:val="both"/>
        <w:rPr>
          <w:rFonts w:ascii="Arial" w:hAnsi="Arial" w:cs="Arial"/>
          <w:sz w:val="20"/>
          <w:szCs w:val="20"/>
          <w:lang w:val="es-ES"/>
        </w:rPr>
      </w:pPr>
      <w:r w:rsidRPr="00D90AF8">
        <w:rPr>
          <w:rFonts w:ascii="Arial" w:hAnsi="Arial" w:cs="Arial"/>
          <w:sz w:val="20"/>
          <w:szCs w:val="20"/>
          <w:lang w:val="es-ES"/>
        </w:rPr>
        <w:t xml:space="preserve">Con este referente,  </w:t>
      </w:r>
      <w:r w:rsidR="00A97871" w:rsidRPr="00D90AF8">
        <w:rPr>
          <w:rFonts w:ascii="Arial" w:hAnsi="Arial" w:cs="Arial"/>
          <w:sz w:val="20"/>
          <w:szCs w:val="20"/>
          <w:lang w:val="es-ES"/>
        </w:rPr>
        <w:t>el proceso</w:t>
      </w:r>
      <w:r w:rsidRPr="00D90AF8">
        <w:rPr>
          <w:rFonts w:ascii="Arial" w:hAnsi="Arial" w:cs="Arial"/>
          <w:sz w:val="20"/>
          <w:szCs w:val="20"/>
          <w:lang w:val="es-ES"/>
        </w:rPr>
        <w:t xml:space="preserve"> de investigación que se llevó</w:t>
      </w:r>
      <w:r w:rsidR="00A97871" w:rsidRPr="00D90AF8">
        <w:rPr>
          <w:rFonts w:ascii="Arial" w:hAnsi="Arial" w:cs="Arial"/>
          <w:sz w:val="20"/>
          <w:szCs w:val="20"/>
          <w:lang w:val="es-ES"/>
        </w:rPr>
        <w:t xml:space="preserve"> a cabo en la investigación </w:t>
      </w:r>
      <w:r w:rsidRPr="00D90AF8">
        <w:rPr>
          <w:rFonts w:ascii="Arial" w:hAnsi="Arial" w:cs="Arial"/>
          <w:sz w:val="20"/>
          <w:szCs w:val="20"/>
          <w:lang w:val="es-ES"/>
        </w:rPr>
        <w:t>fue</w:t>
      </w:r>
      <w:r w:rsidR="00A97871" w:rsidRPr="00D90AF8">
        <w:rPr>
          <w:rFonts w:ascii="Arial" w:hAnsi="Arial" w:cs="Arial"/>
          <w:sz w:val="20"/>
          <w:szCs w:val="20"/>
          <w:lang w:val="es-ES"/>
        </w:rPr>
        <w:t xml:space="preserve"> mixta y como consecuencia se implement</w:t>
      </w:r>
      <w:r w:rsidRPr="00D90AF8">
        <w:rPr>
          <w:rFonts w:ascii="Arial" w:hAnsi="Arial" w:cs="Arial"/>
          <w:sz w:val="20"/>
          <w:szCs w:val="20"/>
          <w:lang w:val="es-ES"/>
        </w:rPr>
        <w:t>ó</w:t>
      </w:r>
      <w:r w:rsidR="00A97871" w:rsidRPr="00D90AF8">
        <w:rPr>
          <w:rFonts w:ascii="Arial" w:hAnsi="Arial" w:cs="Arial"/>
          <w:sz w:val="20"/>
          <w:szCs w:val="20"/>
          <w:lang w:val="es-ES"/>
        </w:rPr>
        <w:t xml:space="preserve"> una Investigación acción.</w:t>
      </w:r>
    </w:p>
    <w:p w14:paraId="526F5324" w14:textId="77777777" w:rsidR="00A97871" w:rsidRPr="00D90AF8" w:rsidRDefault="00A97871" w:rsidP="00A97871">
      <w:pPr>
        <w:spacing w:line="360" w:lineRule="auto"/>
        <w:jc w:val="both"/>
        <w:rPr>
          <w:rFonts w:ascii="Arial" w:hAnsi="Arial" w:cs="Arial"/>
          <w:sz w:val="20"/>
          <w:szCs w:val="20"/>
        </w:rPr>
      </w:pPr>
    </w:p>
    <w:p w14:paraId="13D56FD0" w14:textId="77777777" w:rsidR="00A97871" w:rsidRPr="00D90AF8" w:rsidRDefault="00A97871" w:rsidP="00A97871">
      <w:pPr>
        <w:spacing w:line="360" w:lineRule="auto"/>
        <w:ind w:firstLine="708"/>
        <w:jc w:val="both"/>
        <w:rPr>
          <w:rFonts w:ascii="Arial" w:hAnsi="Arial" w:cs="Arial"/>
          <w:sz w:val="20"/>
          <w:szCs w:val="20"/>
        </w:rPr>
      </w:pPr>
      <w:proofErr w:type="spellStart"/>
      <w:r w:rsidRPr="00D90AF8">
        <w:rPr>
          <w:rFonts w:ascii="Arial" w:hAnsi="Arial" w:cs="Arial"/>
          <w:sz w:val="20"/>
          <w:szCs w:val="20"/>
        </w:rPr>
        <w:t>Sandín</w:t>
      </w:r>
      <w:proofErr w:type="spellEnd"/>
      <w:r w:rsidRPr="00D90AF8">
        <w:rPr>
          <w:rFonts w:ascii="Arial" w:hAnsi="Arial" w:cs="Arial"/>
          <w:sz w:val="20"/>
          <w:szCs w:val="20"/>
        </w:rPr>
        <w:t xml:space="preserve"> (2003) señala que la investigación acción se encuentra ubicada en la metodología de investigación orientada a la práctica educativa. Desde esta perspectiva aporta información necesaria para la toma de decisiones y los procesos de cambio para la mejora de la misma. </w:t>
      </w:r>
    </w:p>
    <w:p w14:paraId="7E2F28F8" w14:textId="77777777" w:rsidR="00A97871" w:rsidRPr="00D90AF8" w:rsidRDefault="00A97871" w:rsidP="00A97871">
      <w:pPr>
        <w:spacing w:line="360" w:lineRule="auto"/>
        <w:jc w:val="both"/>
        <w:rPr>
          <w:rFonts w:ascii="Arial" w:hAnsi="Arial" w:cs="Arial"/>
          <w:sz w:val="20"/>
          <w:szCs w:val="20"/>
        </w:rPr>
      </w:pPr>
    </w:p>
    <w:p w14:paraId="7243AAF3" w14:textId="77777777" w:rsidR="00A97871" w:rsidRPr="00D90AF8" w:rsidRDefault="00A97871" w:rsidP="00A97871">
      <w:pPr>
        <w:spacing w:line="360" w:lineRule="auto"/>
        <w:jc w:val="both"/>
        <w:rPr>
          <w:rFonts w:ascii="Arial" w:hAnsi="Arial" w:cs="Arial"/>
          <w:sz w:val="20"/>
          <w:szCs w:val="20"/>
        </w:rPr>
      </w:pPr>
    </w:p>
    <w:p w14:paraId="29022C08" w14:textId="36C9A56F"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El objetivo prioritario de la investigación acción consiste en mejorar la practica en vez de generar conocimientos; así, la producción y utilización del conocimiento se subordina a este objetivo fundamen</w:t>
      </w:r>
      <w:r w:rsidR="004225CC" w:rsidRPr="00D90AF8">
        <w:rPr>
          <w:rFonts w:ascii="Arial" w:hAnsi="Arial" w:cs="Arial"/>
          <w:sz w:val="20"/>
          <w:szCs w:val="20"/>
        </w:rPr>
        <w:t>tal y esta condicionado por el.</w:t>
      </w:r>
    </w:p>
    <w:p w14:paraId="535FFD35" w14:textId="77777777" w:rsidR="00A97871" w:rsidRPr="00D90AF8" w:rsidRDefault="00A97871" w:rsidP="00A97871">
      <w:pPr>
        <w:spacing w:line="360" w:lineRule="auto"/>
        <w:jc w:val="both"/>
        <w:rPr>
          <w:rFonts w:ascii="Arial" w:hAnsi="Arial" w:cs="Arial"/>
          <w:sz w:val="20"/>
          <w:szCs w:val="20"/>
        </w:rPr>
      </w:pPr>
    </w:p>
    <w:p w14:paraId="2481ACFA" w14:textId="579A79DC" w:rsidR="00A97871" w:rsidRPr="00D90AF8" w:rsidRDefault="00A97871" w:rsidP="00A97871">
      <w:pPr>
        <w:spacing w:line="360" w:lineRule="auto"/>
        <w:ind w:firstLine="708"/>
        <w:jc w:val="both"/>
        <w:rPr>
          <w:rFonts w:ascii="Arial" w:hAnsi="Arial" w:cs="Arial"/>
          <w:sz w:val="20"/>
          <w:szCs w:val="20"/>
        </w:rPr>
      </w:pPr>
      <w:r w:rsidRPr="00D90AF8">
        <w:rPr>
          <w:rFonts w:ascii="Arial" w:hAnsi="Arial" w:cs="Arial"/>
          <w:sz w:val="20"/>
          <w:szCs w:val="20"/>
        </w:rPr>
        <w:t>El Plan de acción que se i</w:t>
      </w:r>
      <w:r w:rsidR="004A3E1A" w:rsidRPr="00D90AF8">
        <w:rPr>
          <w:rFonts w:ascii="Arial" w:hAnsi="Arial" w:cs="Arial"/>
          <w:sz w:val="20"/>
          <w:szCs w:val="20"/>
        </w:rPr>
        <w:t>mplementó estuvo</w:t>
      </w:r>
      <w:r w:rsidRPr="00D90AF8">
        <w:rPr>
          <w:rFonts w:ascii="Arial" w:hAnsi="Arial" w:cs="Arial"/>
          <w:sz w:val="20"/>
          <w:szCs w:val="20"/>
        </w:rPr>
        <w:t xml:space="preserve"> conformado por </w:t>
      </w:r>
      <w:r w:rsidR="006E72FB" w:rsidRPr="00D90AF8">
        <w:rPr>
          <w:rFonts w:ascii="Arial" w:hAnsi="Arial" w:cs="Arial"/>
          <w:sz w:val="20"/>
          <w:szCs w:val="20"/>
        </w:rPr>
        <w:t>5</w:t>
      </w:r>
      <w:r w:rsidRPr="00D90AF8">
        <w:rPr>
          <w:rFonts w:ascii="Arial" w:hAnsi="Arial" w:cs="Arial"/>
          <w:sz w:val="20"/>
          <w:szCs w:val="20"/>
        </w:rPr>
        <w:t xml:space="preserve"> acciones </w:t>
      </w:r>
      <w:r w:rsidR="004225CC" w:rsidRPr="00D90AF8">
        <w:rPr>
          <w:rFonts w:ascii="Arial" w:hAnsi="Arial" w:cs="Arial"/>
          <w:sz w:val="20"/>
          <w:szCs w:val="20"/>
        </w:rPr>
        <w:t xml:space="preserve">organizadas en 2 ciclos </w:t>
      </w:r>
      <w:r w:rsidRPr="00D90AF8">
        <w:rPr>
          <w:rFonts w:ascii="Arial" w:hAnsi="Arial" w:cs="Arial"/>
          <w:sz w:val="20"/>
          <w:szCs w:val="20"/>
        </w:rPr>
        <w:t xml:space="preserve">que </w:t>
      </w:r>
      <w:r w:rsidR="004A3E1A" w:rsidRPr="00D90AF8">
        <w:rPr>
          <w:rFonts w:ascii="Arial" w:hAnsi="Arial" w:cs="Arial"/>
          <w:sz w:val="20"/>
          <w:szCs w:val="20"/>
        </w:rPr>
        <w:t>fueron</w:t>
      </w:r>
      <w:r w:rsidRPr="00D90AF8">
        <w:rPr>
          <w:rFonts w:ascii="Arial" w:hAnsi="Arial" w:cs="Arial"/>
          <w:sz w:val="20"/>
          <w:szCs w:val="20"/>
        </w:rPr>
        <w:t xml:space="preserve"> </w:t>
      </w:r>
      <w:r w:rsidR="004225CC" w:rsidRPr="00D90AF8">
        <w:rPr>
          <w:rFonts w:ascii="Arial" w:hAnsi="Arial" w:cs="Arial"/>
          <w:sz w:val="20"/>
          <w:szCs w:val="20"/>
        </w:rPr>
        <w:t>aplicadas</w:t>
      </w:r>
      <w:r w:rsidRPr="00D90AF8">
        <w:rPr>
          <w:rFonts w:ascii="Arial" w:hAnsi="Arial" w:cs="Arial"/>
          <w:sz w:val="20"/>
          <w:szCs w:val="20"/>
        </w:rPr>
        <w:t xml:space="preserve"> durante el ciclo escolar 2014-2015</w:t>
      </w:r>
      <w:r w:rsidR="004225CC" w:rsidRPr="00D90AF8">
        <w:rPr>
          <w:rFonts w:ascii="Arial" w:hAnsi="Arial" w:cs="Arial"/>
          <w:sz w:val="20"/>
          <w:szCs w:val="20"/>
        </w:rPr>
        <w:t xml:space="preserve">, </w:t>
      </w:r>
      <w:r w:rsidRPr="00D90AF8">
        <w:rPr>
          <w:rFonts w:ascii="Arial" w:hAnsi="Arial" w:cs="Arial"/>
          <w:sz w:val="20"/>
          <w:szCs w:val="20"/>
        </w:rPr>
        <w:t xml:space="preserve"> con el propósito de impactar de manera significativa en las competencias profesionales </w:t>
      </w:r>
      <w:r w:rsidR="004A3E1A" w:rsidRPr="00D90AF8">
        <w:rPr>
          <w:rFonts w:ascii="Arial" w:hAnsi="Arial" w:cs="Arial"/>
          <w:sz w:val="20"/>
          <w:szCs w:val="20"/>
        </w:rPr>
        <w:t xml:space="preserve"> y genéricas </w:t>
      </w:r>
      <w:r w:rsidRPr="00D90AF8">
        <w:rPr>
          <w:rFonts w:ascii="Arial" w:hAnsi="Arial" w:cs="Arial"/>
          <w:sz w:val="20"/>
          <w:szCs w:val="20"/>
        </w:rPr>
        <w:t>de los futuros docentes</w:t>
      </w:r>
      <w:r w:rsidR="004A3E1A" w:rsidRPr="00D90AF8">
        <w:rPr>
          <w:rFonts w:ascii="Arial" w:hAnsi="Arial" w:cs="Arial"/>
          <w:sz w:val="20"/>
          <w:szCs w:val="20"/>
        </w:rPr>
        <w:t xml:space="preserve"> de las licenciaturas en educación primaria y preescolar</w:t>
      </w:r>
      <w:r w:rsidR="004225CC" w:rsidRPr="00D90AF8">
        <w:rPr>
          <w:rFonts w:ascii="Arial" w:hAnsi="Arial" w:cs="Arial"/>
          <w:sz w:val="20"/>
          <w:szCs w:val="20"/>
        </w:rPr>
        <w:t xml:space="preserve"> particularmente en el uso de las TIC aplicadas en la educación</w:t>
      </w:r>
      <w:r w:rsidR="004A3E1A" w:rsidRPr="00D90AF8">
        <w:rPr>
          <w:rFonts w:ascii="Arial" w:hAnsi="Arial" w:cs="Arial"/>
          <w:sz w:val="20"/>
          <w:szCs w:val="20"/>
        </w:rPr>
        <w:t>.</w:t>
      </w:r>
    </w:p>
    <w:p w14:paraId="1DD5BAAE" w14:textId="77777777" w:rsidR="00A97871" w:rsidRPr="00D90AF8" w:rsidRDefault="00A97871" w:rsidP="00A97871">
      <w:pPr>
        <w:spacing w:line="360" w:lineRule="auto"/>
        <w:rPr>
          <w:rFonts w:ascii="Arial" w:hAnsi="Arial" w:cs="Arial"/>
          <w:sz w:val="20"/>
          <w:szCs w:val="20"/>
        </w:rPr>
      </w:pPr>
    </w:p>
    <w:p w14:paraId="2B67601B" w14:textId="77777777" w:rsidR="00A97871" w:rsidRPr="00D90AF8" w:rsidRDefault="00A97871" w:rsidP="004225CC">
      <w:pPr>
        <w:spacing w:line="360" w:lineRule="auto"/>
        <w:ind w:firstLine="708"/>
        <w:jc w:val="both"/>
        <w:rPr>
          <w:rFonts w:ascii="Arial" w:hAnsi="Arial" w:cs="Arial"/>
          <w:sz w:val="20"/>
          <w:szCs w:val="20"/>
        </w:rPr>
      </w:pPr>
      <w:r w:rsidRPr="00D90AF8">
        <w:rPr>
          <w:rFonts w:ascii="Arial" w:hAnsi="Arial" w:cs="Arial"/>
          <w:sz w:val="20"/>
          <w:szCs w:val="20"/>
        </w:rPr>
        <w:t>Un plan de acción esta conformado por una serie de acciones donde “la  acción es meditada, controlada, fundamentada e informada críticamente; es una acción observada que registra información que más tarde aportará evidencias en las que se apoya la reflexión” (Latorre, 2005:47).</w:t>
      </w:r>
    </w:p>
    <w:p w14:paraId="37DEBCCF" w14:textId="77777777" w:rsidR="00A97871" w:rsidRPr="00D90AF8" w:rsidRDefault="00A97871" w:rsidP="00A97871">
      <w:pPr>
        <w:widowControl w:val="0"/>
        <w:autoSpaceDE w:val="0"/>
        <w:autoSpaceDN w:val="0"/>
        <w:adjustRightInd w:val="0"/>
        <w:spacing w:after="240" w:line="360" w:lineRule="auto"/>
        <w:jc w:val="both"/>
        <w:rPr>
          <w:rFonts w:ascii="Arial" w:hAnsi="Arial" w:cs="Arial"/>
          <w:b/>
          <w:sz w:val="20"/>
          <w:szCs w:val="20"/>
        </w:rPr>
      </w:pPr>
    </w:p>
    <w:p w14:paraId="76FE123C" w14:textId="77777777" w:rsidR="00A97871" w:rsidRPr="00D90AF8" w:rsidRDefault="00A97871" w:rsidP="004225CC">
      <w:pPr>
        <w:widowControl w:val="0"/>
        <w:autoSpaceDE w:val="0"/>
        <w:autoSpaceDN w:val="0"/>
        <w:adjustRightInd w:val="0"/>
        <w:spacing w:after="240" w:line="360" w:lineRule="auto"/>
        <w:ind w:firstLine="708"/>
        <w:jc w:val="both"/>
        <w:rPr>
          <w:rFonts w:ascii="Arial" w:hAnsi="Arial" w:cs="Arial"/>
          <w:sz w:val="20"/>
          <w:szCs w:val="20"/>
        </w:rPr>
      </w:pPr>
      <w:r w:rsidRPr="00D90AF8">
        <w:rPr>
          <w:rFonts w:ascii="Arial" w:hAnsi="Arial" w:cs="Arial"/>
          <w:sz w:val="20"/>
          <w:szCs w:val="20"/>
        </w:rPr>
        <w:t>Cada acción estará conformada por una a dos actividades con sus respectivos objetivos específicos que permitirán el fortalecimiento de las competencias profesionales de los docentes y las competencias genéricas de los estudiantes de educación básica (jardines y primarias).</w:t>
      </w:r>
    </w:p>
    <w:p w14:paraId="392A897B" w14:textId="77777777" w:rsidR="004225CC" w:rsidRPr="00D90AF8" w:rsidRDefault="004225CC" w:rsidP="004225CC">
      <w:pPr>
        <w:widowControl w:val="0"/>
        <w:autoSpaceDE w:val="0"/>
        <w:autoSpaceDN w:val="0"/>
        <w:adjustRightInd w:val="0"/>
        <w:spacing w:after="240" w:line="360" w:lineRule="auto"/>
        <w:ind w:firstLine="708"/>
        <w:jc w:val="both"/>
        <w:rPr>
          <w:rFonts w:ascii="Arial" w:hAnsi="Arial" w:cs="Arial"/>
          <w:sz w:val="20"/>
          <w:szCs w:val="20"/>
        </w:rPr>
      </w:pPr>
    </w:p>
    <w:p w14:paraId="0C0E7B1D" w14:textId="77777777" w:rsidR="00A97871" w:rsidRPr="00D90AF8" w:rsidRDefault="00A97871" w:rsidP="00A97871">
      <w:pPr>
        <w:widowControl w:val="0"/>
        <w:autoSpaceDE w:val="0"/>
        <w:autoSpaceDN w:val="0"/>
        <w:adjustRightInd w:val="0"/>
        <w:spacing w:after="240"/>
        <w:jc w:val="both"/>
        <w:rPr>
          <w:rFonts w:ascii="Arial" w:hAnsi="Arial" w:cs="Arial"/>
          <w:b/>
          <w:sz w:val="20"/>
          <w:szCs w:val="20"/>
        </w:rPr>
      </w:pPr>
      <w:r w:rsidRPr="00D90AF8">
        <w:rPr>
          <w:rFonts w:ascii="Arial" w:hAnsi="Arial" w:cs="Arial"/>
          <w:b/>
          <w:sz w:val="20"/>
          <w:szCs w:val="20"/>
        </w:rPr>
        <w:t>Acciones/estrategias</w:t>
      </w:r>
    </w:p>
    <w:p w14:paraId="2FE908CE" w14:textId="77777777" w:rsidR="004225CC" w:rsidRPr="00D90AF8" w:rsidRDefault="004225CC" w:rsidP="00A97871">
      <w:pPr>
        <w:widowControl w:val="0"/>
        <w:autoSpaceDE w:val="0"/>
        <w:autoSpaceDN w:val="0"/>
        <w:adjustRightInd w:val="0"/>
        <w:spacing w:after="240"/>
        <w:jc w:val="both"/>
        <w:rPr>
          <w:rFonts w:ascii="Arial" w:hAnsi="Arial" w:cs="Arial"/>
          <w:b/>
          <w:sz w:val="20"/>
          <w:szCs w:val="20"/>
        </w:rPr>
      </w:pPr>
    </w:p>
    <w:p w14:paraId="2295CFFE" w14:textId="43F56AF4" w:rsidR="00A97871" w:rsidRPr="00D90AF8" w:rsidRDefault="00A97871" w:rsidP="004225CC">
      <w:pPr>
        <w:widowControl w:val="0"/>
        <w:autoSpaceDE w:val="0"/>
        <w:autoSpaceDN w:val="0"/>
        <w:adjustRightInd w:val="0"/>
        <w:spacing w:after="240" w:line="360" w:lineRule="auto"/>
        <w:ind w:firstLine="708"/>
        <w:jc w:val="both"/>
        <w:rPr>
          <w:rFonts w:ascii="Arial" w:hAnsi="Arial" w:cs="Arial"/>
          <w:sz w:val="20"/>
          <w:szCs w:val="20"/>
        </w:rPr>
      </w:pPr>
      <w:r w:rsidRPr="00D90AF8">
        <w:rPr>
          <w:rFonts w:ascii="Arial" w:hAnsi="Arial" w:cs="Arial"/>
          <w:sz w:val="20"/>
          <w:szCs w:val="20"/>
        </w:rPr>
        <w:t xml:space="preserve">Para poder realizar un proceso sistemático en la investigación, se diseñaron una </w:t>
      </w:r>
      <w:r w:rsidR="004225CC" w:rsidRPr="00D90AF8">
        <w:rPr>
          <w:rFonts w:ascii="Arial" w:hAnsi="Arial" w:cs="Arial"/>
          <w:sz w:val="20"/>
          <w:szCs w:val="20"/>
        </w:rPr>
        <w:t>serie de acciones que permitieron</w:t>
      </w:r>
      <w:r w:rsidRPr="00D90AF8">
        <w:rPr>
          <w:rFonts w:ascii="Arial" w:hAnsi="Arial" w:cs="Arial"/>
          <w:sz w:val="20"/>
          <w:szCs w:val="20"/>
        </w:rPr>
        <w:t xml:space="preserve"> implementar una serie de </w:t>
      </w:r>
      <w:r w:rsidR="004225CC" w:rsidRPr="00D90AF8">
        <w:rPr>
          <w:rFonts w:ascii="Arial" w:hAnsi="Arial" w:cs="Arial"/>
          <w:sz w:val="20"/>
          <w:szCs w:val="20"/>
        </w:rPr>
        <w:t xml:space="preserve">estrategias y </w:t>
      </w:r>
      <w:r w:rsidRPr="00D90AF8">
        <w:rPr>
          <w:rFonts w:ascii="Arial" w:hAnsi="Arial" w:cs="Arial"/>
          <w:sz w:val="20"/>
          <w:szCs w:val="20"/>
        </w:rPr>
        <w:t>actividades</w:t>
      </w:r>
      <w:r w:rsidR="004225CC" w:rsidRPr="00D90AF8">
        <w:rPr>
          <w:rFonts w:ascii="Arial" w:hAnsi="Arial" w:cs="Arial"/>
          <w:sz w:val="20"/>
          <w:szCs w:val="20"/>
        </w:rPr>
        <w:t xml:space="preserve">, </w:t>
      </w:r>
      <w:r w:rsidRPr="00D90AF8">
        <w:rPr>
          <w:rFonts w:ascii="Arial" w:hAnsi="Arial" w:cs="Arial"/>
          <w:sz w:val="20"/>
          <w:szCs w:val="20"/>
        </w:rPr>
        <w:t xml:space="preserve"> con la premisa de alcanzar los objetivos específicos establecidos en la investigación.</w:t>
      </w:r>
    </w:p>
    <w:p w14:paraId="68590F8C" w14:textId="77777777" w:rsidR="00A97871" w:rsidRPr="00D90AF8" w:rsidRDefault="00A97871" w:rsidP="00AE787F">
      <w:pPr>
        <w:widowControl w:val="0"/>
        <w:autoSpaceDE w:val="0"/>
        <w:autoSpaceDN w:val="0"/>
        <w:adjustRightInd w:val="0"/>
        <w:spacing w:after="240" w:line="360" w:lineRule="auto"/>
        <w:ind w:firstLine="360"/>
        <w:jc w:val="both"/>
        <w:rPr>
          <w:rFonts w:ascii="Arial" w:hAnsi="Arial" w:cs="Arial"/>
          <w:sz w:val="20"/>
          <w:szCs w:val="20"/>
        </w:rPr>
      </w:pPr>
      <w:r w:rsidRPr="00D90AF8">
        <w:rPr>
          <w:rFonts w:ascii="Arial" w:hAnsi="Arial" w:cs="Arial"/>
          <w:sz w:val="20"/>
          <w:szCs w:val="20"/>
        </w:rPr>
        <w:t>A continuación se describen las acciones que se implementaran durante todo el proceso de investigación.</w:t>
      </w:r>
    </w:p>
    <w:p w14:paraId="5F56237F" w14:textId="77777777" w:rsidR="00310E2A" w:rsidRPr="00D90AF8" w:rsidRDefault="00310E2A" w:rsidP="00310E2A">
      <w:pPr>
        <w:pStyle w:val="Prrafodelista"/>
        <w:numPr>
          <w:ilvl w:val="0"/>
          <w:numId w:val="4"/>
        </w:numPr>
        <w:spacing w:line="480" w:lineRule="auto"/>
        <w:jc w:val="both"/>
        <w:rPr>
          <w:rFonts w:ascii="Arial" w:hAnsi="Arial" w:cs="Arial"/>
          <w:sz w:val="20"/>
          <w:szCs w:val="20"/>
        </w:rPr>
      </w:pPr>
      <w:r w:rsidRPr="00D90AF8">
        <w:rPr>
          <w:rFonts w:ascii="Arial" w:hAnsi="Arial" w:cs="Arial"/>
          <w:sz w:val="20"/>
          <w:szCs w:val="20"/>
        </w:rPr>
        <w:t>Realizar investigaciones sobre el uso de plataformas virtuales, wikis, blogs y foros.</w:t>
      </w:r>
    </w:p>
    <w:p w14:paraId="069CAD23" w14:textId="77777777" w:rsidR="00310E2A" w:rsidRPr="00D90AF8" w:rsidRDefault="00310E2A" w:rsidP="00310E2A">
      <w:pPr>
        <w:pStyle w:val="Prrafodelista"/>
        <w:numPr>
          <w:ilvl w:val="0"/>
          <w:numId w:val="4"/>
        </w:numPr>
        <w:spacing w:line="480" w:lineRule="auto"/>
        <w:jc w:val="both"/>
        <w:rPr>
          <w:rFonts w:ascii="Arial" w:hAnsi="Arial" w:cs="Arial"/>
          <w:sz w:val="20"/>
          <w:szCs w:val="20"/>
        </w:rPr>
      </w:pPr>
      <w:r w:rsidRPr="00D90AF8">
        <w:rPr>
          <w:rFonts w:ascii="Arial" w:hAnsi="Arial" w:cs="Arial"/>
          <w:sz w:val="20"/>
          <w:szCs w:val="20"/>
        </w:rPr>
        <w:t>Participar en foros, blogs y plataformas virtuales para el intercambio de opiniones y movilización de saberes.</w:t>
      </w:r>
    </w:p>
    <w:p w14:paraId="43AABDB4" w14:textId="77777777" w:rsidR="00310E2A" w:rsidRPr="00D90AF8" w:rsidRDefault="00310E2A" w:rsidP="00310E2A">
      <w:pPr>
        <w:pStyle w:val="Prrafodelista"/>
        <w:numPr>
          <w:ilvl w:val="0"/>
          <w:numId w:val="4"/>
        </w:numPr>
        <w:spacing w:line="480" w:lineRule="auto"/>
        <w:jc w:val="both"/>
        <w:rPr>
          <w:rFonts w:ascii="Arial" w:hAnsi="Arial" w:cs="Arial"/>
          <w:sz w:val="20"/>
          <w:szCs w:val="20"/>
        </w:rPr>
      </w:pPr>
      <w:r w:rsidRPr="00D90AF8">
        <w:rPr>
          <w:rFonts w:ascii="Arial" w:hAnsi="Arial" w:cs="Arial"/>
          <w:sz w:val="20"/>
          <w:szCs w:val="20"/>
        </w:rPr>
        <w:t>Diseñar  wikis, foros y blogs para el intercambio de opiniones y movilización de saberes.</w:t>
      </w:r>
    </w:p>
    <w:p w14:paraId="083C7FC1" w14:textId="77777777" w:rsidR="00310E2A" w:rsidRPr="00D90AF8" w:rsidRDefault="00310E2A" w:rsidP="00310E2A">
      <w:pPr>
        <w:pStyle w:val="Prrafodelista"/>
        <w:numPr>
          <w:ilvl w:val="0"/>
          <w:numId w:val="4"/>
        </w:numPr>
        <w:spacing w:line="480" w:lineRule="auto"/>
        <w:jc w:val="both"/>
        <w:rPr>
          <w:rFonts w:ascii="Arial" w:hAnsi="Arial" w:cs="Arial"/>
          <w:sz w:val="20"/>
          <w:szCs w:val="20"/>
        </w:rPr>
      </w:pPr>
      <w:r w:rsidRPr="00D90AF8">
        <w:rPr>
          <w:rFonts w:ascii="Arial" w:hAnsi="Arial" w:cs="Arial"/>
          <w:sz w:val="20"/>
          <w:szCs w:val="20"/>
        </w:rPr>
        <w:t>Diseñar software educativos para el logro de aprendizajes significativos y favorecer su práctica docente.</w:t>
      </w:r>
    </w:p>
    <w:p w14:paraId="13FDCF08" w14:textId="77777777" w:rsidR="00310E2A" w:rsidRPr="00D90AF8" w:rsidRDefault="00310E2A" w:rsidP="00310E2A">
      <w:pPr>
        <w:pStyle w:val="Prrafodelista"/>
        <w:numPr>
          <w:ilvl w:val="0"/>
          <w:numId w:val="4"/>
        </w:numPr>
        <w:spacing w:line="480" w:lineRule="auto"/>
        <w:jc w:val="both"/>
        <w:rPr>
          <w:rFonts w:ascii="Arial" w:hAnsi="Arial" w:cs="Arial"/>
          <w:sz w:val="20"/>
          <w:szCs w:val="20"/>
        </w:rPr>
      </w:pPr>
      <w:r w:rsidRPr="00D90AF8">
        <w:rPr>
          <w:rFonts w:ascii="Arial" w:hAnsi="Arial" w:cs="Arial"/>
          <w:sz w:val="20"/>
          <w:szCs w:val="20"/>
        </w:rPr>
        <w:t xml:space="preserve">Analizar las fortalezas y áreas de oportunidad de los estudiantes normalistas sobre el uso de las TIC </w:t>
      </w:r>
      <w:r w:rsidRPr="00D90AF8">
        <w:rPr>
          <w:rFonts w:ascii="Arial" w:hAnsi="Arial" w:cs="Arial"/>
          <w:sz w:val="20"/>
          <w:szCs w:val="20"/>
          <w:lang w:val="es-ES"/>
        </w:rPr>
        <w:t xml:space="preserve">(Blogs, Foros, Wikis, diseño de software educativos y uso de plataformas virtuales) </w:t>
      </w:r>
      <w:r w:rsidRPr="00D90AF8">
        <w:rPr>
          <w:rFonts w:ascii="Arial" w:hAnsi="Arial" w:cs="Arial"/>
          <w:sz w:val="20"/>
          <w:szCs w:val="20"/>
        </w:rPr>
        <w:t>aplicadas a la educación.</w:t>
      </w:r>
    </w:p>
    <w:p w14:paraId="41FD9E7F" w14:textId="7B65C2AF" w:rsidR="00A97871" w:rsidRPr="00D90AF8" w:rsidRDefault="001B1360" w:rsidP="00EA472D">
      <w:pPr>
        <w:spacing w:line="480" w:lineRule="auto"/>
        <w:jc w:val="both"/>
        <w:rPr>
          <w:rFonts w:ascii="Arial" w:hAnsi="Arial" w:cs="Arial"/>
          <w:b/>
          <w:sz w:val="20"/>
          <w:szCs w:val="20"/>
        </w:rPr>
      </w:pPr>
      <w:r w:rsidRPr="00D90AF8">
        <w:rPr>
          <w:rFonts w:ascii="Arial" w:hAnsi="Arial" w:cs="Arial"/>
          <w:b/>
          <w:sz w:val="20"/>
          <w:szCs w:val="20"/>
        </w:rPr>
        <w:t>Instrumentos de recopilación de información.</w:t>
      </w:r>
    </w:p>
    <w:p w14:paraId="4C152FDF" w14:textId="77777777" w:rsidR="00126A75" w:rsidRPr="00D90AF8" w:rsidRDefault="00126A75" w:rsidP="00EA472D">
      <w:pPr>
        <w:spacing w:line="480" w:lineRule="auto"/>
        <w:jc w:val="both"/>
        <w:rPr>
          <w:rFonts w:ascii="Arial" w:hAnsi="Arial" w:cs="Arial"/>
          <w:b/>
          <w:sz w:val="20"/>
          <w:szCs w:val="20"/>
        </w:rPr>
      </w:pPr>
    </w:p>
    <w:p w14:paraId="363C5FCC" w14:textId="126D34B7" w:rsidR="001B1360" w:rsidRPr="00D90AF8" w:rsidRDefault="00126A75" w:rsidP="001B1360">
      <w:pPr>
        <w:spacing w:line="480" w:lineRule="auto"/>
        <w:jc w:val="both"/>
        <w:rPr>
          <w:rFonts w:ascii="Arial" w:hAnsi="Arial" w:cs="Arial"/>
          <w:bCs/>
          <w:sz w:val="20"/>
          <w:szCs w:val="20"/>
        </w:rPr>
      </w:pPr>
      <w:r w:rsidRPr="00D90AF8">
        <w:rPr>
          <w:rFonts w:ascii="Arial" w:hAnsi="Arial" w:cs="Arial"/>
          <w:bCs/>
          <w:sz w:val="20"/>
          <w:szCs w:val="20"/>
        </w:rPr>
        <w:t>Plataforma EVA</w:t>
      </w:r>
      <w:r w:rsidR="002F4EFD" w:rsidRPr="00D90AF8">
        <w:rPr>
          <w:rFonts w:ascii="Arial" w:hAnsi="Arial" w:cs="Arial"/>
          <w:bCs/>
          <w:sz w:val="20"/>
          <w:szCs w:val="20"/>
        </w:rPr>
        <w:t xml:space="preserve"> institucional</w:t>
      </w:r>
      <w:r w:rsidR="001B1360" w:rsidRPr="00D90AF8">
        <w:rPr>
          <w:rFonts w:ascii="Arial" w:hAnsi="Arial" w:cs="Arial"/>
          <w:bCs/>
          <w:sz w:val="20"/>
          <w:szCs w:val="20"/>
        </w:rPr>
        <w:t xml:space="preserve">, observación directa, lista de cotejo, rúbricas, escala valorativa, </w:t>
      </w:r>
      <w:r w:rsidR="002F4EFD" w:rsidRPr="00D90AF8">
        <w:rPr>
          <w:rFonts w:ascii="Arial" w:hAnsi="Arial" w:cs="Arial"/>
          <w:bCs/>
          <w:sz w:val="20"/>
          <w:szCs w:val="20"/>
        </w:rPr>
        <w:t xml:space="preserve">e - portafolio </w:t>
      </w:r>
      <w:r w:rsidR="001B1360" w:rsidRPr="00D90AF8">
        <w:rPr>
          <w:rFonts w:ascii="Arial" w:hAnsi="Arial" w:cs="Arial"/>
          <w:bCs/>
          <w:sz w:val="20"/>
          <w:szCs w:val="20"/>
        </w:rPr>
        <w:t xml:space="preserve">, entrevistas y cuestionarios. </w:t>
      </w:r>
    </w:p>
    <w:p w14:paraId="75348881" w14:textId="77777777" w:rsidR="001B1360" w:rsidRPr="00D90AF8" w:rsidRDefault="001B1360" w:rsidP="001B1360">
      <w:pPr>
        <w:spacing w:line="480" w:lineRule="auto"/>
        <w:jc w:val="both"/>
        <w:rPr>
          <w:rFonts w:ascii="Arial" w:hAnsi="Arial" w:cs="Arial"/>
          <w:bCs/>
          <w:sz w:val="20"/>
          <w:szCs w:val="20"/>
        </w:rPr>
      </w:pPr>
    </w:p>
    <w:p w14:paraId="348C1DCB" w14:textId="09EA9D4D" w:rsidR="001B1360" w:rsidRPr="00D90AF8" w:rsidRDefault="001B1360" w:rsidP="001B1360">
      <w:pPr>
        <w:jc w:val="both"/>
        <w:rPr>
          <w:rFonts w:ascii="Arial" w:hAnsi="Arial" w:cs="Arial"/>
          <w:b/>
          <w:bCs/>
          <w:sz w:val="20"/>
          <w:szCs w:val="20"/>
        </w:rPr>
      </w:pPr>
      <w:r w:rsidRPr="00D90AF8">
        <w:rPr>
          <w:rFonts w:ascii="Arial" w:hAnsi="Arial" w:cs="Arial"/>
          <w:b/>
          <w:bCs/>
          <w:sz w:val="20"/>
          <w:szCs w:val="20"/>
        </w:rPr>
        <w:t>Estrategias de análisis de datos.</w:t>
      </w:r>
    </w:p>
    <w:p w14:paraId="7E5FB4A8" w14:textId="77777777" w:rsidR="001B1360" w:rsidRPr="00D90AF8" w:rsidRDefault="001B1360" w:rsidP="001B1360">
      <w:pPr>
        <w:pStyle w:val="Prrafodelista"/>
        <w:spacing w:line="480" w:lineRule="auto"/>
        <w:jc w:val="both"/>
        <w:rPr>
          <w:rFonts w:ascii="Arial" w:hAnsi="Arial" w:cs="Arial"/>
          <w:bCs/>
          <w:sz w:val="20"/>
          <w:szCs w:val="20"/>
        </w:rPr>
      </w:pPr>
    </w:p>
    <w:p w14:paraId="38A28EE9" w14:textId="77777777" w:rsidR="001B1360" w:rsidRPr="00D90AF8" w:rsidRDefault="001B1360" w:rsidP="001B1360">
      <w:pPr>
        <w:pStyle w:val="Prrafodelista"/>
        <w:numPr>
          <w:ilvl w:val="0"/>
          <w:numId w:val="9"/>
        </w:numPr>
        <w:spacing w:line="480" w:lineRule="auto"/>
        <w:jc w:val="both"/>
        <w:rPr>
          <w:rFonts w:ascii="Arial" w:hAnsi="Arial" w:cs="Arial"/>
          <w:bCs/>
          <w:sz w:val="20"/>
          <w:szCs w:val="20"/>
        </w:rPr>
      </w:pPr>
      <w:r w:rsidRPr="00D90AF8">
        <w:rPr>
          <w:rFonts w:ascii="Arial" w:hAnsi="Arial" w:cs="Arial"/>
          <w:bCs/>
          <w:sz w:val="20"/>
          <w:szCs w:val="20"/>
        </w:rPr>
        <w:t xml:space="preserve">Uso de Atlas TI como software estadístico. </w:t>
      </w:r>
    </w:p>
    <w:p w14:paraId="34799E72" w14:textId="75A167BA" w:rsidR="001B1360" w:rsidRPr="00D90AF8" w:rsidRDefault="001B1360" w:rsidP="00126A75">
      <w:pPr>
        <w:pStyle w:val="Prrafodelista"/>
        <w:numPr>
          <w:ilvl w:val="0"/>
          <w:numId w:val="9"/>
        </w:numPr>
        <w:spacing w:line="480" w:lineRule="auto"/>
        <w:jc w:val="both"/>
        <w:rPr>
          <w:rFonts w:ascii="Arial" w:hAnsi="Arial" w:cs="Arial"/>
          <w:bCs/>
          <w:sz w:val="20"/>
          <w:szCs w:val="20"/>
        </w:rPr>
      </w:pPr>
      <w:r w:rsidRPr="00D90AF8">
        <w:rPr>
          <w:rFonts w:ascii="Arial" w:hAnsi="Arial" w:cs="Arial"/>
          <w:bCs/>
          <w:sz w:val="20"/>
          <w:szCs w:val="20"/>
        </w:rPr>
        <w:t>Uso de tablas de información y gráficas.</w:t>
      </w:r>
    </w:p>
    <w:p w14:paraId="141D6FE4" w14:textId="2F3A1546" w:rsidR="00BC53C0" w:rsidRPr="00D90AF8" w:rsidRDefault="0052729D" w:rsidP="004B5FA3">
      <w:pPr>
        <w:spacing w:line="480" w:lineRule="auto"/>
        <w:jc w:val="both"/>
        <w:rPr>
          <w:rFonts w:ascii="Arial" w:hAnsi="Arial" w:cs="Arial"/>
          <w:b/>
          <w:sz w:val="20"/>
          <w:szCs w:val="20"/>
        </w:rPr>
      </w:pPr>
      <w:r w:rsidRPr="00D90AF8">
        <w:rPr>
          <w:rFonts w:ascii="Arial" w:hAnsi="Arial" w:cs="Arial"/>
          <w:b/>
          <w:sz w:val="20"/>
          <w:szCs w:val="20"/>
        </w:rPr>
        <w:t>Revisión Teórica</w:t>
      </w:r>
    </w:p>
    <w:p w14:paraId="2B90614B" w14:textId="77777777" w:rsidR="0052729D" w:rsidRPr="00D90AF8" w:rsidRDefault="0052729D" w:rsidP="0052729D">
      <w:pPr>
        <w:spacing w:line="480" w:lineRule="auto"/>
        <w:ind w:firstLine="708"/>
        <w:jc w:val="both"/>
        <w:rPr>
          <w:rFonts w:ascii="Arial" w:hAnsi="Arial" w:cs="Arial"/>
          <w:sz w:val="20"/>
          <w:szCs w:val="20"/>
        </w:rPr>
      </w:pPr>
    </w:p>
    <w:p w14:paraId="5CF14480" w14:textId="77777777" w:rsidR="0052729D" w:rsidRPr="00D90AF8" w:rsidRDefault="0052729D" w:rsidP="0052729D">
      <w:pPr>
        <w:spacing w:line="480" w:lineRule="auto"/>
        <w:ind w:firstLine="708"/>
        <w:jc w:val="both"/>
        <w:rPr>
          <w:rFonts w:ascii="Arial" w:hAnsi="Arial" w:cs="Arial"/>
          <w:sz w:val="20"/>
          <w:szCs w:val="20"/>
        </w:rPr>
      </w:pPr>
      <w:r w:rsidRPr="00D90AF8">
        <w:rPr>
          <w:rFonts w:ascii="Arial" w:hAnsi="Arial" w:cs="Arial"/>
          <w:sz w:val="20"/>
          <w:szCs w:val="20"/>
        </w:rPr>
        <w:t>El Plan y Programas de Estudios de Educación  Básica 2012 señala los Estándares de Habilidades Digitales que  deben lograr los estudiantes durante la educación básica y señala:</w:t>
      </w:r>
    </w:p>
    <w:p w14:paraId="5F9E0A02" w14:textId="77777777" w:rsidR="005E5C22" w:rsidRPr="00D90AF8" w:rsidRDefault="005E5C22" w:rsidP="0052729D">
      <w:pPr>
        <w:spacing w:line="480" w:lineRule="auto"/>
        <w:ind w:firstLine="708"/>
        <w:jc w:val="both"/>
        <w:rPr>
          <w:rFonts w:ascii="Arial" w:hAnsi="Arial" w:cs="Arial"/>
          <w:sz w:val="20"/>
          <w:szCs w:val="20"/>
        </w:rPr>
      </w:pPr>
    </w:p>
    <w:p w14:paraId="2EDDBC91" w14:textId="77777777" w:rsidR="0052729D" w:rsidRPr="00D90AF8" w:rsidRDefault="0052729D" w:rsidP="0052729D">
      <w:pPr>
        <w:spacing w:line="480" w:lineRule="auto"/>
        <w:ind w:firstLine="708"/>
        <w:jc w:val="both"/>
        <w:rPr>
          <w:rFonts w:ascii="Arial" w:hAnsi="Arial" w:cs="Arial"/>
          <w:sz w:val="20"/>
          <w:szCs w:val="20"/>
        </w:rPr>
      </w:pPr>
      <w:r w:rsidRPr="00D90AF8">
        <w:rPr>
          <w:rFonts w:ascii="Arial" w:hAnsi="Arial" w:cs="Arial"/>
          <w:sz w:val="20"/>
          <w:szCs w:val="20"/>
        </w:rPr>
        <w:t>Los Estándares Curriculares de Habilidades Digitales presentan la visión de una población que utiliza medios y entornos digitales para comunicar ideas e información, e interactuar con otros. Implican la comprensión de conceptos, sistemas y funcionamiento de las TIC; es decir, utilizar herramientas digitales para resolver distintos tipos de problemas.</w:t>
      </w:r>
    </w:p>
    <w:p w14:paraId="2546F545" w14:textId="77777777" w:rsidR="00850DC3" w:rsidRPr="00D90AF8" w:rsidRDefault="00850DC3" w:rsidP="0052729D">
      <w:pPr>
        <w:spacing w:line="480" w:lineRule="auto"/>
        <w:ind w:firstLine="708"/>
        <w:jc w:val="both"/>
        <w:rPr>
          <w:rFonts w:ascii="Arial" w:hAnsi="Arial" w:cs="Arial"/>
          <w:sz w:val="20"/>
          <w:szCs w:val="20"/>
        </w:rPr>
      </w:pPr>
    </w:p>
    <w:p w14:paraId="0B97C6E5" w14:textId="77777777" w:rsidR="0052729D" w:rsidRPr="00D90AF8" w:rsidRDefault="0052729D" w:rsidP="0052729D">
      <w:pPr>
        <w:spacing w:line="480" w:lineRule="auto"/>
        <w:ind w:firstLine="708"/>
        <w:jc w:val="both"/>
        <w:rPr>
          <w:rFonts w:ascii="Arial" w:hAnsi="Arial" w:cs="Arial"/>
          <w:sz w:val="20"/>
          <w:szCs w:val="20"/>
        </w:rPr>
      </w:pPr>
      <w:r w:rsidRPr="00D90AF8">
        <w:rPr>
          <w:rFonts w:ascii="Arial" w:hAnsi="Arial" w:cs="Arial"/>
          <w:sz w:val="20"/>
          <w:szCs w:val="20"/>
        </w:rPr>
        <w:t>Se organizan a partir de seis campos:</w:t>
      </w:r>
    </w:p>
    <w:p w14:paraId="58B5E5DA" w14:textId="77777777" w:rsidR="0052729D" w:rsidRPr="00D90AF8" w:rsidRDefault="0052729D" w:rsidP="0052729D">
      <w:pPr>
        <w:spacing w:line="480" w:lineRule="auto"/>
        <w:ind w:left="708" w:firstLine="708"/>
        <w:jc w:val="both"/>
        <w:rPr>
          <w:rFonts w:ascii="Arial" w:hAnsi="Arial" w:cs="Arial"/>
          <w:sz w:val="20"/>
          <w:szCs w:val="20"/>
        </w:rPr>
      </w:pPr>
      <w:r w:rsidRPr="00D90AF8">
        <w:rPr>
          <w:rFonts w:ascii="Arial" w:hAnsi="Arial" w:cs="Arial"/>
          <w:sz w:val="20"/>
          <w:szCs w:val="20"/>
        </w:rPr>
        <w:t xml:space="preserve">1. Creatividad e innovación. </w:t>
      </w:r>
    </w:p>
    <w:p w14:paraId="553FD1E8" w14:textId="77777777" w:rsidR="0052729D" w:rsidRPr="00D90AF8" w:rsidRDefault="0052729D" w:rsidP="0052729D">
      <w:pPr>
        <w:spacing w:line="480" w:lineRule="auto"/>
        <w:ind w:left="708" w:firstLine="708"/>
        <w:jc w:val="both"/>
        <w:rPr>
          <w:rFonts w:ascii="Arial" w:hAnsi="Arial" w:cs="Arial"/>
          <w:sz w:val="20"/>
          <w:szCs w:val="20"/>
        </w:rPr>
      </w:pPr>
      <w:r w:rsidRPr="00D90AF8">
        <w:rPr>
          <w:rFonts w:ascii="Arial" w:hAnsi="Arial" w:cs="Arial"/>
          <w:sz w:val="20"/>
          <w:szCs w:val="20"/>
        </w:rPr>
        <w:t>2. Comunicación y colaboración.</w:t>
      </w:r>
    </w:p>
    <w:p w14:paraId="0C6498D6" w14:textId="77777777" w:rsidR="0052729D" w:rsidRPr="00D90AF8" w:rsidRDefault="0052729D" w:rsidP="0052729D">
      <w:pPr>
        <w:spacing w:line="480" w:lineRule="auto"/>
        <w:ind w:left="708" w:firstLine="708"/>
        <w:jc w:val="both"/>
        <w:rPr>
          <w:rFonts w:ascii="Arial" w:hAnsi="Arial" w:cs="Arial"/>
          <w:sz w:val="20"/>
          <w:szCs w:val="20"/>
        </w:rPr>
      </w:pPr>
      <w:r w:rsidRPr="00D90AF8">
        <w:rPr>
          <w:rFonts w:ascii="Arial" w:hAnsi="Arial" w:cs="Arial"/>
          <w:sz w:val="20"/>
          <w:szCs w:val="20"/>
        </w:rPr>
        <w:t>3. Investigación y manejo de información.</w:t>
      </w:r>
    </w:p>
    <w:p w14:paraId="0A47FE45" w14:textId="77777777" w:rsidR="0052729D" w:rsidRPr="00D90AF8" w:rsidRDefault="0052729D" w:rsidP="0052729D">
      <w:pPr>
        <w:spacing w:line="480" w:lineRule="auto"/>
        <w:ind w:left="708" w:firstLine="708"/>
        <w:jc w:val="both"/>
        <w:rPr>
          <w:rFonts w:ascii="Arial" w:hAnsi="Arial" w:cs="Arial"/>
          <w:sz w:val="20"/>
          <w:szCs w:val="20"/>
        </w:rPr>
      </w:pPr>
      <w:r w:rsidRPr="00D90AF8">
        <w:rPr>
          <w:rFonts w:ascii="Arial" w:hAnsi="Arial" w:cs="Arial"/>
          <w:sz w:val="20"/>
          <w:szCs w:val="20"/>
        </w:rPr>
        <w:t>4. Pensamiento crítico, solución de problemas y toma de decisiones.</w:t>
      </w:r>
    </w:p>
    <w:p w14:paraId="06F25D35" w14:textId="77777777" w:rsidR="0052729D" w:rsidRPr="00D90AF8" w:rsidRDefault="0052729D" w:rsidP="0052729D">
      <w:pPr>
        <w:spacing w:line="480" w:lineRule="auto"/>
        <w:ind w:left="708" w:firstLine="708"/>
        <w:jc w:val="both"/>
        <w:rPr>
          <w:rFonts w:ascii="Arial" w:hAnsi="Arial" w:cs="Arial"/>
          <w:b/>
          <w:sz w:val="20"/>
          <w:szCs w:val="20"/>
        </w:rPr>
      </w:pPr>
      <w:r w:rsidRPr="00D90AF8">
        <w:rPr>
          <w:rFonts w:ascii="Arial" w:hAnsi="Arial" w:cs="Arial"/>
          <w:b/>
          <w:sz w:val="20"/>
          <w:szCs w:val="20"/>
        </w:rPr>
        <w:t>5. Ciudadanía digital.</w:t>
      </w:r>
    </w:p>
    <w:p w14:paraId="1AEE8050" w14:textId="77777777" w:rsidR="0052729D" w:rsidRPr="00D90AF8" w:rsidRDefault="0052729D" w:rsidP="0052729D">
      <w:pPr>
        <w:spacing w:line="480" w:lineRule="auto"/>
        <w:jc w:val="both"/>
        <w:rPr>
          <w:rFonts w:ascii="Arial" w:hAnsi="Arial" w:cs="Arial"/>
          <w:sz w:val="20"/>
          <w:szCs w:val="20"/>
        </w:rPr>
      </w:pPr>
    </w:p>
    <w:p w14:paraId="4ABD5088" w14:textId="77777777" w:rsidR="0052729D" w:rsidRPr="00D90AF8" w:rsidRDefault="0052729D" w:rsidP="0052729D">
      <w:pPr>
        <w:spacing w:line="480" w:lineRule="auto"/>
        <w:ind w:firstLine="708"/>
        <w:jc w:val="both"/>
        <w:rPr>
          <w:rFonts w:ascii="Arial" w:hAnsi="Arial" w:cs="Arial"/>
          <w:sz w:val="20"/>
          <w:szCs w:val="20"/>
        </w:rPr>
      </w:pPr>
      <w:r w:rsidRPr="00D90AF8">
        <w:rPr>
          <w:rFonts w:ascii="Arial" w:hAnsi="Arial" w:cs="Arial"/>
          <w:sz w:val="20"/>
          <w:szCs w:val="20"/>
        </w:rPr>
        <w:t>Es una tarea primordial que el docente de educación básica tendrá que lograr satisfacer de manera eficiente cada campo en el uso de las herramientas digitales mismas que tendrá como primordial tarea el tener una actualización permanente en el uso de las TIC.</w:t>
      </w:r>
    </w:p>
    <w:p w14:paraId="5BC75895" w14:textId="77777777" w:rsidR="0052729D" w:rsidRPr="00D90AF8" w:rsidRDefault="0052729D" w:rsidP="0052729D">
      <w:pPr>
        <w:spacing w:line="480" w:lineRule="auto"/>
        <w:ind w:firstLine="708"/>
        <w:jc w:val="both"/>
        <w:rPr>
          <w:rFonts w:ascii="Arial" w:hAnsi="Arial" w:cs="Arial"/>
          <w:sz w:val="20"/>
          <w:szCs w:val="20"/>
        </w:rPr>
      </w:pPr>
    </w:p>
    <w:p w14:paraId="13D2C4E1" w14:textId="4A2C33DC" w:rsidR="0052729D" w:rsidRPr="00D90AF8" w:rsidRDefault="0052729D" w:rsidP="006E72FB">
      <w:pPr>
        <w:spacing w:line="480" w:lineRule="auto"/>
        <w:ind w:firstLine="708"/>
        <w:jc w:val="both"/>
        <w:rPr>
          <w:rFonts w:ascii="Arial" w:hAnsi="Arial" w:cs="Arial"/>
          <w:sz w:val="20"/>
          <w:szCs w:val="20"/>
        </w:rPr>
      </w:pPr>
      <w:r w:rsidRPr="00D90AF8">
        <w:rPr>
          <w:rFonts w:ascii="Arial" w:hAnsi="Arial" w:cs="Arial"/>
          <w:sz w:val="20"/>
          <w:szCs w:val="20"/>
        </w:rPr>
        <w:t xml:space="preserve">El Perfil de Egreso de la Educación Normal </w:t>
      </w:r>
      <w:r w:rsidR="006E72FB" w:rsidRPr="00D90AF8">
        <w:rPr>
          <w:rFonts w:ascii="Arial" w:hAnsi="Arial" w:cs="Arial"/>
          <w:sz w:val="20"/>
          <w:szCs w:val="20"/>
        </w:rPr>
        <w:t xml:space="preserve">de acuerdo a la reforma de escuelas normales </w:t>
      </w:r>
      <w:r w:rsidRPr="00D90AF8">
        <w:rPr>
          <w:rFonts w:ascii="Arial" w:hAnsi="Arial" w:cs="Arial"/>
          <w:sz w:val="20"/>
          <w:szCs w:val="20"/>
        </w:rPr>
        <w:t xml:space="preserve">2012, constituyen el elemento referencial donde se describen de manera muy puntual las competencias tanto profesionales como genéricas y describen lo que el egresado, futuro docente, será capaz de realizar al término de su trayecto señalando de manera muy concreta; los conocimientos, habilidades, actitudes y valores involucrados en los desempeños propios de su profesión. </w:t>
      </w:r>
    </w:p>
    <w:p w14:paraId="50A20485" w14:textId="77777777" w:rsidR="00850DC3" w:rsidRPr="00D90AF8" w:rsidRDefault="0052729D" w:rsidP="00850DC3">
      <w:pPr>
        <w:spacing w:line="480" w:lineRule="auto"/>
        <w:ind w:firstLine="708"/>
        <w:jc w:val="both"/>
        <w:rPr>
          <w:rFonts w:ascii="Arial" w:hAnsi="Arial" w:cs="Arial"/>
          <w:sz w:val="20"/>
          <w:szCs w:val="20"/>
        </w:rPr>
      </w:pPr>
      <w:r w:rsidRPr="00D90AF8">
        <w:rPr>
          <w:rFonts w:ascii="Arial" w:hAnsi="Arial" w:cs="Arial"/>
          <w:sz w:val="20"/>
          <w:szCs w:val="20"/>
        </w:rPr>
        <w:t xml:space="preserve">Las competencias profesionales expresan desempeños que deben demostrar los futuros docentes de educación básica, tienen un carácter específico y se forman al integrar conocimientos, habilidades, actitudes y valores necesarios para ejercer la profesión docente y desarrollar prácticas en escenarios reales. Estas competencias permitirán al egresado atender situaciones y resolver problemas del contexto escolar; colaborar activamente en su entorno educativo y en la organización del trabajo institucional. </w:t>
      </w:r>
    </w:p>
    <w:p w14:paraId="3E6C9E54" w14:textId="77777777" w:rsidR="00850DC3" w:rsidRPr="00D90AF8" w:rsidRDefault="00850DC3" w:rsidP="00850DC3">
      <w:pPr>
        <w:spacing w:line="480" w:lineRule="auto"/>
        <w:ind w:firstLine="708"/>
        <w:jc w:val="both"/>
        <w:rPr>
          <w:rFonts w:ascii="Arial" w:hAnsi="Arial" w:cs="Arial"/>
          <w:sz w:val="20"/>
          <w:szCs w:val="20"/>
        </w:rPr>
      </w:pPr>
    </w:p>
    <w:p w14:paraId="17D7AFED" w14:textId="72944D76" w:rsidR="0052729D" w:rsidRPr="00D90AF8" w:rsidRDefault="0052729D" w:rsidP="00850DC3">
      <w:pPr>
        <w:spacing w:line="480" w:lineRule="auto"/>
        <w:ind w:firstLine="708"/>
        <w:jc w:val="both"/>
        <w:rPr>
          <w:rFonts w:ascii="Arial" w:hAnsi="Arial" w:cs="Arial"/>
          <w:sz w:val="20"/>
          <w:szCs w:val="20"/>
        </w:rPr>
      </w:pPr>
      <w:r w:rsidRPr="00D90AF8">
        <w:rPr>
          <w:rFonts w:ascii="Arial" w:hAnsi="Arial" w:cs="Arial"/>
          <w:sz w:val="20"/>
          <w:szCs w:val="20"/>
        </w:rPr>
        <w:t>En el plano educativo, el uso de las Tecnologías aplicadas a la educación, los futuros docentes:</w:t>
      </w:r>
    </w:p>
    <w:p w14:paraId="4884D5D0" w14:textId="77777777" w:rsidR="0052729D" w:rsidRPr="00D90AF8" w:rsidRDefault="0052729D" w:rsidP="0052729D">
      <w:pPr>
        <w:spacing w:line="480" w:lineRule="auto"/>
        <w:ind w:firstLine="360"/>
        <w:jc w:val="both"/>
        <w:rPr>
          <w:rFonts w:ascii="Arial" w:hAnsi="Arial" w:cs="Arial"/>
          <w:sz w:val="20"/>
          <w:szCs w:val="20"/>
        </w:rPr>
      </w:pPr>
    </w:p>
    <w:p w14:paraId="2B0B67AD" w14:textId="77777777" w:rsidR="0052729D" w:rsidRPr="00D90AF8" w:rsidRDefault="0052729D" w:rsidP="0052729D">
      <w:pPr>
        <w:pStyle w:val="Prrafodelista"/>
        <w:numPr>
          <w:ilvl w:val="0"/>
          <w:numId w:val="2"/>
        </w:numPr>
        <w:spacing w:line="480" w:lineRule="auto"/>
        <w:jc w:val="both"/>
        <w:rPr>
          <w:rFonts w:ascii="Arial" w:hAnsi="Arial" w:cs="Arial"/>
          <w:sz w:val="20"/>
          <w:szCs w:val="20"/>
        </w:rPr>
      </w:pPr>
      <w:r w:rsidRPr="00D90AF8">
        <w:rPr>
          <w:rFonts w:ascii="Arial" w:hAnsi="Arial" w:cs="Arial"/>
          <w:sz w:val="20"/>
          <w:szCs w:val="20"/>
        </w:rPr>
        <w:t xml:space="preserve">Usa las TIC como herramienta de enseñanza y aprendizaje. </w:t>
      </w:r>
    </w:p>
    <w:p w14:paraId="6F952CE4" w14:textId="77777777" w:rsidR="0052729D" w:rsidRPr="00D90AF8" w:rsidRDefault="0052729D" w:rsidP="0052729D">
      <w:pPr>
        <w:pStyle w:val="Prrafodelista"/>
        <w:numPr>
          <w:ilvl w:val="0"/>
          <w:numId w:val="2"/>
        </w:numPr>
        <w:spacing w:line="480" w:lineRule="auto"/>
        <w:jc w:val="both"/>
        <w:rPr>
          <w:rFonts w:ascii="Arial" w:hAnsi="Arial" w:cs="Arial"/>
          <w:sz w:val="20"/>
          <w:szCs w:val="20"/>
        </w:rPr>
      </w:pPr>
      <w:r w:rsidRPr="00D90AF8">
        <w:rPr>
          <w:rFonts w:ascii="Arial" w:hAnsi="Arial" w:cs="Arial"/>
          <w:sz w:val="20"/>
          <w:szCs w:val="20"/>
        </w:rPr>
        <w:t xml:space="preserve">Aplica estrategias de aprendizaje basadas en el uso de las tecnologías de la información y la comunicación de acuerdo con el nivel escolar de los alumnos. </w:t>
      </w:r>
    </w:p>
    <w:p w14:paraId="48E806E3" w14:textId="77777777" w:rsidR="0052729D" w:rsidRPr="00D90AF8" w:rsidRDefault="0052729D" w:rsidP="0052729D">
      <w:pPr>
        <w:pStyle w:val="Prrafodelista"/>
        <w:numPr>
          <w:ilvl w:val="0"/>
          <w:numId w:val="2"/>
        </w:numPr>
        <w:spacing w:line="480" w:lineRule="auto"/>
        <w:jc w:val="both"/>
        <w:rPr>
          <w:rFonts w:ascii="Arial" w:hAnsi="Arial" w:cs="Arial"/>
          <w:sz w:val="20"/>
          <w:szCs w:val="20"/>
        </w:rPr>
      </w:pPr>
      <w:r w:rsidRPr="00D90AF8">
        <w:rPr>
          <w:rFonts w:ascii="Arial" w:hAnsi="Arial" w:cs="Arial"/>
          <w:sz w:val="20"/>
          <w:szCs w:val="20"/>
        </w:rPr>
        <w:t xml:space="preserve">Promueve el uso de la tecnología entre sus alumnos para que aprendan por sí mismos. </w:t>
      </w:r>
    </w:p>
    <w:p w14:paraId="085D0736" w14:textId="77777777" w:rsidR="0052729D" w:rsidRPr="00D90AF8" w:rsidRDefault="0052729D" w:rsidP="0052729D">
      <w:pPr>
        <w:pStyle w:val="Prrafodelista"/>
        <w:numPr>
          <w:ilvl w:val="0"/>
          <w:numId w:val="2"/>
        </w:numPr>
        <w:spacing w:line="480" w:lineRule="auto"/>
        <w:jc w:val="both"/>
        <w:rPr>
          <w:rFonts w:ascii="Arial" w:hAnsi="Arial" w:cs="Arial"/>
          <w:sz w:val="20"/>
          <w:szCs w:val="20"/>
        </w:rPr>
      </w:pPr>
      <w:r w:rsidRPr="00D90AF8">
        <w:rPr>
          <w:rFonts w:ascii="Arial" w:hAnsi="Arial" w:cs="Arial"/>
          <w:sz w:val="20"/>
          <w:szCs w:val="20"/>
        </w:rPr>
        <w:t xml:space="preserve">Emplea la tecnología para generar comunidades de aprendizaje. </w:t>
      </w:r>
    </w:p>
    <w:p w14:paraId="0276AB8E" w14:textId="29FD8245" w:rsidR="0052729D" w:rsidRPr="00D90AF8" w:rsidRDefault="0052729D" w:rsidP="0052729D">
      <w:pPr>
        <w:pStyle w:val="Prrafodelista"/>
        <w:numPr>
          <w:ilvl w:val="0"/>
          <w:numId w:val="2"/>
        </w:numPr>
        <w:spacing w:line="480" w:lineRule="auto"/>
        <w:jc w:val="both"/>
        <w:rPr>
          <w:rFonts w:ascii="Arial" w:hAnsi="Arial" w:cs="Arial"/>
          <w:sz w:val="20"/>
          <w:szCs w:val="20"/>
        </w:rPr>
      </w:pPr>
      <w:r w:rsidRPr="00D90AF8">
        <w:rPr>
          <w:rFonts w:ascii="Arial" w:hAnsi="Arial" w:cs="Arial"/>
          <w:sz w:val="20"/>
          <w:szCs w:val="20"/>
        </w:rPr>
        <w:t xml:space="preserve">Usa los recursos de la tecnología para crear ambientes de aprendizaje. </w:t>
      </w:r>
    </w:p>
    <w:p w14:paraId="2E3C0BEB" w14:textId="77777777" w:rsidR="00850DC3" w:rsidRPr="00D90AF8" w:rsidRDefault="00850DC3" w:rsidP="0052729D">
      <w:pPr>
        <w:spacing w:line="480" w:lineRule="auto"/>
        <w:ind w:firstLine="708"/>
        <w:jc w:val="both"/>
        <w:rPr>
          <w:rFonts w:ascii="Arial" w:hAnsi="Arial" w:cs="Arial"/>
          <w:sz w:val="20"/>
          <w:szCs w:val="20"/>
        </w:rPr>
      </w:pPr>
    </w:p>
    <w:p w14:paraId="1DA01B6A" w14:textId="77777777" w:rsidR="0052729D" w:rsidRPr="00D90AF8" w:rsidRDefault="0052729D" w:rsidP="0052729D">
      <w:pPr>
        <w:spacing w:line="480" w:lineRule="auto"/>
        <w:ind w:firstLine="708"/>
        <w:jc w:val="both"/>
        <w:rPr>
          <w:rFonts w:ascii="Arial" w:hAnsi="Arial" w:cs="Arial"/>
          <w:sz w:val="20"/>
          <w:szCs w:val="20"/>
        </w:rPr>
      </w:pPr>
      <w:r w:rsidRPr="00D90AF8">
        <w:rPr>
          <w:rFonts w:ascii="Arial" w:hAnsi="Arial" w:cs="Arial"/>
          <w:sz w:val="20"/>
          <w:szCs w:val="20"/>
        </w:rPr>
        <w:t>Las Competencias Genéricas expresan desempeños comunes que deben demostrar los egresados de programas de educación superior, tienen un carácter transversal y se desarrollan a través de la experiencia personal y la formación de cada sujeto. Con base en el análisis de diversas taxonomías los grupos participantes seleccionaron aquellas que se consideraron de mayor relevancia para el futuro docente de educación básica. En el plano del uso de las Tecnologías aplicadas a la educación los futuros docentes:</w:t>
      </w:r>
    </w:p>
    <w:p w14:paraId="22486729" w14:textId="77777777" w:rsidR="0052729D" w:rsidRPr="00D90AF8" w:rsidRDefault="0052729D" w:rsidP="0052729D">
      <w:pPr>
        <w:spacing w:line="480" w:lineRule="auto"/>
        <w:ind w:firstLine="708"/>
        <w:jc w:val="both"/>
        <w:rPr>
          <w:rFonts w:ascii="Arial" w:hAnsi="Arial" w:cs="Arial"/>
          <w:sz w:val="20"/>
          <w:szCs w:val="20"/>
        </w:rPr>
      </w:pPr>
    </w:p>
    <w:p w14:paraId="4EAA5C78" w14:textId="77777777" w:rsidR="0052729D" w:rsidRPr="00D90AF8" w:rsidRDefault="0052729D" w:rsidP="0052729D">
      <w:pPr>
        <w:pStyle w:val="Prrafodelista"/>
        <w:numPr>
          <w:ilvl w:val="0"/>
          <w:numId w:val="1"/>
        </w:numPr>
        <w:spacing w:line="480" w:lineRule="auto"/>
        <w:jc w:val="both"/>
        <w:rPr>
          <w:rFonts w:ascii="Arial" w:hAnsi="Arial" w:cs="Arial"/>
          <w:sz w:val="20"/>
          <w:szCs w:val="20"/>
        </w:rPr>
      </w:pPr>
      <w:r w:rsidRPr="00D90AF8">
        <w:rPr>
          <w:rFonts w:ascii="Arial" w:hAnsi="Arial" w:cs="Arial"/>
          <w:sz w:val="20"/>
          <w:szCs w:val="20"/>
        </w:rPr>
        <w:t xml:space="preserve">Emplea las tecnologías de la información y la comunicación </w:t>
      </w:r>
    </w:p>
    <w:p w14:paraId="78AA59DB" w14:textId="77777777" w:rsidR="0052729D" w:rsidRPr="00D90AF8" w:rsidRDefault="0052729D" w:rsidP="0052729D">
      <w:pPr>
        <w:pStyle w:val="Prrafodelista"/>
        <w:numPr>
          <w:ilvl w:val="0"/>
          <w:numId w:val="1"/>
        </w:numPr>
        <w:spacing w:line="480" w:lineRule="auto"/>
        <w:jc w:val="both"/>
        <w:rPr>
          <w:rFonts w:ascii="Arial" w:hAnsi="Arial" w:cs="Arial"/>
          <w:sz w:val="20"/>
          <w:szCs w:val="20"/>
        </w:rPr>
      </w:pPr>
      <w:r w:rsidRPr="00D90AF8">
        <w:rPr>
          <w:rFonts w:ascii="Arial" w:hAnsi="Arial" w:cs="Arial"/>
          <w:sz w:val="20"/>
          <w:szCs w:val="20"/>
        </w:rPr>
        <w:t xml:space="preserve">Aplica sus habilidades digitales en diversos contextos </w:t>
      </w:r>
    </w:p>
    <w:p w14:paraId="3A4626D6" w14:textId="77777777" w:rsidR="0052729D" w:rsidRPr="00D90AF8" w:rsidRDefault="0052729D" w:rsidP="0052729D">
      <w:pPr>
        <w:pStyle w:val="Prrafodelista"/>
        <w:numPr>
          <w:ilvl w:val="0"/>
          <w:numId w:val="1"/>
        </w:numPr>
        <w:spacing w:line="480" w:lineRule="auto"/>
        <w:jc w:val="both"/>
        <w:rPr>
          <w:rFonts w:ascii="Arial" w:hAnsi="Arial" w:cs="Arial"/>
          <w:sz w:val="20"/>
          <w:szCs w:val="20"/>
        </w:rPr>
      </w:pPr>
      <w:r w:rsidRPr="00D90AF8">
        <w:rPr>
          <w:rFonts w:ascii="Arial" w:hAnsi="Arial" w:cs="Arial"/>
          <w:sz w:val="20"/>
          <w:szCs w:val="20"/>
        </w:rPr>
        <w:t xml:space="preserve">Usa de manera crítica y segura las tecnologías de información y comunicación. </w:t>
      </w:r>
    </w:p>
    <w:p w14:paraId="304CB862" w14:textId="77777777" w:rsidR="0052729D" w:rsidRPr="00D90AF8" w:rsidRDefault="0052729D" w:rsidP="0052729D">
      <w:pPr>
        <w:pStyle w:val="Prrafodelista"/>
        <w:numPr>
          <w:ilvl w:val="0"/>
          <w:numId w:val="1"/>
        </w:numPr>
        <w:spacing w:line="480" w:lineRule="auto"/>
        <w:jc w:val="both"/>
        <w:rPr>
          <w:rFonts w:ascii="Arial" w:hAnsi="Arial" w:cs="Arial"/>
          <w:sz w:val="20"/>
          <w:szCs w:val="20"/>
        </w:rPr>
      </w:pPr>
      <w:r w:rsidRPr="00D90AF8">
        <w:rPr>
          <w:rFonts w:ascii="Arial" w:hAnsi="Arial" w:cs="Arial"/>
          <w:sz w:val="20"/>
          <w:szCs w:val="20"/>
        </w:rPr>
        <w:t xml:space="preserve">Participa en comunidades de trabajo y redes de colaboración a través del uso de la tecnología. </w:t>
      </w:r>
    </w:p>
    <w:p w14:paraId="044FA334" w14:textId="77777777" w:rsidR="00F62F87" w:rsidRPr="00D90AF8" w:rsidRDefault="00F62F87" w:rsidP="00F62F87">
      <w:pPr>
        <w:pStyle w:val="Prrafodelista"/>
        <w:spacing w:line="480" w:lineRule="auto"/>
        <w:jc w:val="both"/>
        <w:rPr>
          <w:rFonts w:ascii="Arial" w:hAnsi="Arial" w:cs="Arial"/>
          <w:sz w:val="20"/>
          <w:szCs w:val="20"/>
        </w:rPr>
      </w:pPr>
    </w:p>
    <w:p w14:paraId="0A4A5CE0" w14:textId="77777777" w:rsidR="0052729D" w:rsidRPr="00D90AF8" w:rsidRDefault="0052729D" w:rsidP="00F62F87">
      <w:pPr>
        <w:spacing w:line="480" w:lineRule="auto"/>
        <w:ind w:firstLine="708"/>
        <w:jc w:val="both"/>
        <w:rPr>
          <w:rFonts w:ascii="Arial" w:hAnsi="Arial" w:cs="Arial"/>
          <w:sz w:val="20"/>
          <w:szCs w:val="20"/>
        </w:rPr>
      </w:pPr>
      <w:r w:rsidRPr="00D90AF8">
        <w:rPr>
          <w:rFonts w:ascii="Arial" w:hAnsi="Arial" w:cs="Arial"/>
          <w:sz w:val="20"/>
          <w:szCs w:val="20"/>
        </w:rPr>
        <w:t>Con este referente,  es necesario que el futuro docente logre fortalecer sus competencias profesionales y genéricas durante su trayecto formativo que le permitan asumir los retos que se le presenten en su quehacer docente a lo largo de su práctica educativa, logrando cumplir de manera eficaz con las exigencias de una sociedad cada vez más exigente y demandante, además de  promover una educación inclusiva y de calidad con vocación y ética profesional.</w:t>
      </w:r>
    </w:p>
    <w:p w14:paraId="33F958B6" w14:textId="77777777" w:rsidR="00416660" w:rsidRPr="00D90AF8" w:rsidRDefault="00416660" w:rsidP="004B5FA3">
      <w:pPr>
        <w:spacing w:line="480" w:lineRule="auto"/>
        <w:jc w:val="both"/>
        <w:rPr>
          <w:rFonts w:ascii="Arial" w:hAnsi="Arial" w:cs="Arial"/>
          <w:sz w:val="20"/>
          <w:szCs w:val="20"/>
        </w:rPr>
      </w:pPr>
    </w:p>
    <w:p w14:paraId="6F955BFA" w14:textId="33203330" w:rsidR="001B0F8D" w:rsidRPr="00D90AF8" w:rsidRDefault="001B0F8D" w:rsidP="00F62F87">
      <w:pPr>
        <w:spacing w:line="480" w:lineRule="auto"/>
        <w:ind w:firstLine="708"/>
        <w:jc w:val="both"/>
        <w:rPr>
          <w:rFonts w:ascii="Arial" w:hAnsi="Arial" w:cs="Arial"/>
          <w:sz w:val="20"/>
          <w:szCs w:val="20"/>
        </w:rPr>
      </w:pPr>
      <w:r w:rsidRPr="00D90AF8">
        <w:rPr>
          <w:rFonts w:ascii="Arial" w:hAnsi="Arial" w:cs="Arial"/>
          <w:sz w:val="20"/>
          <w:szCs w:val="20"/>
        </w:rPr>
        <w:t xml:space="preserve">Las </w:t>
      </w:r>
      <w:r w:rsidR="006E72FB" w:rsidRPr="00D90AF8">
        <w:rPr>
          <w:rFonts w:ascii="Arial" w:hAnsi="Arial" w:cs="Arial"/>
          <w:sz w:val="20"/>
          <w:szCs w:val="20"/>
        </w:rPr>
        <w:t>TIC</w:t>
      </w:r>
      <w:r w:rsidRPr="00D90AF8">
        <w:rPr>
          <w:rFonts w:ascii="Arial" w:hAnsi="Arial" w:cs="Arial"/>
          <w:sz w:val="20"/>
          <w:szCs w:val="20"/>
        </w:rPr>
        <w:t xml:space="preserve"> nos ofrecen a los docentes la posibilidad de replantearnos las actividades tradicionales de enseñanza, para ampliarlas y complementarlas con nuevas actividades y recursos de aprendizaje.</w:t>
      </w:r>
    </w:p>
    <w:p w14:paraId="66D9857A" w14:textId="77777777" w:rsidR="00F62F87" w:rsidRPr="00D90AF8" w:rsidRDefault="00F62F87" w:rsidP="00F62F87">
      <w:pPr>
        <w:spacing w:line="480" w:lineRule="auto"/>
        <w:jc w:val="both"/>
        <w:rPr>
          <w:rFonts w:ascii="Arial" w:hAnsi="Arial" w:cs="Arial"/>
          <w:sz w:val="20"/>
          <w:szCs w:val="20"/>
        </w:rPr>
      </w:pPr>
    </w:p>
    <w:p w14:paraId="6974F087" w14:textId="5EFF6159" w:rsidR="00F62F87" w:rsidRPr="00D90AF8" w:rsidRDefault="008D0552" w:rsidP="00F62F87">
      <w:pPr>
        <w:spacing w:line="480" w:lineRule="auto"/>
        <w:ind w:firstLine="708"/>
        <w:jc w:val="both"/>
        <w:rPr>
          <w:rFonts w:ascii="Arial" w:hAnsi="Arial" w:cs="Arial"/>
          <w:sz w:val="20"/>
          <w:szCs w:val="20"/>
        </w:rPr>
      </w:pPr>
      <w:r w:rsidRPr="00D90AF8">
        <w:rPr>
          <w:rFonts w:ascii="Arial" w:hAnsi="Arial" w:cs="Arial"/>
          <w:sz w:val="20"/>
          <w:szCs w:val="20"/>
        </w:rPr>
        <w:t xml:space="preserve">Carneiro (2009) </w:t>
      </w:r>
      <w:r w:rsidR="006E72FB" w:rsidRPr="00D90AF8">
        <w:rPr>
          <w:rFonts w:ascii="Arial" w:hAnsi="Arial" w:cs="Arial"/>
          <w:sz w:val="20"/>
          <w:szCs w:val="20"/>
        </w:rPr>
        <w:t>menciona que l</w:t>
      </w:r>
      <w:r w:rsidR="00F62F87" w:rsidRPr="00D90AF8">
        <w:rPr>
          <w:rFonts w:ascii="Arial" w:hAnsi="Arial" w:cs="Arial"/>
          <w:sz w:val="20"/>
          <w:szCs w:val="20"/>
        </w:rPr>
        <w:t>as herramientas digitales sin duda alguna tienen muy variados y numerosos usos entre los que encontramos los siguientes:</w:t>
      </w:r>
    </w:p>
    <w:p w14:paraId="07094B31" w14:textId="77777777" w:rsidR="00F62F87" w:rsidRPr="00D90AF8" w:rsidRDefault="00F62F87" w:rsidP="00F62F87">
      <w:pPr>
        <w:spacing w:line="480" w:lineRule="auto"/>
        <w:ind w:firstLine="708"/>
        <w:jc w:val="both"/>
        <w:rPr>
          <w:rFonts w:ascii="Arial" w:hAnsi="Arial" w:cs="Arial"/>
          <w:sz w:val="20"/>
          <w:szCs w:val="20"/>
        </w:rPr>
      </w:pPr>
    </w:p>
    <w:p w14:paraId="463C6806" w14:textId="77777777" w:rsidR="00F62F87" w:rsidRPr="00D90AF8" w:rsidRDefault="00F62F87" w:rsidP="00F62F87">
      <w:pPr>
        <w:pStyle w:val="Prrafodelista"/>
        <w:numPr>
          <w:ilvl w:val="0"/>
          <w:numId w:val="6"/>
        </w:numPr>
        <w:spacing w:line="480" w:lineRule="auto"/>
        <w:jc w:val="both"/>
        <w:rPr>
          <w:rFonts w:ascii="Arial" w:hAnsi="Arial" w:cs="Arial"/>
          <w:sz w:val="20"/>
          <w:szCs w:val="20"/>
        </w:rPr>
      </w:pPr>
      <w:r w:rsidRPr="00D90AF8">
        <w:rPr>
          <w:rFonts w:ascii="Arial" w:hAnsi="Arial" w:cs="Arial"/>
          <w:sz w:val="20"/>
          <w:szCs w:val="20"/>
        </w:rPr>
        <w:t>Como medios de comunicación ya que superan las barreras del espacio y el tiempo. Permiten que dos o más personas establezcan comunicación por medio de mensajes escritos o video desde distintas partes del mundo en tiempo real. Además de la posibilidad de que la información circule de manera rápida y efectiva.</w:t>
      </w:r>
    </w:p>
    <w:p w14:paraId="166F871F" w14:textId="77777777" w:rsidR="00F62F87" w:rsidRPr="00D90AF8" w:rsidRDefault="00F62F87" w:rsidP="00F62F87">
      <w:pPr>
        <w:pStyle w:val="Prrafodelista"/>
        <w:numPr>
          <w:ilvl w:val="0"/>
          <w:numId w:val="6"/>
        </w:numPr>
        <w:spacing w:line="480" w:lineRule="auto"/>
        <w:jc w:val="both"/>
        <w:rPr>
          <w:rFonts w:ascii="Arial" w:hAnsi="Arial" w:cs="Arial"/>
          <w:sz w:val="20"/>
          <w:szCs w:val="20"/>
        </w:rPr>
      </w:pPr>
      <w:r w:rsidRPr="00D90AF8">
        <w:rPr>
          <w:rFonts w:ascii="Arial" w:hAnsi="Arial" w:cs="Arial"/>
          <w:sz w:val="20"/>
          <w:szCs w:val="20"/>
        </w:rPr>
        <w:t>En educación para que el trabajo en clase sea más entretenido y provechoso. Son un material de apoyo para enriquecer  el contenido que se aborda, los alumnos pueden buscar más datos un tema de su interés.</w:t>
      </w:r>
    </w:p>
    <w:p w14:paraId="4F9F7B0A" w14:textId="77777777" w:rsidR="00F62F87" w:rsidRPr="00D90AF8" w:rsidRDefault="00F62F87" w:rsidP="00F62F87">
      <w:pPr>
        <w:pStyle w:val="Prrafodelista"/>
        <w:numPr>
          <w:ilvl w:val="0"/>
          <w:numId w:val="6"/>
        </w:numPr>
        <w:spacing w:line="480" w:lineRule="auto"/>
        <w:jc w:val="both"/>
        <w:rPr>
          <w:rFonts w:ascii="Arial" w:hAnsi="Arial" w:cs="Arial"/>
          <w:sz w:val="20"/>
          <w:szCs w:val="20"/>
        </w:rPr>
      </w:pPr>
      <w:r w:rsidRPr="00D90AF8">
        <w:rPr>
          <w:rFonts w:ascii="Arial" w:hAnsi="Arial" w:cs="Arial"/>
          <w:sz w:val="20"/>
          <w:szCs w:val="20"/>
        </w:rPr>
        <w:t>Se usan en la investigación de cualquier tema o área, permiten a los investigadores compartir su información y hacer recopilaciones.</w:t>
      </w:r>
    </w:p>
    <w:p w14:paraId="3440131D" w14:textId="77777777" w:rsidR="00F62F87" w:rsidRPr="00D90AF8" w:rsidRDefault="00F62F87" w:rsidP="00F62F87">
      <w:pPr>
        <w:pStyle w:val="Prrafodelista"/>
        <w:numPr>
          <w:ilvl w:val="0"/>
          <w:numId w:val="6"/>
        </w:numPr>
        <w:spacing w:line="480" w:lineRule="auto"/>
        <w:jc w:val="both"/>
        <w:rPr>
          <w:rFonts w:ascii="Arial" w:hAnsi="Arial" w:cs="Arial"/>
          <w:sz w:val="20"/>
          <w:szCs w:val="20"/>
        </w:rPr>
      </w:pPr>
      <w:r w:rsidRPr="00D90AF8">
        <w:rPr>
          <w:rFonts w:ascii="Arial" w:hAnsi="Arial" w:cs="Arial"/>
          <w:sz w:val="20"/>
          <w:szCs w:val="20"/>
        </w:rPr>
        <w:t>Se emplean en el llenado de algunos documentos que ponen al alcance instituciones gubernamentales, pero también hacen más fácil el manejo de papeleo mediante archivos digitales.</w:t>
      </w:r>
    </w:p>
    <w:p w14:paraId="192A0944" w14:textId="77777777" w:rsidR="00F62F87" w:rsidRPr="00D90AF8" w:rsidRDefault="00F62F87" w:rsidP="00F62F87">
      <w:pPr>
        <w:pStyle w:val="Prrafodelista"/>
        <w:numPr>
          <w:ilvl w:val="0"/>
          <w:numId w:val="6"/>
        </w:numPr>
        <w:spacing w:line="480" w:lineRule="auto"/>
        <w:jc w:val="both"/>
        <w:rPr>
          <w:rFonts w:ascii="Arial" w:hAnsi="Arial" w:cs="Arial"/>
          <w:sz w:val="20"/>
          <w:szCs w:val="20"/>
        </w:rPr>
      </w:pPr>
      <w:r w:rsidRPr="00D90AF8">
        <w:rPr>
          <w:rFonts w:ascii="Arial" w:hAnsi="Arial" w:cs="Arial"/>
          <w:sz w:val="20"/>
          <w:szCs w:val="20"/>
        </w:rPr>
        <w:t>Mediante estas se pueden contestar y crear encuestas sobre un tema.</w:t>
      </w:r>
    </w:p>
    <w:p w14:paraId="7CB24559" w14:textId="77777777" w:rsidR="00F62F87" w:rsidRPr="00D90AF8" w:rsidRDefault="00F62F87" w:rsidP="00F62F87">
      <w:pPr>
        <w:pStyle w:val="Prrafodelista"/>
        <w:numPr>
          <w:ilvl w:val="0"/>
          <w:numId w:val="6"/>
        </w:numPr>
        <w:spacing w:line="480" w:lineRule="auto"/>
        <w:jc w:val="both"/>
        <w:rPr>
          <w:rFonts w:ascii="Arial" w:hAnsi="Arial" w:cs="Arial"/>
          <w:sz w:val="20"/>
          <w:szCs w:val="20"/>
        </w:rPr>
      </w:pPr>
      <w:r w:rsidRPr="00D90AF8">
        <w:rPr>
          <w:rFonts w:ascii="Arial" w:hAnsi="Arial" w:cs="Arial"/>
          <w:sz w:val="20"/>
          <w:szCs w:val="20"/>
        </w:rPr>
        <w:t>Permiten crear bases de datos de cualquier tipo.</w:t>
      </w:r>
    </w:p>
    <w:p w14:paraId="5E1B6AC1" w14:textId="77777777" w:rsidR="00F62F87" w:rsidRPr="00D90AF8" w:rsidRDefault="00F62F87" w:rsidP="00F62F87">
      <w:pPr>
        <w:pStyle w:val="Prrafodelista"/>
        <w:numPr>
          <w:ilvl w:val="0"/>
          <w:numId w:val="6"/>
        </w:numPr>
        <w:spacing w:line="480" w:lineRule="auto"/>
        <w:jc w:val="both"/>
        <w:rPr>
          <w:rFonts w:ascii="Arial" w:hAnsi="Arial" w:cs="Arial"/>
          <w:sz w:val="20"/>
          <w:szCs w:val="20"/>
        </w:rPr>
      </w:pPr>
      <w:r w:rsidRPr="00D90AF8">
        <w:rPr>
          <w:rFonts w:ascii="Arial" w:hAnsi="Arial" w:cs="Arial"/>
          <w:sz w:val="20"/>
          <w:szCs w:val="20"/>
        </w:rPr>
        <w:t>Son parte de la diversión porque ponen al alcance de las personas juegos y otras cosas interesantes.</w:t>
      </w:r>
    </w:p>
    <w:p w14:paraId="0BA2B9BB" w14:textId="01E7A194" w:rsidR="00EE1490" w:rsidRPr="00D90AF8" w:rsidRDefault="00F62F87" w:rsidP="006E72FB">
      <w:pPr>
        <w:spacing w:line="360" w:lineRule="auto"/>
        <w:ind w:firstLine="708"/>
        <w:jc w:val="both"/>
        <w:rPr>
          <w:rFonts w:ascii="Arial" w:hAnsi="Arial" w:cs="Arial"/>
          <w:sz w:val="20"/>
          <w:szCs w:val="20"/>
        </w:rPr>
      </w:pPr>
      <w:r w:rsidRPr="00D90AF8">
        <w:rPr>
          <w:rFonts w:ascii="Arial" w:hAnsi="Arial" w:cs="Arial"/>
          <w:sz w:val="20"/>
          <w:szCs w:val="20"/>
        </w:rPr>
        <w:t xml:space="preserve">Las herramientas digitales tienes un sinfín de usos </w:t>
      </w:r>
      <w:r w:rsidR="006E72FB" w:rsidRPr="00D90AF8">
        <w:rPr>
          <w:rFonts w:ascii="Arial" w:hAnsi="Arial" w:cs="Arial"/>
          <w:sz w:val="20"/>
          <w:szCs w:val="20"/>
        </w:rPr>
        <w:t xml:space="preserve">pero es importante señalar las que más se utilizan en el campo educativo. </w:t>
      </w:r>
      <w:r w:rsidR="00EE1490" w:rsidRPr="00D90AF8">
        <w:rPr>
          <w:rFonts w:ascii="Arial" w:hAnsi="Arial" w:cs="Arial"/>
          <w:sz w:val="20"/>
          <w:szCs w:val="20"/>
        </w:rPr>
        <w:t xml:space="preserve"> Los espacios virtuales que más se utilizan en la Escuela Normal </w:t>
      </w:r>
      <w:proofErr w:type="spellStart"/>
      <w:r w:rsidR="00EE1490" w:rsidRPr="00D90AF8">
        <w:rPr>
          <w:rFonts w:ascii="Arial" w:hAnsi="Arial" w:cs="Arial"/>
          <w:sz w:val="20"/>
          <w:szCs w:val="20"/>
        </w:rPr>
        <w:t>Profr</w:t>
      </w:r>
      <w:proofErr w:type="spellEnd"/>
      <w:r w:rsidR="00EE1490" w:rsidRPr="00D90AF8">
        <w:rPr>
          <w:rFonts w:ascii="Arial" w:hAnsi="Arial" w:cs="Arial"/>
          <w:sz w:val="20"/>
          <w:szCs w:val="20"/>
        </w:rPr>
        <w:t>. Serafín Peña para la movilización de saberes, intercambio de opiniones de diversos temas de interés, además de software educativos son</w:t>
      </w:r>
      <w:r w:rsidR="00696F62">
        <w:rPr>
          <w:rFonts w:ascii="Arial" w:hAnsi="Arial" w:cs="Arial"/>
          <w:sz w:val="20"/>
          <w:szCs w:val="20"/>
        </w:rPr>
        <w:t xml:space="preserve"> mediante foros, blogs, wikis, redes sociales (Facebook) y plataformas virtuales. </w:t>
      </w:r>
      <w:r w:rsidR="00EE1490" w:rsidRPr="00D90AF8">
        <w:rPr>
          <w:rFonts w:ascii="Arial" w:hAnsi="Arial" w:cs="Arial"/>
          <w:sz w:val="20"/>
          <w:szCs w:val="20"/>
        </w:rPr>
        <w:t xml:space="preserve">  </w:t>
      </w:r>
    </w:p>
    <w:p w14:paraId="03DFEE62" w14:textId="77777777" w:rsidR="00EE1490" w:rsidRPr="00D90AF8" w:rsidRDefault="00EE1490" w:rsidP="00EE1490">
      <w:pPr>
        <w:spacing w:line="360" w:lineRule="auto"/>
        <w:ind w:firstLine="708"/>
        <w:jc w:val="both"/>
        <w:rPr>
          <w:rFonts w:ascii="Arial" w:hAnsi="Arial" w:cs="Arial"/>
          <w:sz w:val="20"/>
          <w:szCs w:val="20"/>
        </w:rPr>
      </w:pPr>
    </w:p>
    <w:p w14:paraId="756E620A" w14:textId="05F0D9CB" w:rsidR="00EE1490" w:rsidRPr="00D90AF8" w:rsidRDefault="00EE1490" w:rsidP="00EE1490">
      <w:pPr>
        <w:spacing w:line="360" w:lineRule="auto"/>
        <w:ind w:firstLine="708"/>
        <w:jc w:val="both"/>
        <w:rPr>
          <w:rFonts w:ascii="Arial" w:hAnsi="Arial" w:cs="Arial"/>
          <w:sz w:val="20"/>
          <w:szCs w:val="20"/>
        </w:rPr>
      </w:pPr>
      <w:r w:rsidRPr="00D90AF8">
        <w:rPr>
          <w:rFonts w:ascii="Arial" w:hAnsi="Arial" w:cs="Arial"/>
          <w:sz w:val="20"/>
          <w:szCs w:val="20"/>
        </w:rPr>
        <w:t>a) Los foros: son también conocidos como foros de mensajes, de opinión o foros de discusión y son una aplicación web que le da soporte a discusiones u opiniones en línea.</w:t>
      </w:r>
    </w:p>
    <w:p w14:paraId="3EBCADDA" w14:textId="77777777" w:rsidR="00EE1490" w:rsidRPr="00D90AF8" w:rsidRDefault="00EE1490" w:rsidP="00EE1490">
      <w:pPr>
        <w:spacing w:line="480" w:lineRule="auto"/>
        <w:jc w:val="both"/>
        <w:rPr>
          <w:rFonts w:ascii="Arial" w:hAnsi="Arial" w:cs="Arial"/>
          <w:sz w:val="20"/>
          <w:szCs w:val="20"/>
        </w:rPr>
      </w:pPr>
    </w:p>
    <w:p w14:paraId="33C4496C" w14:textId="5248D785" w:rsidR="00F558A0" w:rsidRPr="00D90AF8" w:rsidRDefault="00EE1490" w:rsidP="00F558A0">
      <w:pPr>
        <w:spacing w:line="480" w:lineRule="auto"/>
        <w:ind w:firstLine="708"/>
        <w:jc w:val="both"/>
        <w:rPr>
          <w:rFonts w:ascii="Arial" w:hAnsi="Arial" w:cs="Arial"/>
          <w:sz w:val="20"/>
          <w:szCs w:val="20"/>
        </w:rPr>
      </w:pPr>
      <w:r w:rsidRPr="00D90AF8">
        <w:rPr>
          <w:rFonts w:ascii="Arial" w:hAnsi="Arial" w:cs="Arial"/>
          <w:sz w:val="20"/>
          <w:szCs w:val="20"/>
        </w:rPr>
        <w:t>b) Los Blog: también conocido como una bitácora, es un sitio web periódicamente actualizado que recopila cronológicamente textos o artículos de uno o varios autores, apareciendo primero el más reciente, donde el autor conserva siempre la libertad de dejar pu</w:t>
      </w:r>
      <w:r w:rsidR="00F558A0" w:rsidRPr="00D90AF8">
        <w:rPr>
          <w:rFonts w:ascii="Arial" w:hAnsi="Arial" w:cs="Arial"/>
          <w:sz w:val="20"/>
          <w:szCs w:val="20"/>
        </w:rPr>
        <w:t>blicado lo que crea pertinente.</w:t>
      </w:r>
    </w:p>
    <w:p w14:paraId="245ED1A0" w14:textId="77777777" w:rsidR="00EE1490" w:rsidRPr="00D90AF8" w:rsidRDefault="00EE1490" w:rsidP="00EE1490">
      <w:pPr>
        <w:spacing w:line="480" w:lineRule="auto"/>
        <w:ind w:firstLine="708"/>
        <w:jc w:val="both"/>
        <w:rPr>
          <w:rFonts w:ascii="Arial" w:hAnsi="Arial" w:cs="Arial"/>
          <w:sz w:val="20"/>
          <w:szCs w:val="20"/>
        </w:rPr>
      </w:pPr>
    </w:p>
    <w:p w14:paraId="63E84D8C" w14:textId="12E989F9" w:rsidR="00EE1490" w:rsidRPr="00D90AF8" w:rsidRDefault="00EE1490" w:rsidP="00EE1490">
      <w:pPr>
        <w:spacing w:line="480" w:lineRule="auto"/>
        <w:ind w:firstLine="708"/>
        <w:jc w:val="both"/>
        <w:rPr>
          <w:rFonts w:ascii="Arial" w:hAnsi="Arial" w:cs="Arial"/>
          <w:sz w:val="20"/>
          <w:szCs w:val="20"/>
        </w:rPr>
      </w:pPr>
      <w:r w:rsidRPr="00D90AF8">
        <w:rPr>
          <w:rFonts w:ascii="Arial" w:hAnsi="Arial" w:cs="Arial"/>
          <w:sz w:val="20"/>
          <w:szCs w:val="20"/>
        </w:rPr>
        <w:t xml:space="preserve">c) Las Wikis: un wiki (o una wiki) (del hawaiano wiki </w:t>
      </w:r>
      <w:proofErr w:type="spellStart"/>
      <w:r w:rsidRPr="00D90AF8">
        <w:rPr>
          <w:rFonts w:ascii="Arial" w:hAnsi="Arial" w:cs="Arial"/>
          <w:sz w:val="20"/>
          <w:szCs w:val="20"/>
        </w:rPr>
        <w:t>wiki</w:t>
      </w:r>
      <w:proofErr w:type="spellEnd"/>
      <w:r w:rsidRPr="00D90AF8">
        <w:rPr>
          <w:rFonts w:ascii="Arial" w:hAnsi="Arial" w:cs="Arial"/>
          <w:sz w:val="20"/>
          <w:szCs w:val="20"/>
        </w:rPr>
        <w:t>, «rápido») es un sitio web colaborativo que puede ser editado por varios usuarios. Los usuarios de una wiki pueden así crear, editar, borrar o modificar el contenido de una página web, de forma interactiva, fácil y rápida; dichas facilidades hacen de la wiki una herramienta efectiva para la escritura colaborativa.</w:t>
      </w:r>
    </w:p>
    <w:p w14:paraId="4F80EAF3" w14:textId="77777777" w:rsidR="00F558A0" w:rsidRPr="00D90AF8" w:rsidRDefault="00F558A0" w:rsidP="00EE1490">
      <w:pPr>
        <w:spacing w:line="480" w:lineRule="auto"/>
        <w:ind w:firstLine="708"/>
        <w:jc w:val="both"/>
        <w:rPr>
          <w:rFonts w:ascii="Arial" w:hAnsi="Arial" w:cs="Arial"/>
          <w:sz w:val="20"/>
          <w:szCs w:val="20"/>
        </w:rPr>
      </w:pPr>
    </w:p>
    <w:p w14:paraId="6468BB8E" w14:textId="7A922B0D" w:rsidR="00F558A0" w:rsidRPr="00D90AF8" w:rsidRDefault="00F558A0" w:rsidP="00696F62">
      <w:pPr>
        <w:spacing w:line="480" w:lineRule="auto"/>
        <w:ind w:firstLine="708"/>
        <w:jc w:val="both"/>
        <w:rPr>
          <w:rFonts w:ascii="Arial" w:hAnsi="Arial" w:cs="Arial"/>
          <w:sz w:val="20"/>
          <w:szCs w:val="20"/>
        </w:rPr>
      </w:pPr>
      <w:r w:rsidRPr="00D90AF8">
        <w:rPr>
          <w:rFonts w:ascii="Arial" w:hAnsi="Arial" w:cs="Arial"/>
          <w:sz w:val="20"/>
          <w:szCs w:val="20"/>
        </w:rPr>
        <w:t xml:space="preserve">d) Redes sociales: lo que denominamos red social entre internautas es en realidad donde un grupo de individuos virtuales comparten “algo” estén en contacto y puedan compartir sus experiencias, conocimientos y opiniones entre otras cosas. </w:t>
      </w:r>
    </w:p>
    <w:p w14:paraId="1FC239C1" w14:textId="792E73E8" w:rsidR="00F558A0" w:rsidRPr="00D90AF8" w:rsidRDefault="00F558A0" w:rsidP="00EE1490">
      <w:pPr>
        <w:spacing w:line="480" w:lineRule="auto"/>
        <w:ind w:firstLine="708"/>
        <w:jc w:val="both"/>
        <w:rPr>
          <w:rFonts w:ascii="Arial" w:hAnsi="Arial" w:cs="Arial"/>
          <w:sz w:val="20"/>
          <w:szCs w:val="20"/>
        </w:rPr>
      </w:pPr>
    </w:p>
    <w:p w14:paraId="4206F20A" w14:textId="5126A944" w:rsidR="00EE1490" w:rsidRPr="00D90AF8" w:rsidRDefault="00EE1490" w:rsidP="00EE1490">
      <w:pPr>
        <w:pStyle w:val="Ttulo5"/>
        <w:shd w:val="clear" w:color="auto" w:fill="FFFFFF"/>
        <w:spacing w:before="0" w:beforeAutospacing="0" w:after="0" w:afterAutospacing="0" w:line="312" w:lineRule="atLeast"/>
        <w:textAlignment w:val="baseline"/>
        <w:rPr>
          <w:rFonts w:ascii="Arial" w:eastAsia="Times New Roman" w:hAnsi="Arial" w:cs="Arial"/>
          <w:b w:val="0"/>
          <w:color w:val="121212"/>
        </w:rPr>
      </w:pPr>
      <w:r w:rsidRPr="00D90AF8">
        <w:rPr>
          <w:rFonts w:ascii="Arial" w:eastAsia="Times New Roman" w:hAnsi="Arial" w:cs="Arial"/>
          <w:b w:val="0"/>
          <w:color w:val="121212"/>
        </w:rPr>
        <w:t xml:space="preserve">Recuperado de: </w:t>
      </w:r>
      <w:r w:rsidRPr="00D90AF8">
        <w:rPr>
          <w:rFonts w:ascii="Arial" w:hAnsi="Arial" w:cs="Arial"/>
        </w:rPr>
        <w:t>(</w:t>
      </w:r>
      <w:hyperlink r:id="rId7" w:history="1">
        <w:r w:rsidRPr="00D90AF8">
          <w:rPr>
            <w:rStyle w:val="Hipervnculo"/>
            <w:rFonts w:ascii="Arial" w:hAnsi="Arial" w:cs="Arial"/>
          </w:rPr>
          <w:t>http://jarboleya.com/2007/08/31/los-4-fantasticos-de-la-comunicacion-blogs-foros-wikis-y-redes-sociales/</w:t>
        </w:r>
      </w:hyperlink>
      <w:r w:rsidRPr="00D90AF8">
        <w:rPr>
          <w:rFonts w:ascii="Arial" w:hAnsi="Arial" w:cs="Arial"/>
        </w:rPr>
        <w:t>).</w:t>
      </w:r>
    </w:p>
    <w:p w14:paraId="72D0199F" w14:textId="77777777" w:rsidR="00EE1490" w:rsidRPr="00D90AF8" w:rsidRDefault="00EE1490" w:rsidP="006E72FB">
      <w:pPr>
        <w:spacing w:line="360" w:lineRule="auto"/>
        <w:ind w:firstLine="708"/>
        <w:jc w:val="both"/>
        <w:rPr>
          <w:rFonts w:ascii="Arial" w:hAnsi="Arial" w:cs="Arial"/>
          <w:sz w:val="20"/>
          <w:szCs w:val="20"/>
        </w:rPr>
      </w:pPr>
    </w:p>
    <w:p w14:paraId="792045A3" w14:textId="7CBC0077" w:rsidR="006E72FB" w:rsidRPr="00D90AF8" w:rsidRDefault="006E72FB" w:rsidP="006E72FB">
      <w:pPr>
        <w:spacing w:line="360" w:lineRule="auto"/>
        <w:ind w:firstLine="708"/>
        <w:jc w:val="both"/>
        <w:rPr>
          <w:rFonts w:ascii="Arial" w:hAnsi="Arial" w:cs="Arial"/>
          <w:b/>
          <w:sz w:val="20"/>
          <w:szCs w:val="20"/>
        </w:rPr>
      </w:pPr>
      <w:r w:rsidRPr="00D90AF8">
        <w:rPr>
          <w:rFonts w:ascii="Arial" w:hAnsi="Arial" w:cs="Arial"/>
          <w:sz w:val="20"/>
          <w:szCs w:val="20"/>
        </w:rPr>
        <w:t xml:space="preserve">En la escuela Normal </w:t>
      </w:r>
      <w:proofErr w:type="spellStart"/>
      <w:r w:rsidRPr="00D90AF8">
        <w:rPr>
          <w:rFonts w:ascii="Arial" w:hAnsi="Arial" w:cs="Arial"/>
          <w:sz w:val="20"/>
          <w:szCs w:val="20"/>
        </w:rPr>
        <w:t>Profr</w:t>
      </w:r>
      <w:proofErr w:type="spellEnd"/>
      <w:r w:rsidRPr="00D90AF8">
        <w:rPr>
          <w:rFonts w:ascii="Arial" w:hAnsi="Arial" w:cs="Arial"/>
          <w:sz w:val="20"/>
          <w:szCs w:val="20"/>
        </w:rPr>
        <w:t>. Serafín Peña tenemos una política de calidad: el compromiso de ser una institución de educación superior pública de vanguardia, con una oferta académica de calidad orientada a la satisfacción integral en la formación inicial de futuros docentes, sustentado todo ello en una eficaz y eficiente habilitación tanto académica como técnica del personal docente y no docente, el fortalecimiento de líneas de generación y aplicación innovadora del conocimiento y el desarrollo de competencias profesionales de los egresados que demanda el Servicio Profesional Docente.</w:t>
      </w:r>
    </w:p>
    <w:p w14:paraId="5CDB5F07" w14:textId="4914B877" w:rsidR="00F62F87" w:rsidRPr="00D90AF8" w:rsidRDefault="00F62F87" w:rsidP="008D0552">
      <w:pPr>
        <w:spacing w:line="480" w:lineRule="auto"/>
        <w:ind w:left="360" w:firstLine="348"/>
        <w:jc w:val="both"/>
        <w:rPr>
          <w:rFonts w:ascii="Arial" w:hAnsi="Arial" w:cs="Arial"/>
          <w:sz w:val="20"/>
          <w:szCs w:val="20"/>
        </w:rPr>
      </w:pPr>
    </w:p>
    <w:p w14:paraId="764C6396" w14:textId="79F086BF" w:rsidR="008D0552" w:rsidRPr="00D90AF8" w:rsidRDefault="008D0552" w:rsidP="008D0552">
      <w:pPr>
        <w:widowControl w:val="0"/>
        <w:autoSpaceDE w:val="0"/>
        <w:autoSpaceDN w:val="0"/>
        <w:adjustRightInd w:val="0"/>
        <w:spacing w:after="240"/>
        <w:ind w:firstLine="708"/>
        <w:jc w:val="both"/>
        <w:rPr>
          <w:rFonts w:ascii="Arial" w:hAnsi="Arial" w:cs="Arial"/>
          <w:sz w:val="20"/>
          <w:szCs w:val="20"/>
          <w:lang w:val="es-ES"/>
        </w:rPr>
      </w:pPr>
      <w:r w:rsidRPr="00D90AF8">
        <w:rPr>
          <w:rFonts w:ascii="Arial" w:hAnsi="Arial" w:cs="Arial"/>
          <w:sz w:val="20"/>
          <w:szCs w:val="20"/>
          <w:lang w:val="es-ES"/>
        </w:rPr>
        <w:t xml:space="preserve">“Las tecnologías hacen posible, mediante la supresión de las barreras espaciales y temporales, que más personas puedan acceder a la formación y la educación. Por otra parte, gracias a las tecnologías multimedia e Internet, se dispone de nuevos recursos y posibilidades educativas” (Carneiro, 2009:114) </w:t>
      </w:r>
    </w:p>
    <w:p w14:paraId="49726DA3" w14:textId="77777777" w:rsidR="008D0552" w:rsidRPr="00D90AF8" w:rsidRDefault="008D0552" w:rsidP="006E72FB">
      <w:pPr>
        <w:spacing w:line="480" w:lineRule="auto"/>
        <w:jc w:val="both"/>
        <w:rPr>
          <w:rFonts w:ascii="Arial" w:hAnsi="Arial" w:cs="Arial"/>
          <w:sz w:val="20"/>
          <w:szCs w:val="20"/>
        </w:rPr>
      </w:pPr>
    </w:p>
    <w:p w14:paraId="4FF680DA" w14:textId="4F22AA73" w:rsidR="001B0F8D" w:rsidRPr="00D90AF8" w:rsidRDefault="001B0F8D" w:rsidP="001B0F8D">
      <w:pPr>
        <w:spacing w:line="480" w:lineRule="auto"/>
        <w:ind w:firstLine="708"/>
        <w:jc w:val="both"/>
        <w:rPr>
          <w:rFonts w:ascii="Arial" w:hAnsi="Arial" w:cs="Arial"/>
          <w:sz w:val="20"/>
          <w:szCs w:val="20"/>
        </w:rPr>
      </w:pPr>
      <w:r w:rsidRPr="00D90AF8">
        <w:rPr>
          <w:rFonts w:ascii="Arial" w:hAnsi="Arial" w:cs="Arial"/>
          <w:sz w:val="20"/>
          <w:szCs w:val="20"/>
        </w:rPr>
        <w:t xml:space="preserve"> </w:t>
      </w:r>
      <w:r w:rsidR="00416660" w:rsidRPr="00D90AF8">
        <w:rPr>
          <w:rFonts w:ascii="Arial" w:hAnsi="Arial" w:cs="Arial"/>
          <w:sz w:val="20"/>
          <w:szCs w:val="20"/>
        </w:rPr>
        <w:t xml:space="preserve">El uso de nuestra plataforma institucional EVA (Espacio Virtual de Aprendizaje) proporciona a </w:t>
      </w:r>
      <w:r w:rsidRPr="00D90AF8">
        <w:rPr>
          <w:rFonts w:ascii="Arial" w:hAnsi="Arial" w:cs="Arial"/>
          <w:sz w:val="20"/>
          <w:szCs w:val="20"/>
        </w:rPr>
        <w:t>profesores</w:t>
      </w:r>
      <w:r w:rsidR="00416660" w:rsidRPr="00D90AF8">
        <w:rPr>
          <w:rFonts w:ascii="Arial" w:hAnsi="Arial" w:cs="Arial"/>
          <w:sz w:val="20"/>
          <w:szCs w:val="20"/>
        </w:rPr>
        <w:t xml:space="preserve"> y alumnos la oportunidad de movilizar </w:t>
      </w:r>
      <w:r w:rsidR="00A258FE" w:rsidRPr="00D90AF8">
        <w:rPr>
          <w:rFonts w:ascii="Arial" w:hAnsi="Arial" w:cs="Arial"/>
          <w:sz w:val="20"/>
          <w:szCs w:val="20"/>
        </w:rPr>
        <w:t xml:space="preserve">sus </w:t>
      </w:r>
      <w:r w:rsidR="00416660" w:rsidRPr="00D90AF8">
        <w:rPr>
          <w:rFonts w:ascii="Arial" w:hAnsi="Arial" w:cs="Arial"/>
          <w:sz w:val="20"/>
          <w:szCs w:val="20"/>
        </w:rPr>
        <w:t xml:space="preserve">saberes de los distintos cursos </w:t>
      </w:r>
      <w:r w:rsidR="00A258FE" w:rsidRPr="00D90AF8">
        <w:rPr>
          <w:rFonts w:ascii="Arial" w:hAnsi="Arial" w:cs="Arial"/>
          <w:sz w:val="20"/>
          <w:szCs w:val="20"/>
        </w:rPr>
        <w:t xml:space="preserve">facilitando una serie de andamiajes necesarios mediante una serie de herramientas digitales </w:t>
      </w:r>
      <w:r w:rsidR="00416660" w:rsidRPr="00D90AF8">
        <w:rPr>
          <w:rFonts w:ascii="Arial" w:hAnsi="Arial" w:cs="Arial"/>
          <w:sz w:val="20"/>
          <w:szCs w:val="20"/>
        </w:rPr>
        <w:t>que se imparten en las diversas plataformas virtuales que se ofrecen tales como; los wikis, foros</w:t>
      </w:r>
      <w:r w:rsidR="00190E14" w:rsidRPr="00D90AF8">
        <w:rPr>
          <w:rFonts w:ascii="Arial" w:hAnsi="Arial" w:cs="Arial"/>
          <w:sz w:val="20"/>
          <w:szCs w:val="20"/>
        </w:rPr>
        <w:t>, plataformas virtuales</w:t>
      </w:r>
      <w:r w:rsidR="00A258FE" w:rsidRPr="00D90AF8">
        <w:rPr>
          <w:rFonts w:ascii="Arial" w:hAnsi="Arial" w:cs="Arial"/>
          <w:sz w:val="20"/>
          <w:szCs w:val="20"/>
        </w:rPr>
        <w:t xml:space="preserve"> de aprendizaje</w:t>
      </w:r>
      <w:r w:rsidR="00416660" w:rsidRPr="00D90AF8">
        <w:rPr>
          <w:rFonts w:ascii="Arial" w:hAnsi="Arial" w:cs="Arial"/>
          <w:sz w:val="20"/>
          <w:szCs w:val="20"/>
        </w:rPr>
        <w:t xml:space="preserve"> y blogs,  potenciando sus competencias profesionales y genéricas en el uso de las TIC aplicadas a la educación.</w:t>
      </w:r>
    </w:p>
    <w:p w14:paraId="0058FDA7" w14:textId="77777777" w:rsidR="00416660" w:rsidRPr="00D90AF8" w:rsidRDefault="00416660" w:rsidP="001B0F8D">
      <w:pPr>
        <w:spacing w:line="480" w:lineRule="auto"/>
        <w:ind w:firstLine="708"/>
        <w:jc w:val="both"/>
        <w:rPr>
          <w:rFonts w:ascii="Arial" w:hAnsi="Arial" w:cs="Arial"/>
          <w:sz w:val="20"/>
          <w:szCs w:val="20"/>
        </w:rPr>
      </w:pPr>
    </w:p>
    <w:p w14:paraId="1AD1620D" w14:textId="5D1E3DF5" w:rsidR="00EE1490" w:rsidRPr="00D90AF8" w:rsidRDefault="00EE1490" w:rsidP="001B0F8D">
      <w:pPr>
        <w:spacing w:line="480" w:lineRule="auto"/>
        <w:ind w:firstLine="708"/>
        <w:jc w:val="both"/>
        <w:rPr>
          <w:rFonts w:ascii="Arial" w:hAnsi="Arial" w:cs="Arial"/>
          <w:b/>
          <w:sz w:val="20"/>
          <w:szCs w:val="20"/>
        </w:rPr>
      </w:pPr>
      <w:r w:rsidRPr="00D90AF8">
        <w:rPr>
          <w:rFonts w:ascii="Arial" w:hAnsi="Arial" w:cs="Arial"/>
          <w:b/>
          <w:sz w:val="20"/>
          <w:szCs w:val="20"/>
        </w:rPr>
        <w:t>Conclusiones</w:t>
      </w:r>
    </w:p>
    <w:p w14:paraId="58B71D53" w14:textId="7351B0A7" w:rsidR="00190E14" w:rsidRPr="00D90AF8" w:rsidRDefault="00190E14" w:rsidP="00190E14">
      <w:pPr>
        <w:spacing w:line="480" w:lineRule="auto"/>
        <w:ind w:firstLine="708"/>
        <w:jc w:val="both"/>
        <w:rPr>
          <w:rFonts w:ascii="Arial" w:eastAsia="Times New Roman" w:hAnsi="Arial" w:cs="Arial"/>
          <w:color w:val="1F1F1F"/>
          <w:sz w:val="20"/>
          <w:szCs w:val="20"/>
          <w:shd w:val="clear" w:color="auto" w:fill="FFFFFF"/>
        </w:rPr>
      </w:pPr>
      <w:r w:rsidRPr="00D90AF8">
        <w:rPr>
          <w:rFonts w:ascii="Arial" w:eastAsia="Times New Roman" w:hAnsi="Arial" w:cs="Arial"/>
          <w:color w:val="1F1F1F"/>
          <w:sz w:val="20"/>
          <w:szCs w:val="20"/>
          <w:shd w:val="clear" w:color="auto" w:fill="FFFFFF"/>
        </w:rPr>
        <w:t xml:space="preserve">La implementación  de las TIC aplicadas en la educación han demostrado que pueden ser una gran herramienta  para  los docentes favoreciendo los aprendizajes de </w:t>
      </w:r>
      <w:r w:rsidR="00A258FE" w:rsidRPr="00D90AF8">
        <w:rPr>
          <w:rFonts w:ascii="Arial" w:eastAsia="Times New Roman" w:hAnsi="Arial" w:cs="Arial"/>
          <w:color w:val="1F1F1F"/>
          <w:sz w:val="20"/>
          <w:szCs w:val="20"/>
          <w:shd w:val="clear" w:color="auto" w:fill="FFFFFF"/>
        </w:rPr>
        <w:t>los futuros docentes de ambas licenciaturas</w:t>
      </w:r>
      <w:r w:rsidRPr="00D90AF8">
        <w:rPr>
          <w:rFonts w:ascii="Arial" w:eastAsia="Times New Roman" w:hAnsi="Arial" w:cs="Arial"/>
          <w:color w:val="1F1F1F"/>
          <w:sz w:val="20"/>
          <w:szCs w:val="20"/>
          <w:shd w:val="clear" w:color="auto" w:fill="FFFFFF"/>
        </w:rPr>
        <w:t>. La implementación de la tecnología en la educación puede verse sólo como una herramienta de apoyo, no viene a sustituir al maestro, sino pretende ayudarlo para que el estudiante tenga más elementos (visuales y auditivos) para enriquecer el proceso educativo.</w:t>
      </w:r>
    </w:p>
    <w:p w14:paraId="0AEFCBA6" w14:textId="77777777" w:rsidR="00190E14" w:rsidRPr="00D90AF8" w:rsidRDefault="00190E14" w:rsidP="00190E14">
      <w:pPr>
        <w:spacing w:line="480" w:lineRule="auto"/>
        <w:ind w:firstLine="708"/>
        <w:jc w:val="both"/>
        <w:rPr>
          <w:rFonts w:ascii="Arial" w:eastAsia="Times New Roman" w:hAnsi="Arial" w:cs="Arial"/>
          <w:sz w:val="20"/>
          <w:szCs w:val="20"/>
        </w:rPr>
      </w:pPr>
    </w:p>
    <w:p w14:paraId="7107A3AA" w14:textId="5EBB09D9" w:rsidR="00416660" w:rsidRDefault="00A258FE" w:rsidP="001B433B">
      <w:pPr>
        <w:spacing w:line="480" w:lineRule="auto"/>
        <w:ind w:firstLine="708"/>
        <w:jc w:val="both"/>
        <w:rPr>
          <w:rFonts w:ascii="Arial" w:eastAsia="Times New Roman" w:hAnsi="Arial" w:cs="Arial"/>
          <w:sz w:val="20"/>
          <w:szCs w:val="20"/>
        </w:rPr>
      </w:pPr>
      <w:r w:rsidRPr="00D90AF8">
        <w:rPr>
          <w:rFonts w:ascii="Arial" w:hAnsi="Arial" w:cs="Arial"/>
          <w:sz w:val="20"/>
          <w:szCs w:val="20"/>
        </w:rPr>
        <w:t>Con la implementación del plan de acción para favorecer el uso de las TIC aplicadas en la educación,  se pudo observar que los futuros docentes lograron fortalecer sus competencias profesionales ya que implementaron durante sus jornadas de  observación y práctica docente software educativos y recursos tecnológicos adecuados e innovadores que le permitieron bri</w:t>
      </w:r>
      <w:r w:rsidR="0016070A" w:rsidRPr="00D90AF8">
        <w:rPr>
          <w:rFonts w:ascii="Arial" w:hAnsi="Arial" w:cs="Arial"/>
          <w:sz w:val="20"/>
          <w:szCs w:val="20"/>
        </w:rPr>
        <w:t xml:space="preserve">ndar una enseñanza de calidad, </w:t>
      </w:r>
      <w:r w:rsidR="0016070A" w:rsidRPr="00D90AF8">
        <w:rPr>
          <w:rFonts w:ascii="Arial" w:eastAsia="Times New Roman" w:hAnsi="Arial" w:cs="Arial"/>
          <w:color w:val="1F1F1F"/>
          <w:sz w:val="20"/>
          <w:szCs w:val="20"/>
          <w:shd w:val="clear" w:color="auto" w:fill="FFFFFF"/>
        </w:rPr>
        <w:t>favoreciendo su inserción en la sociedad del conocimiento.</w:t>
      </w:r>
    </w:p>
    <w:p w14:paraId="4875B2A8" w14:textId="77777777" w:rsidR="001B433B" w:rsidRDefault="001B433B" w:rsidP="001B433B">
      <w:pPr>
        <w:spacing w:line="480" w:lineRule="auto"/>
        <w:ind w:firstLine="708"/>
        <w:jc w:val="both"/>
        <w:rPr>
          <w:rFonts w:ascii="Arial" w:eastAsia="Times New Roman" w:hAnsi="Arial" w:cs="Arial"/>
          <w:sz w:val="20"/>
          <w:szCs w:val="20"/>
        </w:rPr>
      </w:pPr>
    </w:p>
    <w:p w14:paraId="6653B54A" w14:textId="77777777" w:rsidR="001B433B" w:rsidRDefault="001B433B" w:rsidP="001B433B">
      <w:pPr>
        <w:spacing w:line="480" w:lineRule="auto"/>
        <w:ind w:firstLine="708"/>
        <w:jc w:val="both"/>
        <w:rPr>
          <w:rFonts w:ascii="Arial" w:eastAsia="Times New Roman" w:hAnsi="Arial" w:cs="Arial"/>
          <w:sz w:val="20"/>
          <w:szCs w:val="20"/>
        </w:rPr>
      </w:pPr>
    </w:p>
    <w:p w14:paraId="345EC50E" w14:textId="77777777" w:rsidR="001B433B" w:rsidRPr="001B433B" w:rsidRDefault="001B433B" w:rsidP="001B433B">
      <w:pPr>
        <w:spacing w:line="480" w:lineRule="auto"/>
        <w:ind w:firstLine="708"/>
        <w:jc w:val="both"/>
        <w:rPr>
          <w:rFonts w:ascii="Arial" w:eastAsia="Times New Roman" w:hAnsi="Arial" w:cs="Arial"/>
          <w:sz w:val="20"/>
          <w:szCs w:val="20"/>
        </w:rPr>
      </w:pPr>
    </w:p>
    <w:p w14:paraId="4D1EB335" w14:textId="4F884BC8" w:rsidR="00416660" w:rsidRPr="00D90AF8" w:rsidRDefault="00416660" w:rsidP="000A4EC5">
      <w:pPr>
        <w:spacing w:line="480" w:lineRule="auto"/>
        <w:jc w:val="both"/>
        <w:rPr>
          <w:rFonts w:ascii="Arial" w:hAnsi="Arial" w:cs="Arial"/>
          <w:b/>
          <w:sz w:val="20"/>
          <w:szCs w:val="20"/>
        </w:rPr>
      </w:pPr>
      <w:r w:rsidRPr="00D90AF8">
        <w:rPr>
          <w:rFonts w:ascii="Arial" w:hAnsi="Arial" w:cs="Arial"/>
          <w:b/>
          <w:sz w:val="20"/>
          <w:szCs w:val="20"/>
        </w:rPr>
        <w:t>Referencias</w:t>
      </w:r>
    </w:p>
    <w:p w14:paraId="67EF2592" w14:textId="77777777" w:rsidR="00A01FC1" w:rsidRPr="00D90AF8" w:rsidRDefault="00A01FC1" w:rsidP="001B0F8D">
      <w:pPr>
        <w:spacing w:line="480" w:lineRule="auto"/>
        <w:ind w:firstLine="708"/>
        <w:jc w:val="both"/>
        <w:rPr>
          <w:rFonts w:ascii="Arial" w:hAnsi="Arial" w:cs="Arial"/>
          <w:sz w:val="20"/>
          <w:szCs w:val="20"/>
        </w:rPr>
      </w:pPr>
    </w:p>
    <w:p w14:paraId="7FB66A9B" w14:textId="1424B672" w:rsidR="00CF5CB6" w:rsidRPr="00D90AF8" w:rsidRDefault="00CF5CB6" w:rsidP="00CF5CB6">
      <w:pPr>
        <w:widowControl w:val="0"/>
        <w:autoSpaceDE w:val="0"/>
        <w:autoSpaceDN w:val="0"/>
        <w:adjustRightInd w:val="0"/>
        <w:spacing w:after="240" w:line="340" w:lineRule="atLeast"/>
        <w:jc w:val="both"/>
        <w:rPr>
          <w:rFonts w:ascii="Arial" w:hAnsi="Arial" w:cs="Arial"/>
          <w:sz w:val="20"/>
          <w:szCs w:val="20"/>
        </w:rPr>
      </w:pPr>
      <w:r w:rsidRPr="00D90AF8">
        <w:rPr>
          <w:rFonts w:ascii="Arial" w:hAnsi="Arial" w:cs="Arial"/>
          <w:sz w:val="20"/>
          <w:szCs w:val="20"/>
        </w:rPr>
        <w:t>Carneiro, Roberto. (2009). Los desafíos de las TIC para el cambio educativo. La colección METAS EDUCATIVAS 2021 es una iniciativa de la OEI en colaboración con la Fundación Santillana. Madrid, España.</w:t>
      </w:r>
    </w:p>
    <w:p w14:paraId="30E6B6DB" w14:textId="77777777" w:rsidR="0084672A" w:rsidRPr="00D90AF8" w:rsidRDefault="0084672A" w:rsidP="0084672A">
      <w:pPr>
        <w:spacing w:line="360" w:lineRule="auto"/>
        <w:jc w:val="both"/>
        <w:rPr>
          <w:rFonts w:ascii="Arial" w:hAnsi="Arial" w:cs="Arial"/>
          <w:sz w:val="20"/>
          <w:szCs w:val="20"/>
        </w:rPr>
      </w:pPr>
    </w:p>
    <w:p w14:paraId="0134AE34" w14:textId="2F0BDDDA" w:rsidR="0084672A" w:rsidRPr="00D90AF8" w:rsidRDefault="0084672A" w:rsidP="0084672A">
      <w:pPr>
        <w:spacing w:line="360" w:lineRule="auto"/>
        <w:jc w:val="both"/>
        <w:rPr>
          <w:rFonts w:ascii="Arial" w:hAnsi="Arial" w:cs="Arial"/>
          <w:sz w:val="20"/>
          <w:szCs w:val="20"/>
        </w:rPr>
      </w:pPr>
      <w:r w:rsidRPr="00D90AF8">
        <w:rPr>
          <w:rFonts w:ascii="Arial" w:hAnsi="Arial" w:cs="Arial"/>
          <w:sz w:val="20"/>
          <w:szCs w:val="20"/>
        </w:rPr>
        <w:t xml:space="preserve">Hernández </w:t>
      </w:r>
      <w:proofErr w:type="spellStart"/>
      <w:r w:rsidRPr="00D90AF8">
        <w:rPr>
          <w:rFonts w:ascii="Arial" w:hAnsi="Arial" w:cs="Arial"/>
          <w:sz w:val="20"/>
          <w:szCs w:val="20"/>
        </w:rPr>
        <w:t>Sampieri</w:t>
      </w:r>
      <w:proofErr w:type="spellEnd"/>
      <w:r w:rsidR="00CC56CF">
        <w:rPr>
          <w:rFonts w:ascii="Arial" w:hAnsi="Arial" w:cs="Arial"/>
          <w:sz w:val="20"/>
          <w:szCs w:val="20"/>
        </w:rPr>
        <w:t>, R. (2014</w:t>
      </w:r>
      <w:r w:rsidRPr="00D90AF8">
        <w:rPr>
          <w:rFonts w:ascii="Arial" w:hAnsi="Arial" w:cs="Arial"/>
          <w:sz w:val="20"/>
          <w:szCs w:val="20"/>
        </w:rPr>
        <w:t>). Me</w:t>
      </w:r>
      <w:r w:rsidR="00CC56CF">
        <w:rPr>
          <w:rFonts w:ascii="Arial" w:hAnsi="Arial" w:cs="Arial"/>
          <w:sz w:val="20"/>
          <w:szCs w:val="20"/>
        </w:rPr>
        <w:t>todología de la Investigación. 6</w:t>
      </w:r>
      <w:r w:rsidRPr="00D90AF8">
        <w:rPr>
          <w:rFonts w:ascii="Arial" w:hAnsi="Arial" w:cs="Arial"/>
          <w:sz w:val="20"/>
          <w:szCs w:val="20"/>
        </w:rPr>
        <w:t xml:space="preserve">ª edición. México: Editorial </w:t>
      </w:r>
      <w:proofErr w:type="spellStart"/>
      <w:r w:rsidRPr="00D90AF8">
        <w:rPr>
          <w:rFonts w:ascii="Arial" w:hAnsi="Arial" w:cs="Arial"/>
          <w:sz w:val="20"/>
          <w:szCs w:val="20"/>
        </w:rPr>
        <w:t>McGRAW</w:t>
      </w:r>
      <w:proofErr w:type="spellEnd"/>
      <w:r w:rsidRPr="00D90AF8">
        <w:rPr>
          <w:rFonts w:ascii="Arial" w:hAnsi="Arial" w:cs="Arial"/>
          <w:sz w:val="20"/>
          <w:szCs w:val="20"/>
        </w:rPr>
        <w:t xml:space="preserve">  HILL.</w:t>
      </w:r>
    </w:p>
    <w:p w14:paraId="27779047" w14:textId="77777777" w:rsidR="0084672A" w:rsidRPr="00D90AF8" w:rsidRDefault="0084672A" w:rsidP="0084672A">
      <w:pPr>
        <w:spacing w:line="480" w:lineRule="auto"/>
        <w:jc w:val="both"/>
        <w:rPr>
          <w:rFonts w:ascii="Arial" w:hAnsi="Arial" w:cs="Arial"/>
          <w:sz w:val="20"/>
          <w:szCs w:val="20"/>
        </w:rPr>
      </w:pPr>
    </w:p>
    <w:p w14:paraId="453C9220" w14:textId="77777777" w:rsidR="0084672A" w:rsidRPr="00D90AF8" w:rsidRDefault="0084672A" w:rsidP="0084672A">
      <w:pPr>
        <w:spacing w:line="480" w:lineRule="auto"/>
        <w:jc w:val="both"/>
        <w:rPr>
          <w:rFonts w:ascii="Arial" w:hAnsi="Arial" w:cs="Arial"/>
          <w:sz w:val="20"/>
          <w:szCs w:val="20"/>
        </w:rPr>
      </w:pPr>
      <w:r w:rsidRPr="00D90AF8">
        <w:rPr>
          <w:rFonts w:ascii="Arial" w:hAnsi="Arial" w:cs="Arial"/>
          <w:sz w:val="20"/>
          <w:szCs w:val="20"/>
        </w:rPr>
        <w:t xml:space="preserve">Herramientas digitales. Recuperado el día 3 de diciembre de 2015. </w:t>
      </w:r>
      <w:hyperlink r:id="rId8" w:history="1">
        <w:r w:rsidRPr="00D90AF8">
          <w:rPr>
            <w:rStyle w:val="Hipervnculo"/>
            <w:rFonts w:ascii="Arial" w:hAnsi="Arial" w:cs="Arial"/>
            <w:sz w:val="20"/>
            <w:szCs w:val="20"/>
          </w:rPr>
          <w:t>http://jarboleya.com/2007/08/31/los-4-fantasticos-de-la-comunicacion-blogs-foros-wikis-y-redes-sociales/</w:t>
        </w:r>
      </w:hyperlink>
    </w:p>
    <w:p w14:paraId="431CDC4F" w14:textId="77777777" w:rsidR="0084672A" w:rsidRPr="00D90AF8" w:rsidRDefault="0084672A" w:rsidP="0084672A">
      <w:pPr>
        <w:spacing w:line="480" w:lineRule="auto"/>
        <w:jc w:val="both"/>
        <w:rPr>
          <w:rFonts w:ascii="Arial" w:hAnsi="Arial" w:cs="Arial"/>
          <w:sz w:val="20"/>
          <w:szCs w:val="20"/>
        </w:rPr>
      </w:pPr>
    </w:p>
    <w:p w14:paraId="5D0BC453" w14:textId="77777777" w:rsidR="0084672A" w:rsidRPr="00D90AF8" w:rsidRDefault="0084672A" w:rsidP="0084672A">
      <w:pPr>
        <w:spacing w:line="480" w:lineRule="auto"/>
        <w:jc w:val="both"/>
        <w:rPr>
          <w:rFonts w:ascii="Arial" w:hAnsi="Arial" w:cs="Arial"/>
          <w:sz w:val="20"/>
          <w:szCs w:val="20"/>
        </w:rPr>
      </w:pPr>
      <w:r w:rsidRPr="00D90AF8">
        <w:rPr>
          <w:rFonts w:ascii="Arial" w:hAnsi="Arial" w:cs="Arial"/>
          <w:sz w:val="20"/>
          <w:szCs w:val="20"/>
        </w:rPr>
        <w:t>Latorre, Antonio. (2005) La investigación – acción. Conocer y cambiar la práctica educativa. Editorial GRAO. Barcelona, España.</w:t>
      </w:r>
    </w:p>
    <w:p w14:paraId="3DF68E1D" w14:textId="77777777" w:rsidR="0084672A" w:rsidRPr="00D90AF8" w:rsidRDefault="0084672A" w:rsidP="0084672A">
      <w:pPr>
        <w:spacing w:line="480" w:lineRule="auto"/>
        <w:jc w:val="both"/>
        <w:rPr>
          <w:rFonts w:ascii="Arial" w:hAnsi="Arial" w:cs="Arial"/>
          <w:sz w:val="20"/>
          <w:szCs w:val="20"/>
        </w:rPr>
      </w:pPr>
    </w:p>
    <w:p w14:paraId="255C1C41" w14:textId="77777777" w:rsidR="0084672A" w:rsidRPr="00D90AF8" w:rsidRDefault="0084672A" w:rsidP="0084672A">
      <w:pPr>
        <w:widowControl w:val="0"/>
        <w:autoSpaceDE w:val="0"/>
        <w:autoSpaceDN w:val="0"/>
        <w:adjustRightInd w:val="0"/>
        <w:spacing w:after="240" w:line="340" w:lineRule="atLeast"/>
        <w:jc w:val="both"/>
        <w:rPr>
          <w:rFonts w:ascii="Arial" w:hAnsi="Arial" w:cs="Arial"/>
          <w:sz w:val="20"/>
          <w:szCs w:val="20"/>
        </w:rPr>
      </w:pPr>
      <w:proofErr w:type="spellStart"/>
      <w:r w:rsidRPr="00D90AF8">
        <w:rPr>
          <w:rFonts w:ascii="Arial" w:hAnsi="Arial" w:cs="Arial"/>
          <w:sz w:val="20"/>
          <w:szCs w:val="20"/>
        </w:rPr>
        <w:t>Marchesi</w:t>
      </w:r>
      <w:proofErr w:type="spellEnd"/>
      <w:r w:rsidRPr="00D90AF8">
        <w:rPr>
          <w:rFonts w:ascii="Arial" w:hAnsi="Arial" w:cs="Arial"/>
          <w:sz w:val="20"/>
          <w:szCs w:val="20"/>
        </w:rPr>
        <w:t>, Álvaro, (2009). Calidad, equidad y en reformas en la enseñanza. La colección METAS EDUCATIVAS 2021 es una iniciativa de la OEI en colaboración con la Fundación Santillana. Madrid, España.</w:t>
      </w:r>
    </w:p>
    <w:p w14:paraId="0EB7D86D" w14:textId="19B3E4C5" w:rsidR="0084672A" w:rsidRPr="00D90AF8" w:rsidRDefault="0084672A" w:rsidP="0084672A">
      <w:pPr>
        <w:spacing w:line="480" w:lineRule="auto"/>
        <w:jc w:val="both"/>
        <w:rPr>
          <w:rFonts w:ascii="Arial" w:hAnsi="Arial" w:cs="Arial"/>
          <w:sz w:val="20"/>
          <w:szCs w:val="20"/>
        </w:rPr>
      </w:pPr>
    </w:p>
    <w:p w14:paraId="476D794D" w14:textId="1D07584E" w:rsidR="0084672A" w:rsidRPr="00D90AF8" w:rsidRDefault="0084672A" w:rsidP="000A4EC5">
      <w:pPr>
        <w:spacing w:line="360" w:lineRule="auto"/>
        <w:jc w:val="both"/>
        <w:rPr>
          <w:rFonts w:ascii="Arial" w:hAnsi="Arial" w:cs="Arial"/>
          <w:sz w:val="20"/>
          <w:szCs w:val="20"/>
        </w:rPr>
      </w:pPr>
      <w:proofErr w:type="spellStart"/>
      <w:r w:rsidRPr="00D90AF8">
        <w:rPr>
          <w:rFonts w:ascii="Arial" w:hAnsi="Arial" w:cs="Arial"/>
          <w:sz w:val="20"/>
          <w:szCs w:val="20"/>
        </w:rPr>
        <w:t>Perrenoud</w:t>
      </w:r>
      <w:proofErr w:type="spellEnd"/>
      <w:r w:rsidRPr="00D90AF8">
        <w:rPr>
          <w:rFonts w:ascii="Arial" w:hAnsi="Arial" w:cs="Arial"/>
          <w:sz w:val="20"/>
          <w:szCs w:val="20"/>
        </w:rPr>
        <w:t xml:space="preserve"> P. (2004). Diez nuevas competencia</w:t>
      </w:r>
      <w:r w:rsidR="000A4EC5" w:rsidRPr="00D90AF8">
        <w:rPr>
          <w:rFonts w:ascii="Arial" w:hAnsi="Arial" w:cs="Arial"/>
          <w:sz w:val="20"/>
          <w:szCs w:val="20"/>
        </w:rPr>
        <w:t xml:space="preserve">s para enseñar. Quebecor </w:t>
      </w:r>
      <w:proofErr w:type="spellStart"/>
      <w:r w:rsidR="000A4EC5" w:rsidRPr="00D90AF8">
        <w:rPr>
          <w:rFonts w:ascii="Arial" w:hAnsi="Arial" w:cs="Arial"/>
          <w:sz w:val="20"/>
          <w:szCs w:val="20"/>
        </w:rPr>
        <w:t>World</w:t>
      </w:r>
      <w:proofErr w:type="spellEnd"/>
      <w:r w:rsidR="000A4EC5" w:rsidRPr="00D90AF8">
        <w:rPr>
          <w:rFonts w:ascii="Arial" w:hAnsi="Arial" w:cs="Arial"/>
          <w:sz w:val="20"/>
          <w:szCs w:val="20"/>
        </w:rPr>
        <w:t xml:space="preserve">. </w:t>
      </w:r>
      <w:r w:rsidRPr="00D90AF8">
        <w:rPr>
          <w:rFonts w:ascii="Arial" w:hAnsi="Arial" w:cs="Arial"/>
          <w:sz w:val="20"/>
          <w:szCs w:val="20"/>
        </w:rPr>
        <w:t>México: Gráficas Monte Albán.</w:t>
      </w:r>
    </w:p>
    <w:p w14:paraId="0B260C6C" w14:textId="77777777" w:rsidR="00CF5CB6" w:rsidRPr="00D90AF8" w:rsidRDefault="00CF5CB6" w:rsidP="00CF5CB6">
      <w:pPr>
        <w:spacing w:line="480" w:lineRule="auto"/>
        <w:jc w:val="both"/>
        <w:rPr>
          <w:rFonts w:ascii="Arial" w:hAnsi="Arial" w:cs="Arial"/>
          <w:sz w:val="20"/>
          <w:szCs w:val="20"/>
        </w:rPr>
      </w:pPr>
    </w:p>
    <w:p w14:paraId="092737B9" w14:textId="77777777" w:rsidR="0084672A" w:rsidRPr="00D90AF8" w:rsidRDefault="0084672A" w:rsidP="0084672A">
      <w:pPr>
        <w:jc w:val="both"/>
        <w:rPr>
          <w:rFonts w:ascii="Arial" w:hAnsi="Arial" w:cs="Arial"/>
          <w:sz w:val="20"/>
          <w:szCs w:val="20"/>
        </w:rPr>
      </w:pPr>
      <w:r w:rsidRPr="00D90AF8">
        <w:rPr>
          <w:rFonts w:ascii="Arial" w:hAnsi="Arial" w:cs="Arial"/>
          <w:sz w:val="20"/>
          <w:szCs w:val="20"/>
        </w:rPr>
        <w:t>Programa Sectorial de Educación 2013-2018 recuperado el día 3 de diciembre de 2015.</w:t>
      </w:r>
    </w:p>
    <w:p w14:paraId="40917326" w14:textId="77777777" w:rsidR="0084672A" w:rsidRPr="00D90AF8" w:rsidRDefault="0057057F" w:rsidP="0084672A">
      <w:pPr>
        <w:jc w:val="both"/>
        <w:rPr>
          <w:rFonts w:ascii="Arial" w:hAnsi="Arial" w:cs="Arial"/>
          <w:sz w:val="20"/>
          <w:szCs w:val="20"/>
        </w:rPr>
      </w:pPr>
      <w:hyperlink r:id="rId9" w:history="1">
        <w:r w:rsidR="0084672A" w:rsidRPr="00D90AF8">
          <w:rPr>
            <w:rStyle w:val="Hipervnculo"/>
            <w:rFonts w:ascii="Arial" w:hAnsi="Arial" w:cs="Arial"/>
            <w:sz w:val="20"/>
            <w:szCs w:val="20"/>
          </w:rPr>
          <w:t>http://www.sep.gob.mx/work/models/sep1/Resource/4479/4/images/PROGRAMA_SECTORIAL_DE_EDUCACION_2013_2018_WEB.pdf</w:t>
        </w:r>
      </w:hyperlink>
    </w:p>
    <w:p w14:paraId="4DB1FC78" w14:textId="77777777" w:rsidR="0084672A" w:rsidRPr="00D90AF8" w:rsidRDefault="0084672A" w:rsidP="0084672A">
      <w:pPr>
        <w:widowControl w:val="0"/>
        <w:autoSpaceDE w:val="0"/>
        <w:autoSpaceDN w:val="0"/>
        <w:adjustRightInd w:val="0"/>
        <w:spacing w:after="240" w:line="360" w:lineRule="atLeast"/>
        <w:rPr>
          <w:rFonts w:ascii="Arial" w:hAnsi="Arial" w:cs="Arial"/>
          <w:sz w:val="20"/>
          <w:szCs w:val="20"/>
          <w:lang w:val="es-ES"/>
        </w:rPr>
      </w:pPr>
    </w:p>
    <w:p w14:paraId="14F4A9EA" w14:textId="402F53F2" w:rsidR="0084672A" w:rsidRPr="00D90AF8" w:rsidRDefault="0084672A" w:rsidP="0084672A">
      <w:pPr>
        <w:widowControl w:val="0"/>
        <w:autoSpaceDE w:val="0"/>
        <w:autoSpaceDN w:val="0"/>
        <w:adjustRightInd w:val="0"/>
        <w:spacing w:after="240" w:line="360" w:lineRule="atLeast"/>
        <w:rPr>
          <w:rFonts w:ascii="Arial" w:hAnsi="Arial" w:cs="Arial"/>
          <w:sz w:val="20"/>
          <w:szCs w:val="20"/>
        </w:rPr>
      </w:pPr>
      <w:proofErr w:type="spellStart"/>
      <w:r w:rsidRPr="00D90AF8">
        <w:rPr>
          <w:rFonts w:ascii="Arial" w:hAnsi="Arial" w:cs="Arial"/>
          <w:sz w:val="20"/>
          <w:szCs w:val="20"/>
          <w:lang w:val="es-ES"/>
        </w:rPr>
        <w:t>Sandín</w:t>
      </w:r>
      <w:proofErr w:type="spellEnd"/>
      <w:r w:rsidRPr="00D90AF8">
        <w:rPr>
          <w:rFonts w:ascii="Arial" w:hAnsi="Arial" w:cs="Arial"/>
          <w:sz w:val="20"/>
          <w:szCs w:val="20"/>
          <w:lang w:val="es-ES"/>
        </w:rPr>
        <w:t xml:space="preserve">, Paz (2003) Investigación cualitativa en educación. Fundamentos y tradiciones. México: </w:t>
      </w:r>
      <w:r w:rsidRPr="00D90AF8">
        <w:rPr>
          <w:rFonts w:ascii="Arial" w:hAnsi="Arial" w:cs="Arial"/>
          <w:sz w:val="20"/>
          <w:szCs w:val="20"/>
        </w:rPr>
        <w:t>Editorial McGRAW  HILL.</w:t>
      </w:r>
    </w:p>
    <w:p w14:paraId="1335A609" w14:textId="77777777" w:rsidR="00AD444D" w:rsidRPr="00D90AF8" w:rsidRDefault="00AD444D" w:rsidP="0084672A">
      <w:pPr>
        <w:widowControl w:val="0"/>
        <w:autoSpaceDE w:val="0"/>
        <w:autoSpaceDN w:val="0"/>
        <w:adjustRightInd w:val="0"/>
        <w:spacing w:after="240" w:line="360" w:lineRule="atLeast"/>
        <w:rPr>
          <w:rFonts w:ascii="Arial" w:hAnsi="Arial" w:cs="Arial"/>
          <w:sz w:val="20"/>
          <w:szCs w:val="20"/>
          <w:lang w:val="es-ES"/>
        </w:rPr>
      </w:pPr>
    </w:p>
    <w:p w14:paraId="72B44846" w14:textId="1BA0C1AE" w:rsidR="0084672A" w:rsidRPr="00D90AF8" w:rsidRDefault="00AD444D" w:rsidP="0084672A">
      <w:pPr>
        <w:widowControl w:val="0"/>
        <w:autoSpaceDE w:val="0"/>
        <w:autoSpaceDN w:val="0"/>
        <w:adjustRightInd w:val="0"/>
        <w:spacing w:after="240" w:line="360" w:lineRule="atLeast"/>
        <w:rPr>
          <w:rFonts w:ascii="Arial" w:hAnsi="Arial" w:cs="Arial"/>
          <w:sz w:val="20"/>
          <w:szCs w:val="20"/>
          <w:lang w:val="es-ES"/>
        </w:rPr>
      </w:pPr>
      <w:proofErr w:type="spellStart"/>
      <w:r w:rsidRPr="00D90AF8">
        <w:rPr>
          <w:rFonts w:ascii="Arial" w:hAnsi="Arial" w:cs="Arial"/>
          <w:sz w:val="20"/>
          <w:szCs w:val="20"/>
          <w:lang w:val="es-ES"/>
        </w:rPr>
        <w:t>Schalk</w:t>
      </w:r>
      <w:proofErr w:type="spellEnd"/>
      <w:r w:rsidRPr="00D90AF8">
        <w:rPr>
          <w:rFonts w:ascii="Arial" w:hAnsi="Arial" w:cs="Arial"/>
          <w:sz w:val="20"/>
          <w:szCs w:val="20"/>
          <w:lang w:val="es-ES"/>
        </w:rPr>
        <w:t>, Ana. (2010). El impacto de las TIC en la educación. Relatoría de la conferencia internacional de Brasilia, 26-29 abril</w:t>
      </w:r>
      <w:r w:rsidR="00183006" w:rsidRPr="00D90AF8">
        <w:rPr>
          <w:rFonts w:ascii="Arial" w:hAnsi="Arial" w:cs="Arial"/>
          <w:sz w:val="20"/>
          <w:szCs w:val="20"/>
          <w:lang w:val="es-ES"/>
        </w:rPr>
        <w:t xml:space="preserve"> de 2010</w:t>
      </w:r>
      <w:r w:rsidRPr="00D90AF8">
        <w:rPr>
          <w:rFonts w:ascii="Arial" w:hAnsi="Arial" w:cs="Arial"/>
          <w:sz w:val="20"/>
          <w:szCs w:val="20"/>
          <w:lang w:val="es-ES"/>
        </w:rPr>
        <w:t xml:space="preserve"> UNESCO</w:t>
      </w:r>
    </w:p>
    <w:p w14:paraId="7EDA2E78" w14:textId="77777777" w:rsidR="00AD444D" w:rsidRPr="00D90AF8" w:rsidRDefault="00AD444D" w:rsidP="0084672A">
      <w:pPr>
        <w:widowControl w:val="0"/>
        <w:autoSpaceDE w:val="0"/>
        <w:autoSpaceDN w:val="0"/>
        <w:adjustRightInd w:val="0"/>
        <w:spacing w:after="240" w:line="360" w:lineRule="atLeast"/>
        <w:rPr>
          <w:rFonts w:ascii="Arial" w:hAnsi="Arial" w:cs="Arial"/>
          <w:sz w:val="20"/>
          <w:szCs w:val="20"/>
          <w:lang w:val="es-ES"/>
        </w:rPr>
      </w:pPr>
    </w:p>
    <w:p w14:paraId="2DCDE99F" w14:textId="0F74B3E5" w:rsidR="00416660" w:rsidRPr="00D90AF8" w:rsidRDefault="00CF5CB6" w:rsidP="00CF5CB6">
      <w:pPr>
        <w:spacing w:line="480" w:lineRule="auto"/>
        <w:jc w:val="both"/>
        <w:rPr>
          <w:rFonts w:ascii="Arial" w:hAnsi="Arial" w:cs="Arial"/>
          <w:sz w:val="20"/>
          <w:szCs w:val="20"/>
        </w:rPr>
      </w:pPr>
      <w:r w:rsidRPr="00D90AF8">
        <w:rPr>
          <w:rFonts w:ascii="Arial" w:hAnsi="Arial" w:cs="Arial"/>
          <w:sz w:val="20"/>
          <w:szCs w:val="20"/>
        </w:rPr>
        <w:t>SEP. Plan y programas de estudio de educación básica. 2011. México</w:t>
      </w:r>
    </w:p>
    <w:p w14:paraId="09458BB6" w14:textId="77777777" w:rsidR="0084672A" w:rsidRPr="00D90AF8" w:rsidRDefault="0084672A" w:rsidP="00CF5CB6">
      <w:pPr>
        <w:spacing w:line="480" w:lineRule="auto"/>
        <w:jc w:val="both"/>
        <w:rPr>
          <w:rFonts w:ascii="Arial" w:hAnsi="Arial" w:cs="Arial"/>
          <w:sz w:val="20"/>
          <w:szCs w:val="20"/>
        </w:rPr>
      </w:pPr>
    </w:p>
    <w:p w14:paraId="4D5EF361" w14:textId="317E3C02" w:rsidR="00CF5CB6" w:rsidRPr="00D90AF8" w:rsidRDefault="00CF5CB6" w:rsidP="00CF5CB6">
      <w:pPr>
        <w:spacing w:line="480" w:lineRule="auto"/>
        <w:jc w:val="both"/>
        <w:rPr>
          <w:rFonts w:ascii="Arial" w:hAnsi="Arial" w:cs="Arial"/>
          <w:sz w:val="20"/>
          <w:szCs w:val="20"/>
        </w:rPr>
      </w:pPr>
      <w:r w:rsidRPr="00D90AF8">
        <w:rPr>
          <w:rFonts w:ascii="Arial" w:hAnsi="Arial" w:cs="Arial"/>
          <w:sz w:val="20"/>
          <w:szCs w:val="20"/>
        </w:rPr>
        <w:t>SEP. Reforma de escuelas normales, documento base: 2012. México</w:t>
      </w:r>
    </w:p>
    <w:p w14:paraId="1031718D" w14:textId="77777777" w:rsidR="0084672A" w:rsidRPr="00D90AF8" w:rsidRDefault="0084672A" w:rsidP="0084672A">
      <w:pPr>
        <w:jc w:val="both"/>
        <w:rPr>
          <w:rFonts w:ascii="Arial" w:hAnsi="Arial" w:cs="Arial"/>
          <w:sz w:val="20"/>
          <w:szCs w:val="20"/>
        </w:rPr>
      </w:pPr>
    </w:p>
    <w:p w14:paraId="0C2F653D" w14:textId="65F8610E" w:rsidR="00AD444D" w:rsidRPr="000A4EC5" w:rsidRDefault="00AD444D" w:rsidP="0084672A">
      <w:pPr>
        <w:jc w:val="both"/>
        <w:rPr>
          <w:rFonts w:ascii="Arial" w:hAnsi="Arial" w:cs="Arial"/>
        </w:rPr>
      </w:pPr>
      <w:r w:rsidRPr="00D90AF8">
        <w:rPr>
          <w:rFonts w:ascii="Arial" w:hAnsi="Arial" w:cs="Arial"/>
          <w:sz w:val="20"/>
          <w:szCs w:val="20"/>
        </w:rPr>
        <w:t xml:space="preserve">Yanes, Jaime (2009). Las TIC y las crisis en educación: Algunas claves para su comprensión. Biblioteca virtual educa. </w:t>
      </w:r>
      <w:proofErr w:type="spellStart"/>
      <w:r w:rsidRPr="00D90AF8">
        <w:rPr>
          <w:rFonts w:ascii="Arial" w:hAnsi="Arial" w:cs="Arial"/>
          <w:sz w:val="20"/>
          <w:szCs w:val="20"/>
        </w:rPr>
        <w:t>Creative</w:t>
      </w:r>
      <w:proofErr w:type="spellEnd"/>
      <w:r w:rsidRPr="00D90AF8">
        <w:rPr>
          <w:rFonts w:ascii="Arial" w:hAnsi="Arial" w:cs="Arial"/>
          <w:sz w:val="20"/>
          <w:szCs w:val="20"/>
        </w:rPr>
        <w:t xml:space="preserve"> </w:t>
      </w:r>
      <w:proofErr w:type="spellStart"/>
      <w:r w:rsidRPr="00D90AF8">
        <w:rPr>
          <w:rFonts w:ascii="Arial" w:hAnsi="Arial" w:cs="Arial"/>
          <w:sz w:val="20"/>
          <w:szCs w:val="20"/>
        </w:rPr>
        <w:t>Common</w:t>
      </w:r>
      <w:r>
        <w:rPr>
          <w:rFonts w:ascii="Arial" w:hAnsi="Arial" w:cs="Arial"/>
        </w:rPr>
        <w:t>s</w:t>
      </w:r>
      <w:proofErr w:type="spellEnd"/>
    </w:p>
    <w:sectPr w:rsidR="00AD444D" w:rsidRPr="000A4EC5" w:rsidSect="00BC53C0">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6AAA"/>
    <w:multiLevelType w:val="hybridMultilevel"/>
    <w:tmpl w:val="A8CACB6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DB16E2F"/>
    <w:multiLevelType w:val="multilevel"/>
    <w:tmpl w:val="B1C8CEBE"/>
    <w:lvl w:ilvl="0">
      <w:start w:val="1"/>
      <w:numFmt w:val="bullet"/>
      <w:lvlText w:val="●"/>
      <w:lvlJc w:val="left"/>
      <w:pPr>
        <w:ind w:left="720" w:firstLine="0"/>
      </w:pPr>
      <w:rPr>
        <w:rFonts w:ascii="Verdana" w:eastAsia="Verdana" w:hAnsi="Verdana" w:cs="Verdana"/>
        <w:b w:val="0"/>
        <w:i w:val="0"/>
        <w:smallCaps w:val="0"/>
        <w:strike w:val="0"/>
        <w:color w:val="000000"/>
        <w:sz w:val="20"/>
        <w:u w:val="none"/>
        <w:vertAlign w:val="baseline"/>
      </w:rPr>
    </w:lvl>
    <w:lvl w:ilvl="1">
      <w:start w:val="1"/>
      <w:numFmt w:val="bullet"/>
      <w:lvlText w:val="○"/>
      <w:lvlJc w:val="left"/>
      <w:pPr>
        <w:ind w:left="1440" w:firstLine="0"/>
      </w:pPr>
      <w:rPr>
        <w:rFonts w:ascii="Courier New" w:eastAsia="Courier New" w:hAnsi="Courier New" w:cs="Courier New"/>
        <w:b w:val="0"/>
        <w:i w:val="0"/>
        <w:smallCaps w:val="0"/>
        <w:strike w:val="0"/>
        <w:color w:val="000000"/>
        <w:sz w:val="20"/>
        <w:u w:val="none"/>
        <w:vertAlign w:val="baseline"/>
      </w:rPr>
    </w:lvl>
    <w:lvl w:ilvl="2">
      <w:start w:val="1"/>
      <w:numFmt w:val="bullet"/>
      <w:lvlText w:val="■"/>
      <w:lvlJc w:val="left"/>
      <w:pPr>
        <w:ind w:left="2160" w:firstLine="0"/>
      </w:pPr>
      <w:rPr>
        <w:rFonts w:ascii="Verdana" w:eastAsia="Verdana" w:hAnsi="Verdana" w:cs="Verdana"/>
        <w:b w:val="0"/>
        <w:i w:val="0"/>
        <w:smallCaps w:val="0"/>
        <w:strike w:val="0"/>
        <w:color w:val="000000"/>
        <w:sz w:val="20"/>
        <w:u w:val="none"/>
        <w:vertAlign w:val="baseline"/>
      </w:rPr>
    </w:lvl>
    <w:lvl w:ilvl="3">
      <w:start w:val="1"/>
      <w:numFmt w:val="bullet"/>
      <w:lvlText w:val="●"/>
      <w:lvlJc w:val="left"/>
      <w:pPr>
        <w:ind w:left="2880" w:firstLine="0"/>
      </w:pPr>
      <w:rPr>
        <w:rFonts w:ascii="Verdana" w:eastAsia="Verdana" w:hAnsi="Verdana" w:cs="Verdana"/>
        <w:b w:val="0"/>
        <w:i w:val="0"/>
        <w:smallCaps w:val="0"/>
        <w:strike w:val="0"/>
        <w:color w:val="000000"/>
        <w:sz w:val="20"/>
        <w:u w:val="none"/>
        <w:vertAlign w:val="baseline"/>
      </w:rPr>
    </w:lvl>
    <w:lvl w:ilvl="4">
      <w:start w:val="1"/>
      <w:numFmt w:val="bullet"/>
      <w:lvlText w:val="○"/>
      <w:lvlJc w:val="left"/>
      <w:pPr>
        <w:ind w:left="3600" w:firstLine="0"/>
      </w:pPr>
      <w:rPr>
        <w:rFonts w:ascii="Courier New" w:eastAsia="Courier New" w:hAnsi="Courier New" w:cs="Courier New"/>
        <w:b w:val="0"/>
        <w:i w:val="0"/>
        <w:smallCaps w:val="0"/>
        <w:strike w:val="0"/>
        <w:color w:val="000000"/>
        <w:sz w:val="20"/>
        <w:u w:val="none"/>
        <w:vertAlign w:val="baseline"/>
      </w:rPr>
    </w:lvl>
    <w:lvl w:ilvl="5">
      <w:start w:val="1"/>
      <w:numFmt w:val="bullet"/>
      <w:lvlText w:val="■"/>
      <w:lvlJc w:val="left"/>
      <w:pPr>
        <w:ind w:left="4320" w:firstLine="0"/>
      </w:pPr>
      <w:rPr>
        <w:rFonts w:ascii="Verdana" w:eastAsia="Verdana" w:hAnsi="Verdana" w:cs="Verdana"/>
        <w:b w:val="0"/>
        <w:i w:val="0"/>
        <w:smallCaps w:val="0"/>
        <w:strike w:val="0"/>
        <w:color w:val="000000"/>
        <w:sz w:val="20"/>
        <w:u w:val="none"/>
        <w:vertAlign w:val="baseline"/>
      </w:rPr>
    </w:lvl>
    <w:lvl w:ilvl="6">
      <w:start w:val="1"/>
      <w:numFmt w:val="bullet"/>
      <w:lvlText w:val="●"/>
      <w:lvlJc w:val="left"/>
      <w:pPr>
        <w:ind w:left="5040" w:firstLine="0"/>
      </w:pPr>
      <w:rPr>
        <w:rFonts w:ascii="Verdana" w:eastAsia="Verdana" w:hAnsi="Verdana" w:cs="Verdana"/>
        <w:b w:val="0"/>
        <w:i w:val="0"/>
        <w:smallCaps w:val="0"/>
        <w:strike w:val="0"/>
        <w:color w:val="000000"/>
        <w:sz w:val="20"/>
        <w:u w:val="none"/>
        <w:vertAlign w:val="baseline"/>
      </w:rPr>
    </w:lvl>
    <w:lvl w:ilvl="7">
      <w:start w:val="1"/>
      <w:numFmt w:val="bullet"/>
      <w:lvlText w:val="○"/>
      <w:lvlJc w:val="left"/>
      <w:pPr>
        <w:ind w:left="5760" w:firstLine="0"/>
      </w:pPr>
      <w:rPr>
        <w:rFonts w:ascii="Courier New" w:eastAsia="Courier New" w:hAnsi="Courier New" w:cs="Courier New"/>
        <w:b w:val="0"/>
        <w:i w:val="0"/>
        <w:smallCaps w:val="0"/>
        <w:strike w:val="0"/>
        <w:color w:val="000000"/>
        <w:sz w:val="20"/>
        <w:u w:val="none"/>
        <w:vertAlign w:val="baseline"/>
      </w:rPr>
    </w:lvl>
    <w:lvl w:ilvl="8">
      <w:start w:val="1"/>
      <w:numFmt w:val="bullet"/>
      <w:lvlText w:val="■"/>
      <w:lvlJc w:val="left"/>
      <w:pPr>
        <w:ind w:left="6480" w:firstLine="0"/>
      </w:pPr>
      <w:rPr>
        <w:rFonts w:ascii="Verdana" w:eastAsia="Verdana" w:hAnsi="Verdana" w:cs="Verdana"/>
        <w:b w:val="0"/>
        <w:i w:val="0"/>
        <w:smallCaps w:val="0"/>
        <w:strike w:val="0"/>
        <w:color w:val="000000"/>
        <w:sz w:val="20"/>
        <w:u w:val="none"/>
        <w:vertAlign w:val="baseline"/>
      </w:rPr>
    </w:lvl>
  </w:abstractNum>
  <w:abstractNum w:abstractNumId="2">
    <w:nsid w:val="41E22C98"/>
    <w:multiLevelType w:val="hybridMultilevel"/>
    <w:tmpl w:val="B06CC5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3A3CCA"/>
    <w:multiLevelType w:val="hybridMultilevel"/>
    <w:tmpl w:val="A79C9D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EA5502A"/>
    <w:multiLevelType w:val="hybridMultilevel"/>
    <w:tmpl w:val="547218D6"/>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0084FDC"/>
    <w:multiLevelType w:val="hybridMultilevel"/>
    <w:tmpl w:val="FC225B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94F3C6D"/>
    <w:multiLevelType w:val="hybridMultilevel"/>
    <w:tmpl w:val="84A88F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ADE01EE"/>
    <w:multiLevelType w:val="hybridMultilevel"/>
    <w:tmpl w:val="647C56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FEF7B7B"/>
    <w:multiLevelType w:val="multilevel"/>
    <w:tmpl w:val="FD6A8002"/>
    <w:lvl w:ilvl="0">
      <w:start w:val="1"/>
      <w:numFmt w:val="bullet"/>
      <w:lvlText w:val="●"/>
      <w:lvlJc w:val="left"/>
      <w:pPr>
        <w:ind w:left="720" w:firstLine="0"/>
      </w:pPr>
      <w:rPr>
        <w:rFonts w:ascii="Verdana" w:eastAsia="Verdana" w:hAnsi="Verdana" w:cs="Verdana"/>
        <w:b w:val="0"/>
        <w:i w:val="0"/>
        <w:smallCaps w:val="0"/>
        <w:strike w:val="0"/>
        <w:color w:val="000000"/>
        <w:sz w:val="20"/>
        <w:u w:val="none"/>
        <w:vertAlign w:val="baseline"/>
      </w:rPr>
    </w:lvl>
    <w:lvl w:ilvl="1">
      <w:start w:val="1"/>
      <w:numFmt w:val="bullet"/>
      <w:lvlText w:val="○"/>
      <w:lvlJc w:val="left"/>
      <w:pPr>
        <w:ind w:left="1440" w:firstLine="0"/>
      </w:pPr>
      <w:rPr>
        <w:rFonts w:ascii="Courier New" w:eastAsia="Courier New" w:hAnsi="Courier New" w:cs="Courier New"/>
        <w:b w:val="0"/>
        <w:i w:val="0"/>
        <w:smallCaps w:val="0"/>
        <w:strike w:val="0"/>
        <w:color w:val="000000"/>
        <w:sz w:val="20"/>
        <w:u w:val="none"/>
        <w:vertAlign w:val="baseline"/>
      </w:rPr>
    </w:lvl>
    <w:lvl w:ilvl="2">
      <w:start w:val="1"/>
      <w:numFmt w:val="bullet"/>
      <w:lvlText w:val="■"/>
      <w:lvlJc w:val="left"/>
      <w:pPr>
        <w:ind w:left="2160" w:firstLine="0"/>
      </w:pPr>
      <w:rPr>
        <w:rFonts w:ascii="Verdana" w:eastAsia="Verdana" w:hAnsi="Verdana" w:cs="Verdana"/>
        <w:b w:val="0"/>
        <w:i w:val="0"/>
        <w:smallCaps w:val="0"/>
        <w:strike w:val="0"/>
        <w:color w:val="000000"/>
        <w:sz w:val="20"/>
        <w:u w:val="none"/>
        <w:vertAlign w:val="baseline"/>
      </w:rPr>
    </w:lvl>
    <w:lvl w:ilvl="3">
      <w:start w:val="1"/>
      <w:numFmt w:val="bullet"/>
      <w:lvlText w:val="●"/>
      <w:lvlJc w:val="left"/>
      <w:pPr>
        <w:ind w:left="2880" w:firstLine="0"/>
      </w:pPr>
      <w:rPr>
        <w:rFonts w:ascii="Verdana" w:eastAsia="Verdana" w:hAnsi="Verdana" w:cs="Verdana"/>
        <w:b w:val="0"/>
        <w:i w:val="0"/>
        <w:smallCaps w:val="0"/>
        <w:strike w:val="0"/>
        <w:color w:val="000000"/>
        <w:sz w:val="20"/>
        <w:u w:val="none"/>
        <w:vertAlign w:val="baseline"/>
      </w:rPr>
    </w:lvl>
    <w:lvl w:ilvl="4">
      <w:start w:val="1"/>
      <w:numFmt w:val="bullet"/>
      <w:lvlText w:val="○"/>
      <w:lvlJc w:val="left"/>
      <w:pPr>
        <w:ind w:left="3600" w:firstLine="0"/>
      </w:pPr>
      <w:rPr>
        <w:rFonts w:ascii="Courier New" w:eastAsia="Courier New" w:hAnsi="Courier New" w:cs="Courier New"/>
        <w:b w:val="0"/>
        <w:i w:val="0"/>
        <w:smallCaps w:val="0"/>
        <w:strike w:val="0"/>
        <w:color w:val="000000"/>
        <w:sz w:val="20"/>
        <w:u w:val="none"/>
        <w:vertAlign w:val="baseline"/>
      </w:rPr>
    </w:lvl>
    <w:lvl w:ilvl="5">
      <w:start w:val="1"/>
      <w:numFmt w:val="bullet"/>
      <w:lvlText w:val="■"/>
      <w:lvlJc w:val="left"/>
      <w:pPr>
        <w:ind w:left="4320" w:firstLine="0"/>
      </w:pPr>
      <w:rPr>
        <w:rFonts w:ascii="Verdana" w:eastAsia="Verdana" w:hAnsi="Verdana" w:cs="Verdana"/>
        <w:b w:val="0"/>
        <w:i w:val="0"/>
        <w:smallCaps w:val="0"/>
        <w:strike w:val="0"/>
        <w:color w:val="000000"/>
        <w:sz w:val="20"/>
        <w:u w:val="none"/>
        <w:vertAlign w:val="baseline"/>
      </w:rPr>
    </w:lvl>
    <w:lvl w:ilvl="6">
      <w:start w:val="1"/>
      <w:numFmt w:val="bullet"/>
      <w:lvlText w:val="●"/>
      <w:lvlJc w:val="left"/>
      <w:pPr>
        <w:ind w:left="5040" w:firstLine="0"/>
      </w:pPr>
      <w:rPr>
        <w:rFonts w:ascii="Verdana" w:eastAsia="Verdana" w:hAnsi="Verdana" w:cs="Verdana"/>
        <w:b w:val="0"/>
        <w:i w:val="0"/>
        <w:smallCaps w:val="0"/>
        <w:strike w:val="0"/>
        <w:color w:val="000000"/>
        <w:sz w:val="20"/>
        <w:u w:val="none"/>
        <w:vertAlign w:val="baseline"/>
      </w:rPr>
    </w:lvl>
    <w:lvl w:ilvl="7">
      <w:start w:val="1"/>
      <w:numFmt w:val="bullet"/>
      <w:lvlText w:val="○"/>
      <w:lvlJc w:val="left"/>
      <w:pPr>
        <w:ind w:left="5760" w:firstLine="0"/>
      </w:pPr>
      <w:rPr>
        <w:rFonts w:ascii="Courier New" w:eastAsia="Courier New" w:hAnsi="Courier New" w:cs="Courier New"/>
        <w:b w:val="0"/>
        <w:i w:val="0"/>
        <w:smallCaps w:val="0"/>
        <w:strike w:val="0"/>
        <w:color w:val="000000"/>
        <w:sz w:val="20"/>
        <w:u w:val="none"/>
        <w:vertAlign w:val="baseline"/>
      </w:rPr>
    </w:lvl>
    <w:lvl w:ilvl="8">
      <w:start w:val="1"/>
      <w:numFmt w:val="bullet"/>
      <w:lvlText w:val="■"/>
      <w:lvlJc w:val="left"/>
      <w:pPr>
        <w:ind w:left="6480" w:firstLine="0"/>
      </w:pPr>
      <w:rPr>
        <w:rFonts w:ascii="Verdana" w:eastAsia="Verdana" w:hAnsi="Verdana" w:cs="Verdana"/>
        <w:b w:val="0"/>
        <w:i w:val="0"/>
        <w:smallCaps w:val="0"/>
        <w:strike w:val="0"/>
        <w:color w:val="000000"/>
        <w:sz w:val="20"/>
        <w:u w:val="none"/>
        <w:vertAlign w:val="baseline"/>
      </w:rPr>
    </w:lvl>
  </w:abstractNum>
  <w:num w:numId="1">
    <w:abstractNumId w:val="4"/>
  </w:num>
  <w:num w:numId="2">
    <w:abstractNumId w:val="7"/>
  </w:num>
  <w:num w:numId="3">
    <w:abstractNumId w:val="6"/>
  </w:num>
  <w:num w:numId="4">
    <w:abstractNumId w:val="0"/>
  </w:num>
  <w:num w:numId="5">
    <w:abstractNumId w:val="8"/>
  </w:num>
  <w:num w:numId="6">
    <w:abstractNumId w:val="2"/>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3C0"/>
    <w:rsid w:val="000A4EC5"/>
    <w:rsid w:val="00126A75"/>
    <w:rsid w:val="0016070A"/>
    <w:rsid w:val="00183006"/>
    <w:rsid w:val="00190E14"/>
    <w:rsid w:val="001B0F8D"/>
    <w:rsid w:val="001B1360"/>
    <w:rsid w:val="001B39F5"/>
    <w:rsid w:val="001B433B"/>
    <w:rsid w:val="002F4EFD"/>
    <w:rsid w:val="00310E2A"/>
    <w:rsid w:val="00416660"/>
    <w:rsid w:val="004214DD"/>
    <w:rsid w:val="004225CC"/>
    <w:rsid w:val="004A3E1A"/>
    <w:rsid w:val="004B5FA3"/>
    <w:rsid w:val="0052729D"/>
    <w:rsid w:val="0057057F"/>
    <w:rsid w:val="005769E1"/>
    <w:rsid w:val="005E5C22"/>
    <w:rsid w:val="00696F62"/>
    <w:rsid w:val="006E72FB"/>
    <w:rsid w:val="007076DA"/>
    <w:rsid w:val="007562BE"/>
    <w:rsid w:val="007B5914"/>
    <w:rsid w:val="007C270F"/>
    <w:rsid w:val="008064C0"/>
    <w:rsid w:val="00833CD5"/>
    <w:rsid w:val="0084672A"/>
    <w:rsid w:val="00850DC3"/>
    <w:rsid w:val="0088248B"/>
    <w:rsid w:val="008D0552"/>
    <w:rsid w:val="00987AFC"/>
    <w:rsid w:val="009C4426"/>
    <w:rsid w:val="00A01FC1"/>
    <w:rsid w:val="00A120FB"/>
    <w:rsid w:val="00A258FE"/>
    <w:rsid w:val="00A669FC"/>
    <w:rsid w:val="00A70133"/>
    <w:rsid w:val="00A97871"/>
    <w:rsid w:val="00AD444D"/>
    <w:rsid w:val="00AD5A0F"/>
    <w:rsid w:val="00AE787F"/>
    <w:rsid w:val="00BC53C0"/>
    <w:rsid w:val="00BD03F4"/>
    <w:rsid w:val="00C27914"/>
    <w:rsid w:val="00CC56CF"/>
    <w:rsid w:val="00CF5CB6"/>
    <w:rsid w:val="00D846B2"/>
    <w:rsid w:val="00D90AF8"/>
    <w:rsid w:val="00E246AA"/>
    <w:rsid w:val="00E543FC"/>
    <w:rsid w:val="00EA472D"/>
    <w:rsid w:val="00EE1490"/>
    <w:rsid w:val="00F51B0E"/>
    <w:rsid w:val="00F558A0"/>
    <w:rsid w:val="00F56B35"/>
    <w:rsid w:val="00F62F87"/>
    <w:rsid w:val="00FF167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441F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3C0"/>
  </w:style>
  <w:style w:type="paragraph" w:styleId="Ttulo5">
    <w:name w:val="heading 5"/>
    <w:basedOn w:val="Normal"/>
    <w:link w:val="Ttulo5Car"/>
    <w:uiPriority w:val="9"/>
    <w:qFormat/>
    <w:rsid w:val="00EE1490"/>
    <w:pPr>
      <w:spacing w:before="100" w:beforeAutospacing="1" w:after="100" w:afterAutospacing="1"/>
      <w:outlineLvl w:val="4"/>
    </w:pPr>
    <w:rPr>
      <w:rFonts w:ascii="Times" w:hAnsi="Times"/>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C53C0"/>
    <w:rPr>
      <w:color w:val="0000FF" w:themeColor="hyperlink"/>
      <w:u w:val="single"/>
    </w:rPr>
  </w:style>
  <w:style w:type="paragraph" w:styleId="Sinespaciado">
    <w:name w:val="No Spacing"/>
    <w:uiPriority w:val="1"/>
    <w:qFormat/>
    <w:rsid w:val="00BC53C0"/>
  </w:style>
  <w:style w:type="paragraph" w:styleId="Prrafodelista">
    <w:name w:val="List Paragraph"/>
    <w:basedOn w:val="Normal"/>
    <w:uiPriority w:val="34"/>
    <w:qFormat/>
    <w:rsid w:val="00BC53C0"/>
    <w:pPr>
      <w:spacing w:after="200" w:line="276" w:lineRule="auto"/>
      <w:ind w:left="720"/>
      <w:contextualSpacing/>
    </w:pPr>
    <w:rPr>
      <w:rFonts w:eastAsiaTheme="minorHAnsi"/>
      <w:sz w:val="22"/>
      <w:szCs w:val="22"/>
      <w:lang w:val="es-MX" w:eastAsia="en-US"/>
    </w:rPr>
  </w:style>
  <w:style w:type="paragraph" w:styleId="NormalWeb">
    <w:name w:val="Normal (Web)"/>
    <w:basedOn w:val="Normal"/>
    <w:uiPriority w:val="99"/>
    <w:semiHidden/>
    <w:unhideWhenUsed/>
    <w:rsid w:val="001B0F8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1B0F8D"/>
  </w:style>
  <w:style w:type="table" w:styleId="Tablaconcuadrcula">
    <w:name w:val="Table Grid"/>
    <w:basedOn w:val="Tablanormal"/>
    <w:uiPriority w:val="59"/>
    <w:rsid w:val="007C27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F62F87"/>
    <w:pPr>
      <w:widowControl w:val="0"/>
      <w:spacing w:after="200" w:line="276" w:lineRule="auto"/>
      <w:contextualSpacing/>
    </w:pPr>
    <w:rPr>
      <w:rFonts w:ascii="Calibri" w:eastAsia="Calibri" w:hAnsi="Calibri" w:cs="Calibri"/>
      <w:color w:val="000000"/>
      <w:sz w:val="22"/>
      <w:szCs w:val="20"/>
    </w:rPr>
  </w:style>
  <w:style w:type="character" w:customStyle="1" w:styleId="Ttulo5Car">
    <w:name w:val="Título 5 Car"/>
    <w:basedOn w:val="Fuentedeprrafopredeter"/>
    <w:link w:val="Ttulo5"/>
    <w:uiPriority w:val="9"/>
    <w:rsid w:val="00EE1490"/>
    <w:rPr>
      <w:rFonts w:ascii="Times" w:hAnsi="Times"/>
      <w:b/>
      <w:bCs/>
      <w:sz w:val="20"/>
      <w:szCs w:val="20"/>
    </w:rPr>
  </w:style>
  <w:style w:type="character" w:styleId="Textoennegrita">
    <w:name w:val="Strong"/>
    <w:basedOn w:val="Fuentedeprrafopredeter"/>
    <w:uiPriority w:val="22"/>
    <w:qFormat/>
    <w:rsid w:val="00EE1490"/>
    <w:rPr>
      <w:b/>
      <w:bCs/>
    </w:rPr>
  </w:style>
  <w:style w:type="character" w:styleId="Hipervnculovisitado">
    <w:name w:val="FollowedHyperlink"/>
    <w:basedOn w:val="Fuentedeprrafopredeter"/>
    <w:uiPriority w:val="99"/>
    <w:semiHidden/>
    <w:unhideWhenUsed/>
    <w:rsid w:val="00EE1490"/>
    <w:rPr>
      <w:color w:val="800080" w:themeColor="followedHyperlink"/>
      <w:u w:val="single"/>
    </w:rPr>
  </w:style>
  <w:style w:type="character" w:styleId="Enfasis">
    <w:name w:val="Emphasis"/>
    <w:basedOn w:val="Fuentedeprrafopredeter"/>
    <w:uiPriority w:val="20"/>
    <w:qFormat/>
    <w:rsid w:val="00EE149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3C0"/>
  </w:style>
  <w:style w:type="paragraph" w:styleId="Ttulo5">
    <w:name w:val="heading 5"/>
    <w:basedOn w:val="Normal"/>
    <w:link w:val="Ttulo5Car"/>
    <w:uiPriority w:val="9"/>
    <w:qFormat/>
    <w:rsid w:val="00EE1490"/>
    <w:pPr>
      <w:spacing w:before="100" w:beforeAutospacing="1" w:after="100" w:afterAutospacing="1"/>
      <w:outlineLvl w:val="4"/>
    </w:pPr>
    <w:rPr>
      <w:rFonts w:ascii="Times" w:hAnsi="Times"/>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C53C0"/>
    <w:rPr>
      <w:color w:val="0000FF" w:themeColor="hyperlink"/>
      <w:u w:val="single"/>
    </w:rPr>
  </w:style>
  <w:style w:type="paragraph" w:styleId="Sinespaciado">
    <w:name w:val="No Spacing"/>
    <w:uiPriority w:val="1"/>
    <w:qFormat/>
    <w:rsid w:val="00BC53C0"/>
  </w:style>
  <w:style w:type="paragraph" w:styleId="Prrafodelista">
    <w:name w:val="List Paragraph"/>
    <w:basedOn w:val="Normal"/>
    <w:uiPriority w:val="34"/>
    <w:qFormat/>
    <w:rsid w:val="00BC53C0"/>
    <w:pPr>
      <w:spacing w:after="200" w:line="276" w:lineRule="auto"/>
      <w:ind w:left="720"/>
      <w:contextualSpacing/>
    </w:pPr>
    <w:rPr>
      <w:rFonts w:eastAsiaTheme="minorHAnsi"/>
      <w:sz w:val="22"/>
      <w:szCs w:val="22"/>
      <w:lang w:val="es-MX" w:eastAsia="en-US"/>
    </w:rPr>
  </w:style>
  <w:style w:type="paragraph" w:styleId="NormalWeb">
    <w:name w:val="Normal (Web)"/>
    <w:basedOn w:val="Normal"/>
    <w:uiPriority w:val="99"/>
    <w:semiHidden/>
    <w:unhideWhenUsed/>
    <w:rsid w:val="001B0F8D"/>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1B0F8D"/>
  </w:style>
  <w:style w:type="table" w:styleId="Tablaconcuadrcula">
    <w:name w:val="Table Grid"/>
    <w:basedOn w:val="Tablanormal"/>
    <w:uiPriority w:val="59"/>
    <w:rsid w:val="007C27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F62F87"/>
    <w:pPr>
      <w:widowControl w:val="0"/>
      <w:spacing w:after="200" w:line="276" w:lineRule="auto"/>
      <w:contextualSpacing/>
    </w:pPr>
    <w:rPr>
      <w:rFonts w:ascii="Calibri" w:eastAsia="Calibri" w:hAnsi="Calibri" w:cs="Calibri"/>
      <w:color w:val="000000"/>
      <w:sz w:val="22"/>
      <w:szCs w:val="20"/>
    </w:rPr>
  </w:style>
  <w:style w:type="character" w:customStyle="1" w:styleId="Ttulo5Car">
    <w:name w:val="Título 5 Car"/>
    <w:basedOn w:val="Fuentedeprrafopredeter"/>
    <w:link w:val="Ttulo5"/>
    <w:uiPriority w:val="9"/>
    <w:rsid w:val="00EE1490"/>
    <w:rPr>
      <w:rFonts w:ascii="Times" w:hAnsi="Times"/>
      <w:b/>
      <w:bCs/>
      <w:sz w:val="20"/>
      <w:szCs w:val="20"/>
    </w:rPr>
  </w:style>
  <w:style w:type="character" w:styleId="Textoennegrita">
    <w:name w:val="Strong"/>
    <w:basedOn w:val="Fuentedeprrafopredeter"/>
    <w:uiPriority w:val="22"/>
    <w:qFormat/>
    <w:rsid w:val="00EE1490"/>
    <w:rPr>
      <w:b/>
      <w:bCs/>
    </w:rPr>
  </w:style>
  <w:style w:type="character" w:styleId="Hipervnculovisitado">
    <w:name w:val="FollowedHyperlink"/>
    <w:basedOn w:val="Fuentedeprrafopredeter"/>
    <w:uiPriority w:val="99"/>
    <w:semiHidden/>
    <w:unhideWhenUsed/>
    <w:rsid w:val="00EE1490"/>
    <w:rPr>
      <w:color w:val="800080" w:themeColor="followedHyperlink"/>
      <w:u w:val="single"/>
    </w:rPr>
  </w:style>
  <w:style w:type="character" w:styleId="Enfasis">
    <w:name w:val="Emphasis"/>
    <w:basedOn w:val="Fuentedeprrafopredeter"/>
    <w:uiPriority w:val="20"/>
    <w:qFormat/>
    <w:rsid w:val="00EE14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87286">
      <w:bodyDiv w:val="1"/>
      <w:marLeft w:val="0"/>
      <w:marRight w:val="0"/>
      <w:marTop w:val="0"/>
      <w:marBottom w:val="0"/>
      <w:divBdr>
        <w:top w:val="none" w:sz="0" w:space="0" w:color="auto"/>
        <w:left w:val="none" w:sz="0" w:space="0" w:color="auto"/>
        <w:bottom w:val="none" w:sz="0" w:space="0" w:color="auto"/>
        <w:right w:val="none" w:sz="0" w:space="0" w:color="auto"/>
      </w:divBdr>
    </w:div>
    <w:div w:id="356125744">
      <w:bodyDiv w:val="1"/>
      <w:marLeft w:val="0"/>
      <w:marRight w:val="0"/>
      <w:marTop w:val="0"/>
      <w:marBottom w:val="0"/>
      <w:divBdr>
        <w:top w:val="none" w:sz="0" w:space="0" w:color="auto"/>
        <w:left w:val="none" w:sz="0" w:space="0" w:color="auto"/>
        <w:bottom w:val="none" w:sz="0" w:space="0" w:color="auto"/>
        <w:right w:val="none" w:sz="0" w:space="0" w:color="auto"/>
      </w:divBdr>
    </w:div>
    <w:div w:id="740325713">
      <w:bodyDiv w:val="1"/>
      <w:marLeft w:val="0"/>
      <w:marRight w:val="0"/>
      <w:marTop w:val="0"/>
      <w:marBottom w:val="0"/>
      <w:divBdr>
        <w:top w:val="none" w:sz="0" w:space="0" w:color="auto"/>
        <w:left w:val="none" w:sz="0" w:space="0" w:color="auto"/>
        <w:bottom w:val="none" w:sz="0" w:space="0" w:color="auto"/>
        <w:right w:val="none" w:sz="0" w:space="0" w:color="auto"/>
      </w:divBdr>
    </w:div>
    <w:div w:id="979073433">
      <w:bodyDiv w:val="1"/>
      <w:marLeft w:val="0"/>
      <w:marRight w:val="0"/>
      <w:marTop w:val="0"/>
      <w:marBottom w:val="0"/>
      <w:divBdr>
        <w:top w:val="none" w:sz="0" w:space="0" w:color="auto"/>
        <w:left w:val="none" w:sz="0" w:space="0" w:color="auto"/>
        <w:bottom w:val="none" w:sz="0" w:space="0" w:color="auto"/>
        <w:right w:val="none" w:sz="0" w:space="0" w:color="auto"/>
      </w:divBdr>
    </w:div>
    <w:div w:id="1124276615">
      <w:bodyDiv w:val="1"/>
      <w:marLeft w:val="0"/>
      <w:marRight w:val="0"/>
      <w:marTop w:val="0"/>
      <w:marBottom w:val="0"/>
      <w:divBdr>
        <w:top w:val="none" w:sz="0" w:space="0" w:color="auto"/>
        <w:left w:val="none" w:sz="0" w:space="0" w:color="auto"/>
        <w:bottom w:val="none" w:sz="0" w:space="0" w:color="auto"/>
        <w:right w:val="none" w:sz="0" w:space="0" w:color="auto"/>
      </w:divBdr>
    </w:div>
    <w:div w:id="1308585438">
      <w:bodyDiv w:val="1"/>
      <w:marLeft w:val="0"/>
      <w:marRight w:val="0"/>
      <w:marTop w:val="0"/>
      <w:marBottom w:val="0"/>
      <w:divBdr>
        <w:top w:val="none" w:sz="0" w:space="0" w:color="auto"/>
        <w:left w:val="none" w:sz="0" w:space="0" w:color="auto"/>
        <w:bottom w:val="none" w:sz="0" w:space="0" w:color="auto"/>
        <w:right w:val="none" w:sz="0" w:space="0" w:color="auto"/>
      </w:divBdr>
    </w:div>
    <w:div w:id="17176562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daniel.ayala@ensp.edu.mx" TargetMode="External"/><Relationship Id="rId7" Type="http://schemas.openxmlformats.org/officeDocument/2006/relationships/hyperlink" Target="http://jarboleya.com/2007/08/31/los-4-fantasticos-de-la-comunicacion-blogs-foros-wikis-y-redes-sociales/" TargetMode="External"/><Relationship Id="rId8" Type="http://schemas.openxmlformats.org/officeDocument/2006/relationships/hyperlink" Target="http://jarboleya.com/2007/08/31/los-4-fantasticos-de-la-comunicacion-blogs-foros-wikis-y-redes-sociales/" TargetMode="External"/><Relationship Id="rId9" Type="http://schemas.openxmlformats.org/officeDocument/2006/relationships/hyperlink" Target="http://www.sep.gob.mx/work/models/sep1/Resource/4479/4/images/PROGRAMA_SECTORIAL_DE_EDUCACION_2013_2018_WEB.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13</Pages>
  <Words>3486</Words>
  <Characters>19174</Characters>
  <Application>Microsoft Macintosh Word</Application>
  <DocSecurity>0</DocSecurity>
  <Lines>159</Lines>
  <Paragraphs>45</Paragraphs>
  <ScaleCrop>false</ScaleCrop>
  <Company>Familia</Company>
  <LinksUpToDate>false</LinksUpToDate>
  <CharactersWithSpaces>22615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Ayala</dc:creator>
  <cp:keywords/>
  <dc:description/>
  <cp:lastModifiedBy>Daniel Ayala</cp:lastModifiedBy>
  <cp:revision>40</cp:revision>
  <dcterms:created xsi:type="dcterms:W3CDTF">2015-12-03T15:53:00Z</dcterms:created>
  <dcterms:modified xsi:type="dcterms:W3CDTF">2015-12-06T23:45:00Z</dcterms:modified>
</cp:coreProperties>
</file>