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6E3" w:rsidRPr="0080450B" w:rsidRDefault="00EF23CE" w:rsidP="001976E3">
      <w:pPr>
        <w:jc w:val="center"/>
        <w:rPr>
          <w:rFonts w:ascii="Arial" w:hAnsi="Arial" w:cs="Arial"/>
          <w:sz w:val="28"/>
        </w:rPr>
      </w:pPr>
      <w:bookmarkStart w:id="0" w:name="_GoBack"/>
      <w:bookmarkEnd w:id="0"/>
      <w:r>
        <w:rPr>
          <w:rFonts w:ascii="Arial" w:hAnsi="Arial" w:cs="Arial"/>
          <w:b/>
          <w:bCs/>
          <w:sz w:val="28"/>
          <w:lang w:val="es-MX"/>
        </w:rPr>
        <w:t>ESTRATEGIA</w:t>
      </w:r>
      <w:r w:rsidR="0092369E">
        <w:rPr>
          <w:rFonts w:ascii="Arial" w:hAnsi="Arial" w:cs="Arial"/>
          <w:b/>
          <w:bCs/>
          <w:sz w:val="28"/>
          <w:lang w:val="es-MX"/>
        </w:rPr>
        <w:t>S PARA OPTIMIZAR</w:t>
      </w:r>
      <w:r w:rsidR="001976E3" w:rsidRPr="0080450B">
        <w:rPr>
          <w:rFonts w:ascii="Arial" w:hAnsi="Arial" w:cs="Arial"/>
          <w:b/>
          <w:bCs/>
          <w:sz w:val="28"/>
          <w:lang w:val="es-MX"/>
        </w:rPr>
        <w:t xml:space="preserve"> LA ENSEÑANZA EN LOS PLANTELES EMSaD-CECyTED DENTRO DE LOS CENTROS DISTRITALES DE REINSERCIÓN SOCIAL  (CEDIRESOS) DEL ESTADO DE DURANGO</w:t>
      </w:r>
    </w:p>
    <w:p w:rsidR="001976E3" w:rsidRPr="001976E3" w:rsidRDefault="00D74062" w:rsidP="00E81AED">
      <w:pPr>
        <w:jc w:val="center"/>
        <w:rPr>
          <w:rFonts w:ascii="Arial" w:hAnsi="Arial" w:cs="Arial"/>
        </w:rPr>
      </w:pPr>
      <w:r>
        <w:rPr>
          <w:rFonts w:ascii="Arial" w:hAnsi="Arial" w:cs="Arial"/>
        </w:rPr>
        <w:t xml:space="preserve"> </w:t>
      </w:r>
    </w:p>
    <w:p w:rsidR="0010194C" w:rsidRDefault="0010194C" w:rsidP="00CB7A65">
      <w:pPr>
        <w:spacing w:line="240" w:lineRule="auto"/>
        <w:jc w:val="right"/>
        <w:rPr>
          <w:rFonts w:ascii="Arial" w:hAnsi="Arial" w:cs="Arial"/>
          <w:b/>
          <w:sz w:val="20"/>
          <w:lang w:val="es-MX"/>
        </w:rPr>
      </w:pPr>
      <w:r w:rsidRPr="00E81AED">
        <w:rPr>
          <w:rFonts w:ascii="Arial" w:hAnsi="Arial" w:cs="Arial"/>
          <w:b/>
          <w:sz w:val="20"/>
          <w:lang w:val="es-MX"/>
        </w:rPr>
        <w:t>E</w:t>
      </w:r>
      <w:r w:rsidR="002916D1">
        <w:rPr>
          <w:rFonts w:ascii="Arial" w:hAnsi="Arial" w:cs="Arial"/>
          <w:b/>
          <w:sz w:val="20"/>
          <w:lang w:val="es-MX"/>
        </w:rPr>
        <w:t xml:space="preserve">dgar </w:t>
      </w:r>
      <w:r w:rsidRPr="00E81AED">
        <w:rPr>
          <w:rFonts w:ascii="Arial" w:hAnsi="Arial" w:cs="Arial"/>
          <w:b/>
          <w:sz w:val="20"/>
          <w:lang w:val="es-MX"/>
        </w:rPr>
        <w:t>R</w:t>
      </w:r>
      <w:r w:rsidR="002916D1">
        <w:rPr>
          <w:rFonts w:ascii="Arial" w:hAnsi="Arial" w:cs="Arial"/>
          <w:b/>
          <w:sz w:val="20"/>
          <w:lang w:val="es-MX"/>
        </w:rPr>
        <w:t>icardo</w:t>
      </w:r>
      <w:r w:rsidRPr="00E81AED">
        <w:rPr>
          <w:rFonts w:ascii="Arial" w:hAnsi="Arial" w:cs="Arial"/>
          <w:b/>
          <w:sz w:val="20"/>
          <w:lang w:val="es-MX"/>
        </w:rPr>
        <w:t xml:space="preserve"> O</w:t>
      </w:r>
      <w:r w:rsidR="002916D1">
        <w:rPr>
          <w:rFonts w:ascii="Arial" w:hAnsi="Arial" w:cs="Arial"/>
          <w:b/>
          <w:sz w:val="20"/>
          <w:lang w:val="es-MX"/>
        </w:rPr>
        <w:t>rtega</w:t>
      </w:r>
      <w:r w:rsidRPr="00E81AED">
        <w:rPr>
          <w:rFonts w:ascii="Arial" w:hAnsi="Arial" w:cs="Arial"/>
          <w:b/>
          <w:sz w:val="20"/>
          <w:lang w:val="es-MX"/>
        </w:rPr>
        <w:t xml:space="preserve"> S</w:t>
      </w:r>
      <w:r w:rsidR="002916D1">
        <w:rPr>
          <w:rFonts w:ascii="Arial" w:hAnsi="Arial" w:cs="Arial"/>
          <w:b/>
          <w:sz w:val="20"/>
          <w:lang w:val="es-MX"/>
        </w:rPr>
        <w:t>ánchez</w:t>
      </w:r>
    </w:p>
    <w:p w:rsidR="00CB7A65" w:rsidRPr="0092369E" w:rsidRDefault="00CB7A65" w:rsidP="00CB7A65">
      <w:pPr>
        <w:spacing w:line="240" w:lineRule="auto"/>
        <w:jc w:val="right"/>
        <w:rPr>
          <w:rFonts w:ascii="Arial" w:hAnsi="Arial" w:cs="Arial"/>
          <w:sz w:val="20"/>
          <w:lang w:val="es-MX"/>
        </w:rPr>
      </w:pPr>
      <w:r w:rsidRPr="00CB7A65">
        <w:rPr>
          <w:rFonts w:ascii="Arial" w:hAnsi="Arial" w:cs="Arial"/>
          <w:sz w:val="20"/>
          <w:lang w:val="es-MX"/>
        </w:rPr>
        <w:t>erosgi792@gmail.com</w:t>
      </w:r>
    </w:p>
    <w:p w:rsidR="0010194C" w:rsidRDefault="0010194C" w:rsidP="00D74062">
      <w:pPr>
        <w:spacing w:line="360" w:lineRule="auto"/>
        <w:jc w:val="right"/>
        <w:rPr>
          <w:rFonts w:ascii="Arial" w:hAnsi="Arial" w:cs="Arial"/>
          <w:i/>
          <w:sz w:val="20"/>
          <w:lang w:val="es-MX"/>
        </w:rPr>
      </w:pPr>
      <w:r w:rsidRPr="004F13E5">
        <w:rPr>
          <w:rFonts w:ascii="Arial" w:hAnsi="Arial" w:cs="Arial"/>
          <w:i/>
          <w:sz w:val="20"/>
          <w:lang w:val="es-MX"/>
        </w:rPr>
        <w:t>C</w:t>
      </w:r>
      <w:r w:rsidR="002916D1" w:rsidRPr="004F13E5">
        <w:rPr>
          <w:rFonts w:ascii="Arial" w:hAnsi="Arial" w:cs="Arial"/>
          <w:i/>
          <w:sz w:val="20"/>
          <w:lang w:val="es-MX"/>
        </w:rPr>
        <w:t xml:space="preserve">atedrático del </w:t>
      </w:r>
      <w:r w:rsidRPr="004F13E5">
        <w:rPr>
          <w:rFonts w:ascii="Arial" w:hAnsi="Arial" w:cs="Arial"/>
          <w:i/>
          <w:sz w:val="20"/>
          <w:lang w:val="es-MX"/>
        </w:rPr>
        <w:t xml:space="preserve"> C</w:t>
      </w:r>
      <w:r w:rsidR="002916D1" w:rsidRPr="004F13E5">
        <w:rPr>
          <w:rFonts w:ascii="Arial" w:hAnsi="Arial" w:cs="Arial"/>
          <w:i/>
          <w:sz w:val="20"/>
          <w:lang w:val="es-MX"/>
        </w:rPr>
        <w:t>olegio de</w:t>
      </w:r>
      <w:r w:rsidRPr="004F13E5">
        <w:rPr>
          <w:rFonts w:ascii="Arial" w:hAnsi="Arial" w:cs="Arial"/>
          <w:i/>
          <w:sz w:val="20"/>
          <w:lang w:val="es-MX"/>
        </w:rPr>
        <w:t xml:space="preserve"> E</w:t>
      </w:r>
      <w:r w:rsidR="002916D1" w:rsidRPr="004F13E5">
        <w:rPr>
          <w:rFonts w:ascii="Arial" w:hAnsi="Arial" w:cs="Arial"/>
          <w:i/>
          <w:sz w:val="20"/>
          <w:lang w:val="es-MX"/>
        </w:rPr>
        <w:t xml:space="preserve">studios </w:t>
      </w:r>
      <w:r w:rsidRPr="004F13E5">
        <w:rPr>
          <w:rFonts w:ascii="Arial" w:hAnsi="Arial" w:cs="Arial"/>
          <w:i/>
          <w:sz w:val="20"/>
          <w:lang w:val="es-MX"/>
        </w:rPr>
        <w:t>C</w:t>
      </w:r>
      <w:r w:rsidR="002916D1" w:rsidRPr="004F13E5">
        <w:rPr>
          <w:rFonts w:ascii="Arial" w:hAnsi="Arial" w:cs="Arial"/>
          <w:i/>
          <w:sz w:val="20"/>
          <w:lang w:val="es-MX"/>
        </w:rPr>
        <w:t xml:space="preserve">ientíficos y Tecnológicos del </w:t>
      </w:r>
      <w:r w:rsidRPr="004F13E5">
        <w:rPr>
          <w:rFonts w:ascii="Arial" w:hAnsi="Arial" w:cs="Arial"/>
          <w:i/>
          <w:sz w:val="20"/>
          <w:lang w:val="es-MX"/>
        </w:rPr>
        <w:t xml:space="preserve"> E</w:t>
      </w:r>
      <w:r w:rsidR="002916D1" w:rsidRPr="004F13E5">
        <w:rPr>
          <w:rFonts w:ascii="Arial" w:hAnsi="Arial" w:cs="Arial"/>
          <w:i/>
          <w:sz w:val="20"/>
          <w:lang w:val="es-MX"/>
        </w:rPr>
        <w:t>stado</w:t>
      </w:r>
      <w:r w:rsidR="0092369E">
        <w:rPr>
          <w:rFonts w:ascii="Arial" w:hAnsi="Arial" w:cs="Arial"/>
          <w:i/>
          <w:sz w:val="20"/>
          <w:lang w:val="es-MX"/>
        </w:rPr>
        <w:t xml:space="preserve"> </w:t>
      </w:r>
      <w:r w:rsidR="002916D1" w:rsidRPr="004F13E5">
        <w:rPr>
          <w:rFonts w:ascii="Arial" w:hAnsi="Arial" w:cs="Arial"/>
          <w:i/>
          <w:sz w:val="20"/>
          <w:lang w:val="es-MX"/>
        </w:rPr>
        <w:t>de</w:t>
      </w:r>
      <w:r w:rsidRPr="004F13E5">
        <w:rPr>
          <w:rFonts w:ascii="Arial" w:hAnsi="Arial" w:cs="Arial"/>
          <w:i/>
          <w:sz w:val="20"/>
          <w:lang w:val="es-MX"/>
        </w:rPr>
        <w:t xml:space="preserve"> D</w:t>
      </w:r>
      <w:r w:rsidR="002916D1" w:rsidRPr="004F13E5">
        <w:rPr>
          <w:rFonts w:ascii="Arial" w:hAnsi="Arial" w:cs="Arial"/>
          <w:i/>
          <w:sz w:val="20"/>
          <w:lang w:val="es-MX"/>
        </w:rPr>
        <w:t>urango, Plantel EMSaD 20,</w:t>
      </w:r>
      <w:r w:rsidRPr="004F13E5">
        <w:rPr>
          <w:rFonts w:ascii="Arial" w:hAnsi="Arial" w:cs="Arial"/>
          <w:i/>
          <w:sz w:val="20"/>
          <w:lang w:val="es-MX"/>
        </w:rPr>
        <w:t xml:space="preserve"> CEDIRESO N</w:t>
      </w:r>
      <w:r w:rsidR="002916D1" w:rsidRPr="004F13E5">
        <w:rPr>
          <w:rFonts w:ascii="Arial" w:hAnsi="Arial" w:cs="Arial"/>
          <w:i/>
          <w:sz w:val="20"/>
          <w:lang w:val="es-MX"/>
        </w:rPr>
        <w:t>o. 2, Santiago</w:t>
      </w:r>
      <w:r w:rsidRPr="004F13E5">
        <w:rPr>
          <w:rFonts w:ascii="Arial" w:hAnsi="Arial" w:cs="Arial"/>
          <w:i/>
          <w:sz w:val="20"/>
          <w:lang w:val="es-MX"/>
        </w:rPr>
        <w:t xml:space="preserve"> P</w:t>
      </w:r>
      <w:r w:rsidR="002916D1" w:rsidRPr="004F13E5">
        <w:rPr>
          <w:rFonts w:ascii="Arial" w:hAnsi="Arial" w:cs="Arial"/>
          <w:i/>
          <w:sz w:val="20"/>
          <w:lang w:val="es-MX"/>
        </w:rPr>
        <w:t>apasquiaro</w:t>
      </w:r>
    </w:p>
    <w:p w:rsidR="0092369E" w:rsidRDefault="00B5187A" w:rsidP="00D74062">
      <w:pPr>
        <w:spacing w:line="360" w:lineRule="auto"/>
        <w:jc w:val="right"/>
        <w:rPr>
          <w:rFonts w:ascii="Arial" w:hAnsi="Arial" w:cs="Arial"/>
          <w:i/>
          <w:sz w:val="20"/>
          <w:lang w:val="es-MX"/>
        </w:rPr>
      </w:pPr>
      <w:r>
        <w:rPr>
          <w:rFonts w:ascii="Arial" w:hAnsi="Arial" w:cs="Arial"/>
          <w:i/>
          <w:sz w:val="20"/>
          <w:lang w:val="es-MX"/>
        </w:rPr>
        <w:t>Catedrático de la Universidad Pedagógica de Durango, sede: Santiago Papasquiaro, Dgo.</w:t>
      </w:r>
    </w:p>
    <w:p w:rsidR="000A67F6" w:rsidRPr="004F13E5" w:rsidRDefault="000A67F6" w:rsidP="00D74062">
      <w:pPr>
        <w:spacing w:line="360" w:lineRule="auto"/>
        <w:jc w:val="right"/>
        <w:rPr>
          <w:rFonts w:ascii="Arial" w:hAnsi="Arial" w:cs="Arial"/>
          <w:i/>
          <w:sz w:val="20"/>
          <w:lang w:val="es-MX"/>
        </w:rPr>
      </w:pPr>
      <w:r>
        <w:rPr>
          <w:rFonts w:ascii="Arial" w:hAnsi="Arial" w:cs="Arial"/>
          <w:i/>
          <w:sz w:val="20"/>
          <w:lang w:val="es-MX"/>
        </w:rPr>
        <w:t xml:space="preserve">Catedrático del Centro Pedagógico de Durango, A. C. </w:t>
      </w:r>
    </w:p>
    <w:p w:rsidR="0010194C" w:rsidRPr="006E6F73" w:rsidRDefault="002916D1">
      <w:pPr>
        <w:rPr>
          <w:rFonts w:ascii="Arial" w:hAnsi="Arial" w:cs="Arial"/>
          <w:b/>
          <w:sz w:val="24"/>
          <w:lang w:val="es-MX"/>
        </w:rPr>
      </w:pPr>
      <w:r>
        <w:rPr>
          <w:rFonts w:ascii="Arial" w:hAnsi="Arial" w:cs="Arial"/>
          <w:b/>
          <w:sz w:val="24"/>
          <w:lang w:val="es-MX"/>
        </w:rPr>
        <w:t>Resumen</w:t>
      </w:r>
    </w:p>
    <w:p w:rsidR="00EE3C0A" w:rsidRDefault="00E81AED" w:rsidP="00EE3C0A">
      <w:pPr>
        <w:spacing w:line="240" w:lineRule="auto"/>
        <w:jc w:val="both"/>
        <w:rPr>
          <w:rFonts w:ascii="Arial" w:hAnsi="Arial" w:cs="Arial"/>
          <w:sz w:val="20"/>
          <w:szCs w:val="20"/>
          <w:lang w:val="es-MX"/>
        </w:rPr>
      </w:pPr>
      <w:r w:rsidRPr="00907BED">
        <w:rPr>
          <w:rFonts w:ascii="Arial" w:hAnsi="Arial" w:cs="Arial"/>
          <w:sz w:val="20"/>
          <w:szCs w:val="20"/>
          <w:lang w:val="es-MX"/>
        </w:rPr>
        <w:t>El presente estudio ha indagado las concepciones y perspectivas, así como las necesidades pedagógico-didácticas de la enseñanza media superior en el contexto del modelo de Educación Media Superior a Distancia (EMSaD) ofrecido por el Colegio de Estudios Científicos y Tecnológicos del Estado de Durango (CECyTED) en todos los Centros Penitenciarios del Estado.  Se ha contextualizado el trabajo docente en este modelo</w:t>
      </w:r>
      <w:r w:rsidR="00EE3C0A">
        <w:rPr>
          <w:rFonts w:ascii="Arial" w:hAnsi="Arial" w:cs="Arial"/>
          <w:sz w:val="20"/>
          <w:szCs w:val="20"/>
          <w:lang w:val="es-MX"/>
        </w:rPr>
        <w:t xml:space="preserve">. </w:t>
      </w:r>
      <w:r w:rsidR="002916D1">
        <w:rPr>
          <w:rFonts w:ascii="Arial" w:hAnsi="Arial" w:cs="Arial"/>
          <w:sz w:val="20"/>
          <w:szCs w:val="20"/>
          <w:lang w:val="es-MX"/>
        </w:rPr>
        <w:t xml:space="preserve">Bajo el paradigma </w:t>
      </w:r>
      <w:r w:rsidR="00907BED" w:rsidRPr="00907BED">
        <w:rPr>
          <w:rFonts w:ascii="Arial" w:hAnsi="Arial" w:cs="Arial"/>
          <w:sz w:val="20"/>
          <w:szCs w:val="20"/>
          <w:lang w:val="es-MX"/>
        </w:rPr>
        <w:t>cualitativo, siguiendo la metodología de la investigación-ac</w:t>
      </w:r>
      <w:r w:rsidR="00EE3C0A">
        <w:rPr>
          <w:rFonts w:ascii="Arial" w:hAnsi="Arial" w:cs="Arial"/>
          <w:sz w:val="20"/>
          <w:szCs w:val="20"/>
          <w:lang w:val="es-MX"/>
        </w:rPr>
        <w:t>ción, y con la aplicación de</w:t>
      </w:r>
      <w:r w:rsidR="00907BED" w:rsidRPr="00907BED">
        <w:rPr>
          <w:rFonts w:ascii="Arial" w:hAnsi="Arial" w:cs="Arial"/>
          <w:sz w:val="20"/>
          <w:szCs w:val="20"/>
          <w:lang w:val="es-MX"/>
        </w:rPr>
        <w:t xml:space="preserve"> técnicas o estrategias de indagación </w:t>
      </w:r>
      <w:r w:rsidR="00EE3C0A">
        <w:rPr>
          <w:rFonts w:ascii="Arial" w:hAnsi="Arial" w:cs="Arial"/>
          <w:sz w:val="20"/>
          <w:szCs w:val="20"/>
          <w:lang w:val="es-MX"/>
        </w:rPr>
        <w:t xml:space="preserve">como  </w:t>
      </w:r>
      <w:r w:rsidR="00907BED" w:rsidRPr="00907BED">
        <w:rPr>
          <w:rFonts w:ascii="Arial" w:hAnsi="Arial" w:cs="Arial"/>
          <w:sz w:val="20"/>
          <w:szCs w:val="20"/>
          <w:lang w:val="es-MX"/>
        </w:rPr>
        <w:t>entrevista</w:t>
      </w:r>
      <w:r w:rsidR="00EE3C0A">
        <w:rPr>
          <w:rFonts w:ascii="Arial" w:hAnsi="Arial" w:cs="Arial"/>
          <w:sz w:val="20"/>
          <w:szCs w:val="20"/>
          <w:lang w:val="es-MX"/>
        </w:rPr>
        <w:t xml:space="preserve">, </w:t>
      </w:r>
      <w:r w:rsidR="00907BED" w:rsidRPr="00907BED">
        <w:rPr>
          <w:rFonts w:ascii="Arial" w:hAnsi="Arial" w:cs="Arial"/>
          <w:sz w:val="20"/>
          <w:szCs w:val="20"/>
          <w:lang w:val="es-MX"/>
        </w:rPr>
        <w:t xml:space="preserve"> grupo focal</w:t>
      </w:r>
      <w:r w:rsidR="00EE3C0A">
        <w:rPr>
          <w:rFonts w:ascii="Arial" w:hAnsi="Arial" w:cs="Arial"/>
          <w:sz w:val="20"/>
          <w:szCs w:val="20"/>
          <w:lang w:val="es-MX"/>
        </w:rPr>
        <w:t xml:space="preserve">, observación, así como técnicas andragógicas,  </w:t>
      </w:r>
      <w:r w:rsidR="00907BED" w:rsidRPr="00907BED">
        <w:rPr>
          <w:rFonts w:ascii="Arial" w:hAnsi="Arial" w:cs="Arial"/>
          <w:sz w:val="20"/>
          <w:szCs w:val="20"/>
          <w:lang w:val="es-MX"/>
        </w:rPr>
        <w:t xml:space="preserve"> </w:t>
      </w:r>
      <w:r w:rsidRPr="00907BED">
        <w:rPr>
          <w:rFonts w:ascii="Arial" w:hAnsi="Arial" w:cs="Arial"/>
          <w:sz w:val="20"/>
          <w:szCs w:val="20"/>
          <w:lang w:val="es-MX"/>
        </w:rPr>
        <w:t xml:space="preserve"> se han definido aspectos requeridos</w:t>
      </w:r>
      <w:r w:rsidR="00907BED" w:rsidRPr="00907BED">
        <w:rPr>
          <w:rFonts w:ascii="Arial" w:hAnsi="Arial" w:cs="Arial"/>
          <w:sz w:val="20"/>
          <w:szCs w:val="20"/>
          <w:lang w:val="es-MX"/>
        </w:rPr>
        <w:t xml:space="preserve"> en los Centros Penitenciarios</w:t>
      </w:r>
      <w:r w:rsidRPr="00907BED">
        <w:rPr>
          <w:rFonts w:ascii="Arial" w:hAnsi="Arial" w:cs="Arial"/>
          <w:sz w:val="20"/>
          <w:szCs w:val="20"/>
          <w:lang w:val="es-MX"/>
        </w:rPr>
        <w:t xml:space="preserve"> como los siguientes</w:t>
      </w:r>
      <w:r w:rsidR="00907BED">
        <w:rPr>
          <w:rFonts w:ascii="Arial" w:hAnsi="Arial" w:cs="Arial"/>
          <w:sz w:val="20"/>
          <w:szCs w:val="20"/>
          <w:lang w:val="es-MX"/>
        </w:rPr>
        <w:t xml:space="preserve">: </w:t>
      </w:r>
      <w:r w:rsidR="00907BED" w:rsidRPr="00EF23CE">
        <w:rPr>
          <w:rFonts w:ascii="Arial" w:hAnsi="Arial" w:cs="Arial"/>
          <w:sz w:val="20"/>
          <w:szCs w:val="20"/>
          <w:lang w:val="es-MX"/>
        </w:rPr>
        <w:t>b</w:t>
      </w:r>
      <w:r w:rsidR="00907BED" w:rsidRPr="00EF23CE">
        <w:rPr>
          <w:rFonts w:ascii="Arial" w:hAnsi="Arial" w:cs="Arial"/>
          <w:sz w:val="20"/>
        </w:rPr>
        <w:t>ajar el nivel de discurso a</w:t>
      </w:r>
      <w:r w:rsidR="00A75252">
        <w:rPr>
          <w:rFonts w:ascii="Arial" w:hAnsi="Arial" w:cs="Arial"/>
          <w:sz w:val="20"/>
        </w:rPr>
        <w:t xml:space="preserve">l ofrecer la cátedra; capacitar, en términos pedagógicos-didácticos </w:t>
      </w:r>
      <w:r w:rsidR="00907BED" w:rsidRPr="00EF23CE">
        <w:rPr>
          <w:rFonts w:ascii="Arial" w:hAnsi="Arial" w:cs="Arial"/>
          <w:sz w:val="20"/>
        </w:rPr>
        <w:t xml:space="preserve">a  los docentes antes de enviarlos al Centro Penitenciario; orientar los objetivos curriculares  hacia los oficios o capacitación para la economía y la subsistencia; adaptaciones curriculares en el sentido  de la eliminación de los programas de algunos “temas delicados”, o bien evitar su tratamiento; </w:t>
      </w:r>
      <w:r w:rsidR="002916D1" w:rsidRPr="00EF23CE">
        <w:rPr>
          <w:rFonts w:ascii="Arial" w:hAnsi="Arial" w:cs="Arial"/>
          <w:sz w:val="20"/>
        </w:rPr>
        <w:t>t</w:t>
      </w:r>
      <w:r w:rsidR="00907BED" w:rsidRPr="00EF23CE">
        <w:rPr>
          <w:rFonts w:ascii="Arial" w:hAnsi="Arial" w:cs="Arial"/>
          <w:sz w:val="20"/>
        </w:rPr>
        <w:t>rabajar materias directamente relacionadas con su readaptación; que los exámenes y el proceso de evaluación en general lo realicen los propios docente</w:t>
      </w:r>
      <w:r w:rsidR="002916D1" w:rsidRPr="00EF23CE">
        <w:rPr>
          <w:rFonts w:ascii="Arial" w:hAnsi="Arial" w:cs="Arial"/>
          <w:sz w:val="20"/>
        </w:rPr>
        <w:t>s, en base al avance periódico; a</w:t>
      </w:r>
      <w:r w:rsidR="00907BED" w:rsidRPr="00EF23CE">
        <w:rPr>
          <w:rFonts w:ascii="Arial" w:hAnsi="Arial" w:cs="Arial"/>
          <w:sz w:val="20"/>
        </w:rPr>
        <w:t>cuerdos con las autoridades del Centro Penitenciario, de modo que los profesores sean tomados en cuenta e informen a las autoridades  de los procesos que afectan a la escuela,</w:t>
      </w:r>
      <w:r w:rsidR="00A75252">
        <w:rPr>
          <w:rFonts w:ascii="Arial" w:hAnsi="Arial" w:cs="Arial"/>
          <w:sz w:val="20"/>
        </w:rPr>
        <w:t xml:space="preserve"> entre otros. </w:t>
      </w:r>
      <w:r w:rsidR="00EE3C0A">
        <w:rPr>
          <w:rFonts w:ascii="Arial" w:hAnsi="Arial" w:cs="Arial"/>
          <w:sz w:val="20"/>
        </w:rPr>
        <w:t xml:space="preserve"> </w:t>
      </w:r>
      <w:r w:rsidR="00EE3C0A">
        <w:rPr>
          <w:rFonts w:ascii="Arial" w:hAnsi="Arial" w:cs="Arial"/>
          <w:sz w:val="20"/>
          <w:szCs w:val="20"/>
          <w:lang w:val="es-MX"/>
        </w:rPr>
        <w:t>S</w:t>
      </w:r>
      <w:r w:rsidR="00EE3C0A" w:rsidRPr="00907BED">
        <w:rPr>
          <w:rFonts w:ascii="Arial" w:hAnsi="Arial" w:cs="Arial"/>
          <w:sz w:val="20"/>
          <w:szCs w:val="20"/>
          <w:lang w:val="es-MX"/>
        </w:rPr>
        <w:t>e han encontrado las necesidades más apremiantes de la enseñanz</w:t>
      </w:r>
      <w:r w:rsidR="00EE3C0A">
        <w:rPr>
          <w:rFonts w:ascii="Arial" w:hAnsi="Arial" w:cs="Arial"/>
          <w:sz w:val="20"/>
          <w:szCs w:val="20"/>
          <w:lang w:val="es-MX"/>
        </w:rPr>
        <w:t>a media en estas instituciones, concretando un modelo didáctico propio para la enseñanza en este contexto crítico</w:t>
      </w:r>
      <w:r w:rsidR="00623F6C">
        <w:rPr>
          <w:rFonts w:ascii="Arial" w:hAnsi="Arial" w:cs="Arial"/>
          <w:sz w:val="20"/>
          <w:szCs w:val="20"/>
          <w:lang w:val="es-MX"/>
        </w:rPr>
        <w:t>, mediante el diseño, la aplicación y la evaluación de cinco estrategias didácticas adaptadas al medio penitenciario</w:t>
      </w:r>
      <w:r w:rsidR="00EE3C0A">
        <w:rPr>
          <w:rFonts w:ascii="Arial" w:hAnsi="Arial" w:cs="Arial"/>
          <w:sz w:val="20"/>
          <w:szCs w:val="20"/>
          <w:lang w:val="es-MX"/>
        </w:rPr>
        <w:t xml:space="preserve">. </w:t>
      </w:r>
    </w:p>
    <w:p w:rsidR="00907BED" w:rsidRPr="00EE3C0A" w:rsidRDefault="00907BED" w:rsidP="00907BED">
      <w:pPr>
        <w:spacing w:line="240" w:lineRule="auto"/>
        <w:jc w:val="both"/>
        <w:rPr>
          <w:rFonts w:ascii="Arial" w:hAnsi="Arial" w:cs="Arial"/>
          <w:sz w:val="20"/>
          <w:lang w:val="es-MX"/>
        </w:rPr>
      </w:pPr>
    </w:p>
    <w:p w:rsidR="00A75252" w:rsidRDefault="00A75252">
      <w:pPr>
        <w:rPr>
          <w:rFonts w:ascii="Arial" w:hAnsi="Arial" w:cs="Arial"/>
          <w:b/>
          <w:sz w:val="20"/>
          <w:lang w:val="es-MX"/>
        </w:rPr>
      </w:pPr>
    </w:p>
    <w:p w:rsidR="0010194C" w:rsidRPr="00E81AED" w:rsidRDefault="00E81AED">
      <w:pPr>
        <w:rPr>
          <w:rFonts w:ascii="Arial" w:hAnsi="Arial" w:cs="Arial"/>
          <w:sz w:val="20"/>
          <w:lang w:val="es-MX"/>
        </w:rPr>
      </w:pPr>
      <w:r w:rsidRPr="0080450B">
        <w:rPr>
          <w:rFonts w:ascii="Arial" w:hAnsi="Arial" w:cs="Arial"/>
          <w:b/>
          <w:sz w:val="20"/>
          <w:lang w:val="es-MX"/>
        </w:rPr>
        <w:t>Palabras clave:</w:t>
      </w:r>
      <w:r w:rsidRPr="00E81AED">
        <w:rPr>
          <w:rFonts w:ascii="Arial" w:hAnsi="Arial" w:cs="Arial"/>
          <w:sz w:val="20"/>
          <w:lang w:val="es-MX"/>
        </w:rPr>
        <w:t xml:space="preserve"> educación media, enseñanza, centros carcelarios</w:t>
      </w:r>
      <w:r w:rsidR="00EE3C0A">
        <w:rPr>
          <w:rFonts w:ascii="Arial" w:hAnsi="Arial" w:cs="Arial"/>
          <w:sz w:val="20"/>
          <w:lang w:val="es-MX"/>
        </w:rPr>
        <w:t>, estrategias</w:t>
      </w:r>
      <w:r w:rsidR="00623F6C">
        <w:rPr>
          <w:rFonts w:ascii="Arial" w:hAnsi="Arial" w:cs="Arial"/>
          <w:sz w:val="20"/>
          <w:lang w:val="es-MX"/>
        </w:rPr>
        <w:t xml:space="preserve"> didácticas</w:t>
      </w:r>
      <w:r w:rsidR="00EE3C0A">
        <w:rPr>
          <w:rFonts w:ascii="Arial" w:hAnsi="Arial" w:cs="Arial"/>
          <w:sz w:val="20"/>
          <w:lang w:val="es-MX"/>
        </w:rPr>
        <w:t>.</w:t>
      </w:r>
    </w:p>
    <w:p w:rsidR="0080450B" w:rsidRDefault="002916D1" w:rsidP="00CB7A65">
      <w:pPr>
        <w:spacing w:after="0"/>
        <w:rPr>
          <w:rFonts w:ascii="Arial" w:hAnsi="Arial" w:cs="Arial"/>
          <w:b/>
          <w:sz w:val="24"/>
          <w:lang w:val="es-MX"/>
        </w:rPr>
      </w:pPr>
      <w:r>
        <w:rPr>
          <w:lang w:val="es-MX"/>
        </w:rPr>
        <w:br w:type="page"/>
      </w:r>
      <w:r w:rsidR="003A379B">
        <w:rPr>
          <w:rFonts w:ascii="Arial" w:hAnsi="Arial" w:cs="Arial"/>
          <w:b/>
          <w:sz w:val="24"/>
          <w:lang w:val="es-MX"/>
        </w:rPr>
        <w:lastRenderedPageBreak/>
        <w:t>P</w:t>
      </w:r>
      <w:r>
        <w:rPr>
          <w:rFonts w:ascii="Arial" w:hAnsi="Arial" w:cs="Arial"/>
          <w:b/>
          <w:sz w:val="24"/>
          <w:lang w:val="es-MX"/>
        </w:rPr>
        <w:t>lanteamiento del problema</w:t>
      </w:r>
    </w:p>
    <w:p w:rsidR="00CB7A65" w:rsidRDefault="00CB7A65" w:rsidP="00CB7A65">
      <w:pPr>
        <w:spacing w:after="0" w:line="480" w:lineRule="auto"/>
        <w:jc w:val="both"/>
        <w:rPr>
          <w:rFonts w:ascii="Arial" w:hAnsi="Arial" w:cs="Arial"/>
          <w:sz w:val="24"/>
          <w:szCs w:val="24"/>
        </w:rPr>
      </w:pPr>
    </w:p>
    <w:p w:rsidR="00C150D8" w:rsidRDefault="00205BA8" w:rsidP="00C150D8">
      <w:pPr>
        <w:spacing w:line="480" w:lineRule="auto"/>
        <w:jc w:val="both"/>
        <w:rPr>
          <w:rFonts w:ascii="Arial" w:hAnsi="Arial" w:cs="Arial"/>
          <w:sz w:val="24"/>
          <w:szCs w:val="24"/>
        </w:rPr>
      </w:pPr>
      <w:r>
        <w:rPr>
          <w:rFonts w:ascii="Arial" w:hAnsi="Arial" w:cs="Arial"/>
          <w:sz w:val="24"/>
          <w:szCs w:val="24"/>
        </w:rPr>
        <w:t>E</w:t>
      </w:r>
      <w:r w:rsidR="00C150D8">
        <w:rPr>
          <w:rFonts w:ascii="Arial" w:hAnsi="Arial" w:cs="Arial"/>
          <w:sz w:val="24"/>
          <w:szCs w:val="24"/>
        </w:rPr>
        <w:t xml:space="preserve">n nuestro estado, el Colegio de Estudios Científicos y Tecnológicos del Estado de Durango (CECyTED), </w:t>
      </w:r>
      <w:r w:rsidR="002916D1">
        <w:rPr>
          <w:rFonts w:ascii="Arial" w:hAnsi="Arial" w:cs="Arial"/>
          <w:sz w:val="24"/>
          <w:szCs w:val="24"/>
        </w:rPr>
        <w:t xml:space="preserve"> que nace en 1993, </w:t>
      </w:r>
      <w:r w:rsidR="00C150D8">
        <w:rPr>
          <w:rFonts w:ascii="Arial" w:hAnsi="Arial" w:cs="Arial"/>
          <w:sz w:val="24"/>
          <w:szCs w:val="24"/>
        </w:rPr>
        <w:t>perteneciente a la EMS y a la</w:t>
      </w:r>
      <w:r w:rsidR="00B22756">
        <w:rPr>
          <w:rFonts w:ascii="Arial" w:hAnsi="Arial" w:cs="Arial"/>
          <w:sz w:val="24"/>
          <w:szCs w:val="24"/>
        </w:rPr>
        <w:t xml:space="preserve"> DGB, aunque con una participación</w:t>
      </w:r>
      <w:r w:rsidR="00C150D8">
        <w:rPr>
          <w:rFonts w:ascii="Arial" w:hAnsi="Arial" w:cs="Arial"/>
          <w:sz w:val="24"/>
          <w:szCs w:val="24"/>
        </w:rPr>
        <w:t xml:space="preserve"> estatal, </w:t>
      </w:r>
      <w:r w:rsidR="002916D1">
        <w:rPr>
          <w:rFonts w:ascii="Arial" w:hAnsi="Arial" w:cs="Arial"/>
          <w:sz w:val="24"/>
          <w:szCs w:val="24"/>
        </w:rPr>
        <w:t xml:space="preserve"> ha implantado tres modelos pedagógicos </w:t>
      </w:r>
      <w:r w:rsidR="00B22756">
        <w:rPr>
          <w:rFonts w:ascii="Arial" w:hAnsi="Arial" w:cs="Arial"/>
          <w:sz w:val="24"/>
          <w:szCs w:val="24"/>
        </w:rPr>
        <w:t xml:space="preserve">prácticamente en todo el territorio </w:t>
      </w:r>
      <w:r w:rsidR="002916D1">
        <w:rPr>
          <w:rFonts w:ascii="Arial" w:hAnsi="Arial" w:cs="Arial"/>
          <w:sz w:val="24"/>
          <w:szCs w:val="24"/>
        </w:rPr>
        <w:t>estatal; el modelo de los CECyTED, el modelo de Bachilleratos Generales (BAGE) y el modelo de</w:t>
      </w:r>
      <w:r w:rsidR="00B22756">
        <w:rPr>
          <w:rFonts w:ascii="Arial" w:hAnsi="Arial" w:cs="Arial"/>
          <w:sz w:val="24"/>
          <w:szCs w:val="24"/>
        </w:rPr>
        <w:t>Educación Media Superior a Distancia (</w:t>
      </w:r>
      <w:r w:rsidR="00C150D8" w:rsidRPr="00276F10">
        <w:rPr>
          <w:rFonts w:ascii="Arial" w:hAnsi="Arial" w:cs="Arial"/>
          <w:sz w:val="24"/>
          <w:szCs w:val="24"/>
        </w:rPr>
        <w:t>EMSaD</w:t>
      </w:r>
      <w:r w:rsidR="00B22756">
        <w:rPr>
          <w:rFonts w:ascii="Arial" w:hAnsi="Arial" w:cs="Arial"/>
          <w:sz w:val="24"/>
          <w:szCs w:val="24"/>
        </w:rPr>
        <w:t>)</w:t>
      </w:r>
      <w:r w:rsidR="00C150D8">
        <w:rPr>
          <w:rFonts w:ascii="Arial" w:hAnsi="Arial" w:cs="Arial"/>
          <w:sz w:val="24"/>
          <w:szCs w:val="24"/>
        </w:rPr>
        <w:t xml:space="preserve">, mismo </w:t>
      </w:r>
      <w:r w:rsidR="00C609E9">
        <w:rPr>
          <w:rFonts w:ascii="Arial" w:hAnsi="Arial" w:cs="Arial"/>
          <w:sz w:val="24"/>
          <w:szCs w:val="24"/>
        </w:rPr>
        <w:t>que opera en todos los  Centros Carcelarios del Estado</w:t>
      </w:r>
      <w:r w:rsidR="00C150D8">
        <w:rPr>
          <w:rFonts w:ascii="Arial" w:hAnsi="Arial" w:cs="Arial"/>
          <w:sz w:val="24"/>
          <w:szCs w:val="24"/>
        </w:rPr>
        <w:t>: Cent</w:t>
      </w:r>
      <w:r w:rsidR="00A92BC6">
        <w:rPr>
          <w:rFonts w:ascii="Arial" w:hAnsi="Arial" w:cs="Arial"/>
          <w:sz w:val="24"/>
          <w:szCs w:val="24"/>
        </w:rPr>
        <w:t>ro de Readaptación Social No. 1</w:t>
      </w:r>
      <w:r w:rsidR="00C150D8">
        <w:rPr>
          <w:rFonts w:ascii="Arial" w:hAnsi="Arial" w:cs="Arial"/>
          <w:sz w:val="24"/>
          <w:szCs w:val="24"/>
        </w:rPr>
        <w:t xml:space="preserve">; </w:t>
      </w:r>
      <w:r w:rsidR="00C150D8" w:rsidRPr="00647D51">
        <w:rPr>
          <w:rFonts w:ascii="Arial" w:hAnsi="Arial" w:cs="Arial"/>
          <w:sz w:val="24"/>
          <w:szCs w:val="24"/>
        </w:rPr>
        <w:t>Centros</w:t>
      </w:r>
      <w:r w:rsidR="00C150D8" w:rsidRPr="00647D51">
        <w:rPr>
          <w:rFonts w:ascii="Arial" w:hAnsi="Arial" w:cs="Arial"/>
          <w:color w:val="000000"/>
          <w:sz w:val="24"/>
          <w:szCs w:val="24"/>
          <w:shd w:val="clear" w:color="auto" w:fill="FFFFFF"/>
        </w:rPr>
        <w:t xml:space="preserve">  Especializados de Readaptación y Tratamiento para Menores Infractores</w:t>
      </w:r>
      <w:r w:rsidR="00C150D8">
        <w:rPr>
          <w:rStyle w:val="apple-converted-space"/>
          <w:rFonts w:ascii="Arial" w:hAnsi="Arial" w:cs="Arial"/>
          <w:color w:val="000000"/>
          <w:sz w:val="21"/>
          <w:szCs w:val="21"/>
          <w:shd w:val="clear" w:color="auto" w:fill="FFFFFF"/>
        </w:rPr>
        <w:t> </w:t>
      </w:r>
      <w:r w:rsidR="00C150D8">
        <w:rPr>
          <w:rFonts w:ascii="Arial" w:hAnsi="Arial" w:cs="Arial"/>
          <w:sz w:val="24"/>
          <w:szCs w:val="24"/>
        </w:rPr>
        <w:t xml:space="preserve"> (CERTMIS), de las Ciudades de Durango y Gómez Palacio; Centro Federal de Readaptación Social No. 7 (CEFERESO No.  7) de la Ciudad de Guadalupe Victoria y Centros Distritales de Reinserción Social (CEDIRESOS) de los municipios de Pueblo Nuevo y Santiago Papasq</w:t>
      </w:r>
      <w:r w:rsidR="00EE3C0A">
        <w:rPr>
          <w:rFonts w:ascii="Arial" w:hAnsi="Arial" w:cs="Arial"/>
          <w:sz w:val="24"/>
          <w:szCs w:val="24"/>
        </w:rPr>
        <w:t>uiaro. Ha operado desde  hace 18</w:t>
      </w:r>
      <w:r w:rsidR="00C150D8">
        <w:rPr>
          <w:rFonts w:ascii="Arial" w:hAnsi="Arial" w:cs="Arial"/>
          <w:sz w:val="24"/>
          <w:szCs w:val="24"/>
        </w:rPr>
        <w:t xml:space="preserve"> años, </w:t>
      </w:r>
      <w:r w:rsidR="00C150D8" w:rsidRPr="00276F10">
        <w:rPr>
          <w:rFonts w:ascii="Arial" w:hAnsi="Arial" w:cs="Arial"/>
          <w:sz w:val="24"/>
          <w:szCs w:val="24"/>
        </w:rPr>
        <w:t xml:space="preserve"> </w:t>
      </w:r>
      <w:r w:rsidR="00A92BC6">
        <w:rPr>
          <w:rFonts w:ascii="Arial" w:hAnsi="Arial" w:cs="Arial"/>
          <w:sz w:val="24"/>
          <w:szCs w:val="24"/>
        </w:rPr>
        <w:t>y tiene</w:t>
      </w:r>
      <w:r w:rsidR="00EE3C0A">
        <w:rPr>
          <w:rFonts w:ascii="Arial" w:hAnsi="Arial" w:cs="Arial"/>
          <w:sz w:val="24"/>
          <w:szCs w:val="24"/>
        </w:rPr>
        <w:t xml:space="preserve"> a la fecha, 15</w:t>
      </w:r>
      <w:r w:rsidR="00C150D8">
        <w:rPr>
          <w:rFonts w:ascii="Arial" w:hAnsi="Arial" w:cs="Arial"/>
          <w:sz w:val="24"/>
          <w:szCs w:val="24"/>
        </w:rPr>
        <w:t xml:space="preserve"> </w:t>
      </w:r>
      <w:r w:rsidR="00C150D8" w:rsidRPr="00276F10">
        <w:rPr>
          <w:rFonts w:ascii="Arial" w:hAnsi="Arial" w:cs="Arial"/>
          <w:sz w:val="24"/>
          <w:szCs w:val="24"/>
        </w:rPr>
        <w:t>generaciones de graduados en el primer plant</w:t>
      </w:r>
      <w:r w:rsidR="00C150D8">
        <w:rPr>
          <w:rFonts w:ascii="Arial" w:hAnsi="Arial" w:cs="Arial"/>
          <w:sz w:val="24"/>
          <w:szCs w:val="24"/>
        </w:rPr>
        <w:t>el atendido, que fue el CERESO No.</w:t>
      </w:r>
      <w:r w:rsidR="00C150D8" w:rsidRPr="00276F10">
        <w:rPr>
          <w:rFonts w:ascii="Arial" w:hAnsi="Arial" w:cs="Arial"/>
          <w:sz w:val="24"/>
          <w:szCs w:val="24"/>
        </w:rPr>
        <w:t xml:space="preserve"> 1, de la capital del esta</w:t>
      </w:r>
      <w:r w:rsidR="00C150D8">
        <w:rPr>
          <w:rFonts w:ascii="Arial" w:hAnsi="Arial" w:cs="Arial"/>
          <w:sz w:val="24"/>
          <w:szCs w:val="24"/>
        </w:rPr>
        <w:t>do</w:t>
      </w:r>
      <w:r w:rsidR="00C150D8" w:rsidRPr="00276F10">
        <w:rPr>
          <w:rFonts w:ascii="Arial" w:hAnsi="Arial" w:cs="Arial"/>
          <w:sz w:val="24"/>
          <w:szCs w:val="24"/>
        </w:rPr>
        <w:t>.</w:t>
      </w:r>
    </w:p>
    <w:p w:rsidR="00C150D8" w:rsidRDefault="00C150D8" w:rsidP="00C150D8">
      <w:pPr>
        <w:spacing w:line="480" w:lineRule="auto"/>
        <w:jc w:val="both"/>
        <w:rPr>
          <w:rFonts w:ascii="Arial" w:hAnsi="Arial" w:cs="Arial"/>
          <w:b/>
          <w:sz w:val="24"/>
          <w:szCs w:val="24"/>
          <w:lang w:val="es-MX"/>
        </w:rPr>
      </w:pPr>
      <w:r w:rsidRPr="00E446AA">
        <w:rPr>
          <w:rFonts w:ascii="Arial" w:hAnsi="Arial" w:cs="Arial"/>
          <w:b/>
          <w:sz w:val="24"/>
          <w:szCs w:val="24"/>
          <w:lang w:val="es-MX"/>
        </w:rPr>
        <w:t>El modelo EMSaD</w:t>
      </w:r>
    </w:p>
    <w:p w:rsidR="00C150D8" w:rsidRDefault="00C150D8" w:rsidP="00E7091C">
      <w:pPr>
        <w:spacing w:line="480" w:lineRule="auto"/>
        <w:jc w:val="both"/>
        <w:rPr>
          <w:rFonts w:ascii="Arial" w:eastAsia="Times New Roman" w:hAnsi="Arial" w:cs="Arial"/>
          <w:sz w:val="24"/>
          <w:szCs w:val="24"/>
          <w:lang w:eastAsia="es-ES"/>
        </w:rPr>
      </w:pPr>
      <w:r>
        <w:rPr>
          <w:rFonts w:ascii="Arial" w:hAnsi="Arial" w:cs="Arial"/>
          <w:sz w:val="24"/>
          <w:szCs w:val="24"/>
          <w:lang w:val="es-MX"/>
        </w:rPr>
        <w:t>EMSaD</w:t>
      </w:r>
      <w:r w:rsidR="00A75252">
        <w:rPr>
          <w:rFonts w:ascii="Arial" w:hAnsi="Arial" w:cs="Arial"/>
          <w:sz w:val="24"/>
          <w:szCs w:val="24"/>
          <w:lang w:val="es-MX"/>
        </w:rPr>
        <w:t xml:space="preserve"> </w:t>
      </w:r>
      <w:r>
        <w:rPr>
          <w:rFonts w:ascii="Arial" w:hAnsi="Arial" w:cs="Arial"/>
          <w:sz w:val="24"/>
          <w:szCs w:val="24"/>
          <w:lang w:val="es-MX"/>
        </w:rPr>
        <w:t xml:space="preserve"> es un modelo educativo creado a partir de las necesidades educativas de contextos marginados de nuestro país. </w:t>
      </w:r>
      <w:r w:rsidR="00E7091C">
        <w:rPr>
          <w:rFonts w:ascii="Arial" w:hAnsi="Arial" w:cs="Arial"/>
          <w:sz w:val="24"/>
          <w:szCs w:val="24"/>
          <w:lang w:val="es-MX"/>
        </w:rPr>
        <w:t>S</w:t>
      </w:r>
      <w:r>
        <w:rPr>
          <w:rFonts w:ascii="Arial" w:eastAsia="Times New Roman" w:hAnsi="Arial" w:cs="Arial"/>
          <w:sz w:val="24"/>
          <w:szCs w:val="24"/>
          <w:lang w:eastAsia="es-ES"/>
        </w:rPr>
        <w:t>e adapta a diferentes variantes de operación</w:t>
      </w:r>
      <w:r w:rsidR="00C609E9">
        <w:rPr>
          <w:rFonts w:ascii="Arial" w:eastAsia="Times New Roman" w:hAnsi="Arial" w:cs="Arial"/>
          <w:sz w:val="24"/>
          <w:szCs w:val="24"/>
          <w:lang w:eastAsia="es-ES"/>
        </w:rPr>
        <w:t xml:space="preserve">: </w:t>
      </w:r>
      <w:r>
        <w:rPr>
          <w:rFonts w:ascii="Arial" w:eastAsia="Times New Roman" w:hAnsi="Arial" w:cs="Arial"/>
          <w:sz w:val="24"/>
          <w:szCs w:val="24"/>
          <w:lang w:eastAsia="es-ES"/>
        </w:rPr>
        <w:t>escolarizada, semiescolarizada y abier</w:t>
      </w:r>
      <w:r w:rsidR="00C609E9">
        <w:rPr>
          <w:rFonts w:ascii="Arial" w:eastAsia="Times New Roman" w:hAnsi="Arial" w:cs="Arial"/>
          <w:sz w:val="24"/>
          <w:szCs w:val="24"/>
          <w:lang w:eastAsia="es-ES"/>
        </w:rPr>
        <w:t>ta</w:t>
      </w:r>
      <w:r>
        <w:rPr>
          <w:rFonts w:ascii="Arial" w:eastAsia="Times New Roman" w:hAnsi="Arial" w:cs="Arial"/>
          <w:sz w:val="24"/>
          <w:szCs w:val="24"/>
          <w:lang w:eastAsia="es-ES"/>
        </w:rPr>
        <w:t>.</w:t>
      </w:r>
      <w:r w:rsidR="00A75252">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En el caso particular de los Centros Penitenciarios de Durango, las modalidades educativas que se tienen son: </w:t>
      </w:r>
      <w:r w:rsidRPr="004801AF">
        <w:rPr>
          <w:rFonts w:ascii="Arial" w:eastAsia="Times New Roman" w:hAnsi="Arial" w:cs="Arial"/>
          <w:i/>
          <w:sz w:val="24"/>
          <w:szCs w:val="24"/>
          <w:lang w:eastAsia="es-ES"/>
        </w:rPr>
        <w:t xml:space="preserve">escolarizada </w:t>
      </w:r>
      <w:r w:rsidR="000A67F6">
        <w:rPr>
          <w:rFonts w:ascii="Arial" w:eastAsia="Times New Roman" w:hAnsi="Arial" w:cs="Arial"/>
          <w:sz w:val="24"/>
          <w:szCs w:val="24"/>
          <w:lang w:eastAsia="es-ES"/>
        </w:rPr>
        <w:t xml:space="preserve">para los internos y </w:t>
      </w:r>
      <w:r w:rsidRPr="004801AF">
        <w:rPr>
          <w:rFonts w:ascii="Arial" w:eastAsia="Times New Roman" w:hAnsi="Arial" w:cs="Arial"/>
          <w:i/>
          <w:sz w:val="24"/>
          <w:szCs w:val="24"/>
          <w:lang w:eastAsia="es-ES"/>
        </w:rPr>
        <w:t>semiescolarizada</w:t>
      </w:r>
      <w:r w:rsidR="00353882">
        <w:rPr>
          <w:rFonts w:ascii="Arial" w:eastAsia="Times New Roman" w:hAnsi="Arial" w:cs="Arial"/>
          <w:i/>
          <w:sz w:val="24"/>
          <w:szCs w:val="24"/>
          <w:lang w:eastAsia="es-ES"/>
        </w:rPr>
        <w:t xml:space="preserve"> </w:t>
      </w:r>
      <w:r>
        <w:rPr>
          <w:rFonts w:ascii="Arial" w:eastAsia="Times New Roman" w:hAnsi="Arial" w:cs="Arial"/>
          <w:sz w:val="24"/>
          <w:szCs w:val="24"/>
          <w:lang w:eastAsia="es-ES"/>
        </w:rPr>
        <w:t>para los custodios</w:t>
      </w:r>
      <w:r w:rsidR="000A67F6">
        <w:rPr>
          <w:rFonts w:ascii="Arial" w:eastAsia="Times New Roman" w:hAnsi="Arial" w:cs="Arial"/>
          <w:sz w:val="24"/>
          <w:szCs w:val="24"/>
          <w:lang w:eastAsia="es-ES"/>
        </w:rPr>
        <w:t>.</w:t>
      </w:r>
      <w:r w:rsidR="00205BA8">
        <w:rPr>
          <w:rFonts w:ascii="Arial" w:eastAsia="Times New Roman" w:hAnsi="Arial" w:cs="Arial"/>
          <w:sz w:val="24"/>
          <w:szCs w:val="24"/>
          <w:lang w:eastAsia="es-ES"/>
        </w:rPr>
        <w:t xml:space="preserve"> </w:t>
      </w:r>
      <w:r w:rsidR="002F1EC5">
        <w:rPr>
          <w:rFonts w:ascii="Arial" w:eastAsia="Times New Roman" w:hAnsi="Arial" w:cs="Arial"/>
          <w:sz w:val="24"/>
          <w:szCs w:val="24"/>
          <w:lang w:eastAsia="es-ES"/>
        </w:rPr>
        <w:t>L</w:t>
      </w:r>
      <w:r>
        <w:rPr>
          <w:rFonts w:ascii="Arial" w:eastAsia="Times New Roman" w:hAnsi="Arial" w:cs="Arial"/>
          <w:sz w:val="24"/>
          <w:szCs w:val="24"/>
          <w:lang w:eastAsia="es-ES"/>
        </w:rPr>
        <w:t xml:space="preserve">a modalidad </w:t>
      </w:r>
      <w:r w:rsidRPr="004801AF">
        <w:rPr>
          <w:rFonts w:ascii="Arial" w:eastAsia="Times New Roman" w:hAnsi="Arial" w:cs="Arial"/>
          <w:i/>
          <w:sz w:val="24"/>
          <w:szCs w:val="24"/>
          <w:lang w:eastAsia="es-ES"/>
        </w:rPr>
        <w:t>abierta</w:t>
      </w:r>
      <w:r>
        <w:rPr>
          <w:rFonts w:ascii="Arial" w:eastAsia="Times New Roman" w:hAnsi="Arial" w:cs="Arial"/>
          <w:sz w:val="24"/>
          <w:szCs w:val="24"/>
          <w:lang w:eastAsia="es-ES"/>
        </w:rPr>
        <w:t>,</w:t>
      </w:r>
      <w:r w:rsidR="000A67F6">
        <w:rPr>
          <w:rFonts w:ascii="Arial" w:eastAsia="Times New Roman" w:hAnsi="Arial" w:cs="Arial"/>
          <w:sz w:val="24"/>
          <w:szCs w:val="24"/>
          <w:lang w:eastAsia="es-ES"/>
        </w:rPr>
        <w:t xml:space="preserve"> para personal administrativo. </w:t>
      </w:r>
      <w:r>
        <w:rPr>
          <w:rFonts w:ascii="Arial" w:eastAsia="Times New Roman" w:hAnsi="Arial" w:cs="Arial"/>
          <w:sz w:val="24"/>
          <w:szCs w:val="24"/>
          <w:lang w:eastAsia="es-ES"/>
        </w:rPr>
        <w:t xml:space="preserve"> </w:t>
      </w:r>
      <w:r w:rsidR="00C609E9">
        <w:rPr>
          <w:rFonts w:ascii="Arial" w:eastAsia="Times New Roman" w:hAnsi="Arial" w:cs="Arial"/>
          <w:sz w:val="24"/>
          <w:szCs w:val="24"/>
          <w:lang w:eastAsia="es-ES"/>
        </w:rPr>
        <w:t>Los espacios son mínimos y se adaptan, según la capacidad de cada centro carcelario, normalmente un aula por grupo y un pequeño espacio para el “laboratorio de informática”.</w:t>
      </w:r>
    </w:p>
    <w:p w:rsidR="00C150D8" w:rsidRDefault="00C609E9" w:rsidP="004F13E5">
      <w:pPr>
        <w:spacing w:before="100" w:beforeAutospacing="1" w:after="100" w:afterAutospacing="1" w:line="480" w:lineRule="auto"/>
        <w:jc w:val="both"/>
        <w:rPr>
          <w:rFonts w:ascii="Arial" w:eastAsia="Times New Roman" w:hAnsi="Arial" w:cs="Arial"/>
          <w:sz w:val="24"/>
          <w:szCs w:val="24"/>
          <w:lang w:eastAsia="es-ES"/>
        </w:rPr>
      </w:pPr>
      <w:r>
        <w:rPr>
          <w:rFonts w:ascii="Arial" w:eastAsia="Times New Roman" w:hAnsi="Arial" w:cs="Arial"/>
          <w:sz w:val="24"/>
          <w:szCs w:val="24"/>
          <w:lang w:eastAsia="es-ES"/>
        </w:rPr>
        <w:lastRenderedPageBreak/>
        <w:t>L</w:t>
      </w:r>
      <w:r w:rsidR="00C150D8">
        <w:rPr>
          <w:rFonts w:ascii="Arial" w:eastAsia="Times New Roman" w:hAnsi="Arial" w:cs="Arial"/>
          <w:sz w:val="24"/>
          <w:szCs w:val="24"/>
          <w:lang w:eastAsia="es-ES"/>
        </w:rPr>
        <w:t>os re</w:t>
      </w:r>
      <w:r w:rsidR="000A67F6">
        <w:rPr>
          <w:rFonts w:ascii="Arial" w:eastAsia="Times New Roman" w:hAnsi="Arial" w:cs="Arial"/>
          <w:sz w:val="24"/>
          <w:szCs w:val="24"/>
          <w:lang w:eastAsia="es-ES"/>
        </w:rPr>
        <w:t>cursos humanos básicos</w:t>
      </w:r>
      <w:r w:rsidR="00EE3C0A">
        <w:rPr>
          <w:rFonts w:ascii="Arial" w:eastAsia="Times New Roman" w:hAnsi="Arial" w:cs="Arial"/>
          <w:sz w:val="24"/>
          <w:szCs w:val="24"/>
          <w:lang w:eastAsia="es-ES"/>
        </w:rPr>
        <w:t>: cuatro</w:t>
      </w:r>
      <w:r w:rsidR="00C150D8">
        <w:rPr>
          <w:rFonts w:ascii="Arial" w:eastAsia="Times New Roman" w:hAnsi="Arial" w:cs="Arial"/>
          <w:sz w:val="24"/>
          <w:szCs w:val="24"/>
          <w:lang w:eastAsia="es-ES"/>
        </w:rPr>
        <w:t xml:space="preserve"> docentes y un coordinador encargado.</w:t>
      </w:r>
    </w:p>
    <w:p w:rsidR="00CB7A65" w:rsidRDefault="00C150D8" w:rsidP="00C150D8">
      <w:pPr>
        <w:spacing w:before="100" w:beforeAutospacing="1" w:after="100" w:afterAutospacing="1" w:line="480" w:lineRule="auto"/>
        <w:jc w:val="both"/>
        <w:rPr>
          <w:rFonts w:ascii="Arial" w:eastAsia="Times New Roman" w:hAnsi="Arial" w:cs="Arial"/>
          <w:b/>
          <w:sz w:val="24"/>
          <w:szCs w:val="24"/>
          <w:lang w:eastAsia="es-ES"/>
        </w:rPr>
      </w:pPr>
      <w:r w:rsidRPr="00706FA7">
        <w:rPr>
          <w:rFonts w:ascii="Arial" w:eastAsia="Times New Roman" w:hAnsi="Arial" w:cs="Arial"/>
          <w:b/>
          <w:sz w:val="24"/>
          <w:szCs w:val="24"/>
          <w:lang w:eastAsia="es-ES"/>
        </w:rPr>
        <w:t>Aspecto pedagógico-didáctico</w:t>
      </w:r>
    </w:p>
    <w:p w:rsidR="00C150D8" w:rsidRPr="00276F10" w:rsidRDefault="00A92BC6" w:rsidP="00C150D8">
      <w:pPr>
        <w:autoSpaceDE w:val="0"/>
        <w:autoSpaceDN w:val="0"/>
        <w:adjustRightInd w:val="0"/>
        <w:spacing w:after="0" w:line="480" w:lineRule="auto"/>
        <w:jc w:val="both"/>
        <w:rPr>
          <w:rFonts w:ascii="Arial" w:hAnsi="Arial" w:cs="Arial"/>
          <w:sz w:val="24"/>
          <w:szCs w:val="24"/>
        </w:rPr>
      </w:pPr>
      <w:r>
        <w:rPr>
          <w:rFonts w:ascii="Arial" w:hAnsi="Arial" w:cs="Arial"/>
          <w:sz w:val="24"/>
          <w:szCs w:val="24"/>
        </w:rPr>
        <w:t>O</w:t>
      </w:r>
      <w:r w:rsidR="00C150D8">
        <w:rPr>
          <w:rFonts w:ascii="Arial" w:hAnsi="Arial" w:cs="Arial"/>
          <w:sz w:val="24"/>
          <w:szCs w:val="24"/>
        </w:rPr>
        <w:t xml:space="preserve">pera bajo el enfoque denominado “por </w:t>
      </w:r>
      <w:r w:rsidR="00C150D8" w:rsidRPr="00276F10">
        <w:rPr>
          <w:rFonts w:ascii="Arial" w:hAnsi="Arial" w:cs="Arial"/>
          <w:sz w:val="24"/>
          <w:szCs w:val="24"/>
        </w:rPr>
        <w:t xml:space="preserve"> compe</w:t>
      </w:r>
      <w:r w:rsidR="00C150D8">
        <w:rPr>
          <w:rFonts w:ascii="Arial" w:hAnsi="Arial" w:cs="Arial"/>
          <w:sz w:val="24"/>
          <w:szCs w:val="24"/>
        </w:rPr>
        <w:t xml:space="preserve">tencias”;  en la EMS, éstas  definen </w:t>
      </w:r>
      <w:r w:rsidR="00C150D8" w:rsidRPr="00276F10">
        <w:rPr>
          <w:rFonts w:ascii="Arial" w:hAnsi="Arial" w:cs="Arial"/>
          <w:sz w:val="24"/>
          <w:szCs w:val="24"/>
        </w:rPr>
        <w:t xml:space="preserve"> aquellos desempeños terminales que el egresado del bachillerato debe alcanzar, mediante la existencia de distintos planes de estudio con un </w:t>
      </w:r>
      <w:r w:rsidR="00C150D8">
        <w:rPr>
          <w:rFonts w:ascii="Arial" w:hAnsi="Arial" w:cs="Arial"/>
          <w:sz w:val="24"/>
          <w:szCs w:val="24"/>
        </w:rPr>
        <w:t xml:space="preserve"> Marco Curricular Común (</w:t>
      </w:r>
      <w:r w:rsidR="00C150D8" w:rsidRPr="00276F10">
        <w:rPr>
          <w:rFonts w:ascii="Arial" w:hAnsi="Arial" w:cs="Arial"/>
          <w:sz w:val="24"/>
          <w:szCs w:val="24"/>
        </w:rPr>
        <w:t>MCC</w:t>
      </w:r>
      <w:r w:rsidR="00C150D8">
        <w:rPr>
          <w:rFonts w:ascii="Arial" w:hAnsi="Arial" w:cs="Arial"/>
          <w:sz w:val="24"/>
          <w:szCs w:val="24"/>
        </w:rPr>
        <w:t>)</w:t>
      </w:r>
      <w:r w:rsidR="00C150D8" w:rsidRPr="00276F10">
        <w:rPr>
          <w:rFonts w:ascii="Arial" w:hAnsi="Arial" w:cs="Arial"/>
          <w:sz w:val="24"/>
          <w:szCs w:val="24"/>
        </w:rPr>
        <w:t>, delimitado por tres conjuntos de competencias y conocimientos a desarrollar:</w:t>
      </w:r>
      <w:r w:rsidR="00C609E9">
        <w:rPr>
          <w:rFonts w:ascii="Arial" w:hAnsi="Arial" w:cs="Arial"/>
          <w:sz w:val="24"/>
          <w:szCs w:val="24"/>
        </w:rPr>
        <w:t xml:space="preserve"> </w:t>
      </w:r>
      <w:r w:rsidR="00C609E9" w:rsidRPr="009E3A53">
        <w:rPr>
          <w:rFonts w:ascii="Arial" w:hAnsi="Arial" w:cs="Arial"/>
          <w:i/>
          <w:sz w:val="24"/>
          <w:szCs w:val="24"/>
        </w:rPr>
        <w:t>competencias genéricas</w:t>
      </w:r>
      <w:r w:rsidR="00C609E9">
        <w:rPr>
          <w:rFonts w:ascii="Arial" w:hAnsi="Arial" w:cs="Arial"/>
          <w:sz w:val="24"/>
          <w:szCs w:val="24"/>
        </w:rPr>
        <w:t xml:space="preserve"> (que todos los estudiantes deben de lograr al finalizar su educación media) (DGB, 2013); </w:t>
      </w:r>
      <w:r w:rsidR="00C150D8" w:rsidRPr="00E81AED">
        <w:rPr>
          <w:rFonts w:ascii="Arial" w:hAnsi="Arial" w:cs="Arial"/>
          <w:i/>
          <w:sz w:val="24"/>
          <w:szCs w:val="24"/>
        </w:rPr>
        <w:t>Competencias y conocimientos disciplinares:</w:t>
      </w:r>
      <w:r w:rsidR="00C150D8">
        <w:rPr>
          <w:rFonts w:ascii="Arial" w:hAnsi="Arial" w:cs="Arial"/>
          <w:sz w:val="24"/>
          <w:szCs w:val="24"/>
        </w:rPr>
        <w:t xml:space="preserve"> </w:t>
      </w:r>
      <w:r>
        <w:rPr>
          <w:rFonts w:ascii="Arial" w:hAnsi="Arial" w:cs="Arial"/>
          <w:sz w:val="24"/>
          <w:szCs w:val="24"/>
        </w:rPr>
        <w:t>“</w:t>
      </w:r>
      <w:r w:rsidR="00C150D8">
        <w:rPr>
          <w:rFonts w:ascii="Arial" w:hAnsi="Arial" w:cs="Arial"/>
          <w:sz w:val="24"/>
          <w:szCs w:val="24"/>
        </w:rPr>
        <w:t>lo que se debe aprender y poner en práctica dentro de cada asignatura o disciplina</w:t>
      </w:r>
      <w:r>
        <w:rPr>
          <w:rFonts w:ascii="Arial" w:hAnsi="Arial" w:cs="Arial"/>
          <w:sz w:val="24"/>
          <w:szCs w:val="24"/>
        </w:rPr>
        <w:t>”</w:t>
      </w:r>
      <w:r w:rsidR="00C150D8">
        <w:rPr>
          <w:rFonts w:ascii="Arial" w:hAnsi="Arial" w:cs="Arial"/>
          <w:sz w:val="24"/>
          <w:szCs w:val="24"/>
        </w:rPr>
        <w:t xml:space="preserve"> son definidas en cuatro campos del conocimiento: matemáticas, ciencias experimentales</w:t>
      </w:r>
      <w:r w:rsidR="00623F6C">
        <w:rPr>
          <w:rFonts w:ascii="Arial" w:hAnsi="Arial" w:cs="Arial"/>
          <w:sz w:val="24"/>
          <w:szCs w:val="24"/>
        </w:rPr>
        <w:t>, humanidades y comunicación y c</w:t>
      </w:r>
      <w:r w:rsidR="00C150D8" w:rsidRPr="00E81AED">
        <w:rPr>
          <w:rFonts w:ascii="Arial" w:hAnsi="Arial" w:cs="Arial"/>
          <w:i/>
          <w:sz w:val="24"/>
          <w:szCs w:val="24"/>
        </w:rPr>
        <w:t>ompetencias profesionales:</w:t>
      </w:r>
      <w:r w:rsidR="009E3A53">
        <w:rPr>
          <w:rFonts w:ascii="Arial" w:hAnsi="Arial" w:cs="Arial"/>
          <w:sz w:val="24"/>
          <w:szCs w:val="24"/>
        </w:rPr>
        <w:t xml:space="preserve"> </w:t>
      </w:r>
      <w:r w:rsidR="00C150D8">
        <w:rPr>
          <w:rFonts w:ascii="Arial" w:hAnsi="Arial" w:cs="Arial"/>
          <w:sz w:val="24"/>
          <w:szCs w:val="24"/>
        </w:rPr>
        <w:t>aquellas que se han de lograr en las áreas correspondientes a las carreras ofrecidas por los distintos planteles cuya oferta es bivalente</w:t>
      </w:r>
      <w:r w:rsidR="00C609E9">
        <w:rPr>
          <w:rFonts w:ascii="Arial" w:hAnsi="Arial" w:cs="Arial"/>
          <w:sz w:val="24"/>
          <w:szCs w:val="24"/>
        </w:rPr>
        <w:t>.</w:t>
      </w:r>
    </w:p>
    <w:p w:rsidR="003A379B" w:rsidRPr="003A379B" w:rsidRDefault="003A379B" w:rsidP="0041328D">
      <w:pPr>
        <w:tabs>
          <w:tab w:val="left" w:pos="1718"/>
        </w:tabs>
        <w:spacing w:before="100" w:beforeAutospacing="1" w:after="100" w:afterAutospacing="1" w:line="480" w:lineRule="auto"/>
        <w:jc w:val="both"/>
        <w:rPr>
          <w:rFonts w:ascii="Arial" w:eastAsia="Times New Roman" w:hAnsi="Arial" w:cs="Arial"/>
          <w:b/>
          <w:sz w:val="24"/>
          <w:szCs w:val="24"/>
          <w:lang w:eastAsia="es-ES"/>
        </w:rPr>
      </w:pPr>
      <w:r w:rsidRPr="003A379B">
        <w:rPr>
          <w:rFonts w:ascii="Arial" w:eastAsia="Times New Roman" w:hAnsi="Arial" w:cs="Arial"/>
          <w:b/>
          <w:sz w:val="24"/>
          <w:szCs w:val="24"/>
          <w:lang w:eastAsia="es-ES"/>
        </w:rPr>
        <w:t>PREOCUPACIÓN TEMÁTICA</w:t>
      </w:r>
    </w:p>
    <w:p w:rsidR="00E7091C" w:rsidRPr="00C150D8" w:rsidRDefault="00E7091C" w:rsidP="00C150D8">
      <w:pPr>
        <w:spacing w:line="480" w:lineRule="auto"/>
        <w:jc w:val="both"/>
        <w:rPr>
          <w:rFonts w:ascii="Arial" w:hAnsi="Arial" w:cs="Arial"/>
          <w:b/>
          <w:bCs/>
          <w:sz w:val="24"/>
          <w:lang w:val="es-MX"/>
        </w:rPr>
      </w:pPr>
      <w:r w:rsidRPr="00C150D8">
        <w:rPr>
          <w:rFonts w:ascii="Arial" w:hAnsi="Arial" w:cs="Arial"/>
          <w:b/>
          <w:bCs/>
          <w:sz w:val="24"/>
          <w:lang w:val="es-MX"/>
        </w:rPr>
        <w:t>La enseñanza dentro del modelo pedagógico de los planteles EMSaD-CECyTED   en el contexto  carcelario de los CEDIRESOS del Estado de Durango</w:t>
      </w:r>
    </w:p>
    <w:p w:rsidR="0080450B" w:rsidRDefault="0080450B">
      <w:pPr>
        <w:rPr>
          <w:rFonts w:ascii="Arial" w:hAnsi="Arial" w:cs="Arial"/>
          <w:b/>
          <w:sz w:val="24"/>
        </w:rPr>
      </w:pPr>
      <w:r w:rsidRPr="0080450B">
        <w:rPr>
          <w:rFonts w:ascii="Arial" w:hAnsi="Arial" w:cs="Arial"/>
          <w:b/>
          <w:sz w:val="24"/>
        </w:rPr>
        <w:t>OBJETIVOS:</w:t>
      </w:r>
    </w:p>
    <w:p w:rsidR="0080450B" w:rsidRPr="0080450B" w:rsidRDefault="0080450B">
      <w:pPr>
        <w:rPr>
          <w:rFonts w:ascii="Arial" w:hAnsi="Arial" w:cs="Arial"/>
          <w:b/>
          <w:sz w:val="24"/>
        </w:rPr>
      </w:pPr>
    </w:p>
    <w:p w:rsidR="00E7091C" w:rsidRPr="0080450B" w:rsidRDefault="00E7091C" w:rsidP="0080450B">
      <w:pPr>
        <w:pStyle w:val="Prrafodelista"/>
        <w:numPr>
          <w:ilvl w:val="0"/>
          <w:numId w:val="3"/>
        </w:numPr>
        <w:spacing w:line="480" w:lineRule="auto"/>
        <w:jc w:val="both"/>
        <w:rPr>
          <w:rFonts w:ascii="Arial" w:hAnsi="Arial" w:cs="Arial"/>
          <w:sz w:val="24"/>
        </w:rPr>
      </w:pPr>
      <w:r w:rsidRPr="0080450B">
        <w:rPr>
          <w:rFonts w:ascii="Arial" w:hAnsi="Arial" w:cs="Arial"/>
          <w:sz w:val="24"/>
        </w:rPr>
        <w:t>Identificar los aspectos más sobresalientes del modelo pedagógico de los planteles CECyTED-EMSaD, y el seguimiento a la reforma de la Educación Media Superior que éstos han hecho en su práctica institucional</w:t>
      </w:r>
    </w:p>
    <w:p w:rsidR="00E7091C" w:rsidRDefault="00A71958" w:rsidP="0080450B">
      <w:pPr>
        <w:numPr>
          <w:ilvl w:val="0"/>
          <w:numId w:val="3"/>
        </w:numPr>
        <w:spacing w:line="480" w:lineRule="auto"/>
        <w:jc w:val="both"/>
        <w:rPr>
          <w:rFonts w:ascii="Arial" w:hAnsi="Arial" w:cs="Arial"/>
          <w:sz w:val="24"/>
        </w:rPr>
      </w:pPr>
      <w:r>
        <w:rPr>
          <w:rFonts w:ascii="Arial" w:hAnsi="Arial" w:cs="Arial"/>
          <w:sz w:val="24"/>
        </w:rPr>
        <w:lastRenderedPageBreak/>
        <w:t>Analizar</w:t>
      </w:r>
      <w:r w:rsidR="00E7091C" w:rsidRPr="00E0620C">
        <w:rPr>
          <w:rFonts w:ascii="Arial" w:hAnsi="Arial" w:cs="Arial"/>
          <w:sz w:val="24"/>
        </w:rPr>
        <w:t xml:space="preserve"> l</w:t>
      </w:r>
      <w:r w:rsidR="002C0BD7">
        <w:rPr>
          <w:rFonts w:ascii="Arial" w:hAnsi="Arial" w:cs="Arial"/>
          <w:sz w:val="24"/>
        </w:rPr>
        <w:t xml:space="preserve">as principales </w:t>
      </w:r>
      <w:r w:rsidR="00E7091C" w:rsidRPr="0080450B">
        <w:rPr>
          <w:rFonts w:ascii="Arial" w:hAnsi="Arial" w:cs="Arial"/>
          <w:sz w:val="24"/>
        </w:rPr>
        <w:t>estrategias pedagógico-didácticas  que emplean los docentes en su trabajo con estudiantes involucrados en el contexto del modelo pedagógico de los planteles  EMSaD en  los Centros Distritales de Reinserción Social del Estado de Durango</w:t>
      </w:r>
    </w:p>
    <w:p w:rsidR="009E151D" w:rsidRPr="00A71958" w:rsidRDefault="00A71958" w:rsidP="00A71958">
      <w:pPr>
        <w:numPr>
          <w:ilvl w:val="0"/>
          <w:numId w:val="3"/>
        </w:numPr>
        <w:spacing w:line="480" w:lineRule="auto"/>
        <w:jc w:val="both"/>
        <w:rPr>
          <w:rFonts w:ascii="Arial" w:hAnsi="Arial" w:cs="Arial"/>
          <w:sz w:val="24"/>
          <w:lang w:val="es-MX"/>
        </w:rPr>
      </w:pPr>
      <w:r w:rsidRPr="00A71958">
        <w:rPr>
          <w:rFonts w:ascii="Arial" w:hAnsi="Arial" w:cs="Arial"/>
          <w:sz w:val="24"/>
        </w:rPr>
        <w:t>Describir cuáles son las necesidades estudiantiles y docentes respecto a  la enseñanza en  el contexto carcelario  y los satisfactores que encuentran en el marco del  modelo pedagógico de los planteles EMSaD dentro de los CEDIRESOS del Estado de Durango</w:t>
      </w:r>
    </w:p>
    <w:p w:rsidR="009E151D" w:rsidRPr="00A71958" w:rsidRDefault="00A71958" w:rsidP="00A71958">
      <w:pPr>
        <w:numPr>
          <w:ilvl w:val="0"/>
          <w:numId w:val="3"/>
        </w:numPr>
        <w:spacing w:line="480" w:lineRule="auto"/>
        <w:jc w:val="both"/>
        <w:rPr>
          <w:rFonts w:ascii="Arial" w:hAnsi="Arial" w:cs="Arial"/>
          <w:sz w:val="24"/>
          <w:lang w:val="es-MX"/>
        </w:rPr>
      </w:pPr>
      <w:r w:rsidRPr="00A71958">
        <w:rPr>
          <w:rFonts w:ascii="Arial" w:hAnsi="Arial" w:cs="Arial"/>
          <w:sz w:val="24"/>
        </w:rPr>
        <w:t>Determinar el impacto de la enseñanza en los estudiantes de los Centros Distritales de Reinserción Social del Estado de Durango y en la comunidad de ese contexto</w:t>
      </w:r>
    </w:p>
    <w:p w:rsidR="009E151D" w:rsidRPr="00A71958" w:rsidRDefault="00A71958" w:rsidP="00A71958">
      <w:pPr>
        <w:numPr>
          <w:ilvl w:val="0"/>
          <w:numId w:val="3"/>
        </w:numPr>
        <w:spacing w:line="480" w:lineRule="auto"/>
        <w:jc w:val="both"/>
        <w:rPr>
          <w:rFonts w:ascii="Arial" w:hAnsi="Arial" w:cs="Arial"/>
          <w:sz w:val="24"/>
          <w:lang w:val="es-MX"/>
        </w:rPr>
      </w:pPr>
      <w:r w:rsidRPr="00A71958">
        <w:rPr>
          <w:rFonts w:ascii="Arial" w:hAnsi="Arial" w:cs="Arial"/>
          <w:sz w:val="24"/>
        </w:rPr>
        <w:t>Diseñar adecuaciones   requeridas por el modelo de enseñanza en los planteles EMSaD para que respondan a las expectativas y labor de   docentes y alumnos  de manera eficiente y eficaz dentro de los CEDIRESOS del Estado de Durango</w:t>
      </w:r>
    </w:p>
    <w:p w:rsidR="001E4F1D" w:rsidRDefault="001E4F1D" w:rsidP="00765FAC">
      <w:pPr>
        <w:rPr>
          <w:rFonts w:ascii="Arial" w:eastAsia="Times New Roman" w:hAnsi="Arial" w:cs="Arial"/>
          <w:b/>
          <w:sz w:val="24"/>
          <w:szCs w:val="24"/>
          <w:lang w:eastAsia="es-ES"/>
        </w:rPr>
      </w:pPr>
    </w:p>
    <w:p w:rsidR="006C132C" w:rsidRDefault="00A75252" w:rsidP="00765FAC">
      <w:pPr>
        <w:rPr>
          <w:rFonts w:ascii="Arial" w:eastAsia="Times New Roman" w:hAnsi="Arial" w:cs="Arial"/>
          <w:b/>
          <w:sz w:val="24"/>
          <w:szCs w:val="24"/>
          <w:lang w:eastAsia="es-ES"/>
        </w:rPr>
      </w:pPr>
      <w:r>
        <w:rPr>
          <w:rFonts w:ascii="Arial" w:eastAsia="Times New Roman" w:hAnsi="Arial" w:cs="Arial"/>
          <w:b/>
          <w:sz w:val="24"/>
          <w:szCs w:val="24"/>
          <w:lang w:eastAsia="es-ES"/>
        </w:rPr>
        <w:t>Me</w:t>
      </w:r>
      <w:r w:rsidR="00B22756" w:rsidRPr="00B22756">
        <w:rPr>
          <w:rFonts w:ascii="Arial" w:eastAsia="Times New Roman" w:hAnsi="Arial" w:cs="Arial"/>
          <w:b/>
          <w:sz w:val="24"/>
          <w:szCs w:val="24"/>
          <w:lang w:eastAsia="es-ES"/>
        </w:rPr>
        <w:t>todología</w:t>
      </w:r>
    </w:p>
    <w:p w:rsidR="00150C49" w:rsidRDefault="00A75252" w:rsidP="008031D6">
      <w:pPr>
        <w:tabs>
          <w:tab w:val="left" w:pos="6680"/>
        </w:tabs>
        <w:spacing w:before="100" w:beforeAutospacing="1" w:after="100" w:afterAutospacing="1" w:line="480" w:lineRule="auto"/>
        <w:jc w:val="both"/>
        <w:rPr>
          <w:rFonts w:ascii="Arial" w:hAnsi="Arial" w:cs="Arial"/>
          <w:sz w:val="24"/>
          <w:szCs w:val="28"/>
        </w:rPr>
      </w:pPr>
      <w:r>
        <w:rPr>
          <w:rFonts w:ascii="Arial" w:eastAsia="Times New Roman" w:hAnsi="Arial" w:cs="Arial"/>
          <w:sz w:val="24"/>
          <w:szCs w:val="24"/>
          <w:lang w:eastAsia="es-ES"/>
        </w:rPr>
        <w:t>Esta investigación se abordó bajo</w:t>
      </w:r>
      <w:r w:rsidR="00150C49" w:rsidRPr="00150C49">
        <w:rPr>
          <w:rFonts w:ascii="Arial" w:eastAsia="Times New Roman" w:hAnsi="Arial" w:cs="Arial"/>
          <w:sz w:val="24"/>
          <w:szCs w:val="24"/>
          <w:lang w:eastAsia="es-ES"/>
        </w:rPr>
        <w:t xml:space="preserve"> el paradigma cualitativo</w:t>
      </w:r>
      <w:r w:rsidR="00E0620C">
        <w:rPr>
          <w:rFonts w:ascii="Arial" w:eastAsia="Times New Roman" w:hAnsi="Arial" w:cs="Arial"/>
          <w:sz w:val="24"/>
          <w:szCs w:val="24"/>
          <w:lang w:eastAsia="es-ES"/>
        </w:rPr>
        <w:t xml:space="preserve">, </w:t>
      </w:r>
      <w:r w:rsidR="00150C49">
        <w:rPr>
          <w:rFonts w:ascii="Arial" w:hAnsi="Arial" w:cs="Arial"/>
          <w:sz w:val="24"/>
          <w:szCs w:val="24"/>
        </w:rPr>
        <w:t>término que, según Rodríguez (1996) hace referencia al “tipo de datos que se manej</w:t>
      </w:r>
      <w:r w:rsidR="00E3267E">
        <w:rPr>
          <w:rFonts w:ascii="Arial" w:hAnsi="Arial" w:cs="Arial"/>
          <w:sz w:val="24"/>
          <w:szCs w:val="24"/>
        </w:rPr>
        <w:t>a y deja que, subrepticiamente (discretamente)</w:t>
      </w:r>
      <w:r w:rsidR="00150C49">
        <w:rPr>
          <w:rFonts w:ascii="Arial" w:hAnsi="Arial" w:cs="Arial"/>
          <w:sz w:val="24"/>
          <w:szCs w:val="24"/>
        </w:rPr>
        <w:t xml:space="preserve"> se vaya introduciendo algo realmente incierto, como es que los investigadores cualitativos no cuantifiquen, midan o cuenten algo”</w:t>
      </w:r>
      <w:r w:rsidR="008031D6">
        <w:rPr>
          <w:rFonts w:ascii="Arial" w:hAnsi="Arial" w:cs="Arial"/>
          <w:sz w:val="24"/>
          <w:szCs w:val="24"/>
        </w:rPr>
        <w:t>.</w:t>
      </w:r>
      <w:r>
        <w:rPr>
          <w:rFonts w:ascii="Arial" w:hAnsi="Arial" w:cs="Arial"/>
          <w:sz w:val="24"/>
          <w:szCs w:val="24"/>
        </w:rPr>
        <w:t xml:space="preserve"> </w:t>
      </w:r>
      <w:r w:rsidR="00150C49" w:rsidRPr="00E61EE2">
        <w:rPr>
          <w:rFonts w:ascii="Arial" w:eastAsia="Times New Roman" w:hAnsi="Arial" w:cs="Arial"/>
          <w:sz w:val="24"/>
          <w:szCs w:val="24"/>
          <w:lang w:eastAsia="es-ES"/>
        </w:rPr>
        <w:t xml:space="preserve">El esquema metodológico es el de </w:t>
      </w:r>
      <w:r w:rsidR="00B22756" w:rsidRPr="00E61EE2">
        <w:rPr>
          <w:rFonts w:ascii="Arial" w:eastAsia="Times New Roman" w:hAnsi="Arial" w:cs="Arial"/>
          <w:sz w:val="24"/>
          <w:szCs w:val="24"/>
          <w:lang w:eastAsia="es-ES"/>
        </w:rPr>
        <w:t xml:space="preserve">la investigación-acción, </w:t>
      </w:r>
      <w:r w:rsidR="00150C49" w:rsidRPr="00E61EE2">
        <w:rPr>
          <w:rFonts w:ascii="Arial" w:eastAsia="Times New Roman" w:hAnsi="Arial" w:cs="Arial"/>
          <w:sz w:val="24"/>
          <w:szCs w:val="24"/>
          <w:lang w:eastAsia="es-ES"/>
        </w:rPr>
        <w:t xml:space="preserve">con el modelo propuesto </w:t>
      </w:r>
      <w:r w:rsidR="00150C49" w:rsidRPr="00E61EE2">
        <w:rPr>
          <w:rFonts w:ascii="Arial" w:hAnsi="Arial" w:cs="Arial"/>
          <w:sz w:val="24"/>
          <w:szCs w:val="28"/>
        </w:rPr>
        <w:t>Kemmis (1988, en Rodríguez,</w:t>
      </w:r>
      <w:r w:rsidR="005E4F77">
        <w:rPr>
          <w:rFonts w:ascii="Arial" w:hAnsi="Arial" w:cs="Arial"/>
          <w:sz w:val="24"/>
          <w:szCs w:val="28"/>
        </w:rPr>
        <w:t xml:space="preserve"> et. al 1999, p. 45</w:t>
      </w:r>
      <w:r w:rsidR="00150C49" w:rsidRPr="00E61EE2">
        <w:rPr>
          <w:rFonts w:ascii="Arial" w:hAnsi="Arial" w:cs="Arial"/>
          <w:sz w:val="24"/>
          <w:szCs w:val="28"/>
        </w:rPr>
        <w:t>),</w:t>
      </w:r>
      <w:r w:rsidR="00623F6C">
        <w:rPr>
          <w:rFonts w:ascii="Arial" w:hAnsi="Arial" w:cs="Arial"/>
          <w:sz w:val="24"/>
          <w:szCs w:val="28"/>
        </w:rPr>
        <w:t xml:space="preserve"> quien</w:t>
      </w:r>
      <w:r w:rsidR="00150C49">
        <w:rPr>
          <w:rFonts w:ascii="Arial" w:hAnsi="Arial" w:cs="Arial"/>
          <w:sz w:val="24"/>
          <w:szCs w:val="28"/>
        </w:rPr>
        <w:t xml:space="preserve"> define el modelo como “espirales en acción”, en referencia a que siempre hay una acción </w:t>
      </w:r>
      <w:r w:rsidR="00150C49">
        <w:rPr>
          <w:rFonts w:ascii="Arial" w:hAnsi="Arial" w:cs="Arial"/>
          <w:sz w:val="24"/>
          <w:szCs w:val="28"/>
        </w:rPr>
        <w:lastRenderedPageBreak/>
        <w:t xml:space="preserve">transformadora. </w:t>
      </w:r>
      <w:r w:rsidR="008031D6">
        <w:rPr>
          <w:rFonts w:ascii="Arial" w:hAnsi="Arial" w:cs="Arial"/>
          <w:sz w:val="24"/>
          <w:szCs w:val="28"/>
        </w:rPr>
        <w:t xml:space="preserve">Lo que supone este modelo es la </w:t>
      </w:r>
      <w:r>
        <w:rPr>
          <w:rFonts w:ascii="Arial" w:hAnsi="Arial" w:cs="Arial"/>
          <w:sz w:val="24"/>
          <w:szCs w:val="28"/>
        </w:rPr>
        <w:t xml:space="preserve">identificación de una problemática </w:t>
      </w:r>
      <w:r w:rsidRPr="00623F6C">
        <w:rPr>
          <w:rFonts w:ascii="Arial" w:hAnsi="Arial" w:cs="Arial"/>
          <w:b/>
          <w:sz w:val="24"/>
          <w:szCs w:val="28"/>
        </w:rPr>
        <w:t>(diagnóstico);</w:t>
      </w:r>
      <w:r>
        <w:rPr>
          <w:rFonts w:ascii="Arial" w:hAnsi="Arial" w:cs="Arial"/>
          <w:sz w:val="24"/>
          <w:szCs w:val="28"/>
        </w:rPr>
        <w:t xml:space="preserve"> luego la </w:t>
      </w:r>
      <w:r w:rsidR="008031D6">
        <w:rPr>
          <w:rFonts w:ascii="Arial" w:hAnsi="Arial" w:cs="Arial"/>
          <w:sz w:val="24"/>
          <w:szCs w:val="28"/>
        </w:rPr>
        <w:t xml:space="preserve">implementación satisfactoria de un </w:t>
      </w:r>
      <w:r w:rsidR="008031D6" w:rsidRPr="00623F6C">
        <w:rPr>
          <w:rFonts w:ascii="Arial" w:hAnsi="Arial" w:cs="Arial"/>
          <w:b/>
          <w:sz w:val="24"/>
          <w:szCs w:val="28"/>
        </w:rPr>
        <w:t>plan de acción,</w:t>
      </w:r>
      <w:r w:rsidR="008031D6">
        <w:rPr>
          <w:rFonts w:ascii="Arial" w:hAnsi="Arial" w:cs="Arial"/>
          <w:sz w:val="24"/>
          <w:szCs w:val="28"/>
        </w:rPr>
        <w:t xml:space="preserve"> para posteriormente ejecutarlo de acuerdo a lo planeado; enseguida se </w:t>
      </w:r>
      <w:r w:rsidR="008031D6" w:rsidRPr="00623F6C">
        <w:rPr>
          <w:rFonts w:ascii="Arial" w:hAnsi="Arial" w:cs="Arial"/>
          <w:b/>
          <w:sz w:val="24"/>
          <w:szCs w:val="28"/>
        </w:rPr>
        <w:t>observa la acción</w:t>
      </w:r>
      <w:r w:rsidR="008031D6">
        <w:rPr>
          <w:rFonts w:ascii="Arial" w:hAnsi="Arial" w:cs="Arial"/>
          <w:sz w:val="24"/>
          <w:szCs w:val="28"/>
        </w:rPr>
        <w:t xml:space="preserve"> y se recogen evidencias para evaluar la acción; finalmente </w:t>
      </w:r>
      <w:r w:rsidR="008031D6" w:rsidRPr="00623F6C">
        <w:rPr>
          <w:rFonts w:ascii="Arial" w:hAnsi="Arial" w:cs="Arial"/>
          <w:b/>
          <w:sz w:val="24"/>
          <w:szCs w:val="28"/>
        </w:rPr>
        <w:t>se reflexiona sobre la acción</w:t>
      </w:r>
      <w:r w:rsidR="008031D6">
        <w:rPr>
          <w:rFonts w:ascii="Arial" w:hAnsi="Arial" w:cs="Arial"/>
          <w:sz w:val="24"/>
          <w:szCs w:val="28"/>
        </w:rPr>
        <w:t xml:space="preserve">, esto puede conducir </w:t>
      </w:r>
      <w:r w:rsidR="003D3847">
        <w:rPr>
          <w:rFonts w:ascii="Arial" w:hAnsi="Arial" w:cs="Arial"/>
          <w:sz w:val="24"/>
          <w:szCs w:val="28"/>
        </w:rPr>
        <w:t>{</w:t>
      </w:r>
      <w:r w:rsidR="008031D6">
        <w:rPr>
          <w:rFonts w:ascii="Arial" w:hAnsi="Arial" w:cs="Arial"/>
          <w:sz w:val="24"/>
          <w:szCs w:val="28"/>
        </w:rPr>
        <w:t>a la reconstrucción del significado de la situación social y proveer la base para otra nueva planificación y continuar otro ciclo (Latorre, 2003).</w:t>
      </w:r>
    </w:p>
    <w:p w:rsidR="003459FC" w:rsidRDefault="00FE5140" w:rsidP="008031D6">
      <w:pPr>
        <w:spacing w:line="480" w:lineRule="auto"/>
        <w:jc w:val="both"/>
        <w:rPr>
          <w:rFonts w:ascii="Arial" w:hAnsi="Arial" w:cs="Arial"/>
          <w:sz w:val="24"/>
        </w:rPr>
      </w:pPr>
      <w:r>
        <w:rPr>
          <w:rFonts w:ascii="Arial" w:hAnsi="Arial" w:cs="Arial"/>
          <w:sz w:val="24"/>
        </w:rPr>
        <w:t>E</w:t>
      </w:r>
      <w:r w:rsidR="008031D6">
        <w:rPr>
          <w:rFonts w:ascii="Arial" w:hAnsi="Arial" w:cs="Arial"/>
          <w:sz w:val="24"/>
        </w:rPr>
        <w:t>n</w:t>
      </w:r>
      <w:r>
        <w:rPr>
          <w:rFonts w:ascii="Arial" w:hAnsi="Arial" w:cs="Arial"/>
          <w:sz w:val="24"/>
        </w:rPr>
        <w:t xml:space="preserve"> esa investigación se han considerado principalmente dos tipos de </w:t>
      </w:r>
      <w:r w:rsidRPr="00623F6C">
        <w:rPr>
          <w:rFonts w:ascii="Arial" w:hAnsi="Arial" w:cs="Arial"/>
          <w:b/>
          <w:sz w:val="24"/>
        </w:rPr>
        <w:t>análisis</w:t>
      </w:r>
      <w:r w:rsidR="008031D6" w:rsidRPr="00623F6C">
        <w:rPr>
          <w:rFonts w:ascii="Arial" w:hAnsi="Arial" w:cs="Arial"/>
          <w:b/>
          <w:sz w:val="24"/>
        </w:rPr>
        <w:t>:</w:t>
      </w:r>
      <w:r w:rsidR="008031D6">
        <w:rPr>
          <w:rFonts w:ascii="Arial" w:hAnsi="Arial" w:cs="Arial"/>
          <w:sz w:val="24"/>
        </w:rPr>
        <w:t xml:space="preserve"> la codificación abierta y el análisis c</w:t>
      </w:r>
      <w:r w:rsidR="002959ED">
        <w:rPr>
          <w:rFonts w:ascii="Arial" w:hAnsi="Arial" w:cs="Arial"/>
          <w:sz w:val="24"/>
        </w:rPr>
        <w:t>ategórico (Michel y Knobel, 2013</w:t>
      </w:r>
      <w:r w:rsidR="008031D6">
        <w:rPr>
          <w:rFonts w:ascii="Arial" w:hAnsi="Arial" w:cs="Arial"/>
          <w:sz w:val="24"/>
        </w:rPr>
        <w:t xml:space="preserve">; Rodríguez, </w:t>
      </w:r>
      <w:r w:rsidR="000F7494">
        <w:rPr>
          <w:rFonts w:ascii="Arial" w:hAnsi="Arial" w:cs="Arial"/>
          <w:sz w:val="24"/>
        </w:rPr>
        <w:t xml:space="preserve">G., Flores, J. y Gracía, E. </w:t>
      </w:r>
      <w:r w:rsidR="008031D6">
        <w:rPr>
          <w:rFonts w:ascii="Arial" w:hAnsi="Arial" w:cs="Arial"/>
          <w:sz w:val="24"/>
        </w:rPr>
        <w:t>1999; Lator</w:t>
      </w:r>
      <w:r w:rsidR="000F7494">
        <w:rPr>
          <w:rFonts w:ascii="Arial" w:hAnsi="Arial" w:cs="Arial"/>
          <w:sz w:val="24"/>
        </w:rPr>
        <w:t>re, 2010, Álvarez y Gayou, 2012; Albert, 2007; Miguelez, 2011;</w:t>
      </w:r>
      <w:r w:rsidR="008031D6">
        <w:rPr>
          <w:rFonts w:ascii="Arial" w:hAnsi="Arial" w:cs="Arial"/>
          <w:sz w:val="24"/>
        </w:rPr>
        <w:t xml:space="preserve"> Creswell, 2003; Latorre, 2010 y otros), dado que son los procesos menos cerrados y que se adaptan a cualquier tipo de datos existentes. Se sigue la lógica de </w:t>
      </w:r>
      <w:r w:rsidR="00E0620C" w:rsidRPr="00E0620C">
        <w:rPr>
          <w:rFonts w:ascii="Arial" w:hAnsi="Arial" w:cs="Arial"/>
          <w:b/>
          <w:sz w:val="24"/>
        </w:rPr>
        <w:t xml:space="preserve">recolección y </w:t>
      </w:r>
      <w:r w:rsidR="008031D6" w:rsidRPr="00E0620C">
        <w:rPr>
          <w:rFonts w:ascii="Arial" w:hAnsi="Arial" w:cs="Arial"/>
          <w:b/>
          <w:sz w:val="24"/>
        </w:rPr>
        <w:t>análisis</w:t>
      </w:r>
      <w:r w:rsidR="003459FC" w:rsidRPr="00E0620C">
        <w:rPr>
          <w:rFonts w:ascii="Arial" w:hAnsi="Arial" w:cs="Arial"/>
          <w:b/>
          <w:sz w:val="24"/>
        </w:rPr>
        <w:t>,</w:t>
      </w:r>
      <w:r w:rsidR="003459FC">
        <w:rPr>
          <w:rFonts w:ascii="Arial" w:hAnsi="Arial" w:cs="Arial"/>
          <w:sz w:val="24"/>
        </w:rPr>
        <w:t xml:space="preserve"> considerando </w:t>
      </w:r>
      <w:r w:rsidR="008031D6">
        <w:rPr>
          <w:rFonts w:ascii="Arial" w:hAnsi="Arial" w:cs="Arial"/>
          <w:sz w:val="24"/>
        </w:rPr>
        <w:t xml:space="preserve"> cinco pasos  concretados por el investigador al co</w:t>
      </w:r>
      <w:r w:rsidR="003459FC">
        <w:rPr>
          <w:rFonts w:ascii="Arial" w:hAnsi="Arial" w:cs="Arial"/>
          <w:sz w:val="24"/>
        </w:rPr>
        <w:t xml:space="preserve">nsultar las fuentes al respecto: </w:t>
      </w:r>
    </w:p>
    <w:p w:rsidR="003459FC" w:rsidRDefault="003459FC" w:rsidP="003459FC">
      <w:pPr>
        <w:pStyle w:val="Prrafodelista"/>
        <w:numPr>
          <w:ilvl w:val="0"/>
          <w:numId w:val="4"/>
        </w:numPr>
        <w:spacing w:line="480" w:lineRule="auto"/>
        <w:jc w:val="both"/>
        <w:rPr>
          <w:rFonts w:ascii="Arial" w:hAnsi="Arial" w:cs="Arial"/>
          <w:sz w:val="24"/>
        </w:rPr>
      </w:pPr>
      <w:r>
        <w:rPr>
          <w:rFonts w:ascii="Arial" w:hAnsi="Arial" w:cs="Arial"/>
          <w:sz w:val="24"/>
        </w:rPr>
        <w:t>Recoger la información;</w:t>
      </w:r>
    </w:p>
    <w:p w:rsidR="003459FC" w:rsidRDefault="003459FC" w:rsidP="003459FC">
      <w:pPr>
        <w:pStyle w:val="Prrafodelista"/>
        <w:numPr>
          <w:ilvl w:val="0"/>
          <w:numId w:val="4"/>
        </w:numPr>
        <w:spacing w:line="480" w:lineRule="auto"/>
        <w:jc w:val="both"/>
        <w:rPr>
          <w:rFonts w:ascii="Arial" w:hAnsi="Arial" w:cs="Arial"/>
          <w:sz w:val="24"/>
        </w:rPr>
      </w:pPr>
      <w:r>
        <w:rPr>
          <w:rFonts w:ascii="Arial" w:hAnsi="Arial" w:cs="Arial"/>
          <w:sz w:val="24"/>
        </w:rPr>
        <w:t>Establecer un plan de trabajo;</w:t>
      </w:r>
    </w:p>
    <w:p w:rsidR="003459FC" w:rsidRDefault="003459FC" w:rsidP="003459FC">
      <w:pPr>
        <w:pStyle w:val="Prrafodelista"/>
        <w:numPr>
          <w:ilvl w:val="0"/>
          <w:numId w:val="4"/>
        </w:numPr>
        <w:spacing w:line="480" w:lineRule="auto"/>
        <w:jc w:val="both"/>
        <w:rPr>
          <w:rFonts w:ascii="Arial" w:hAnsi="Arial" w:cs="Arial"/>
          <w:sz w:val="24"/>
        </w:rPr>
      </w:pPr>
      <w:r>
        <w:rPr>
          <w:rFonts w:ascii="Arial" w:hAnsi="Arial" w:cs="Arial"/>
          <w:sz w:val="24"/>
        </w:rPr>
        <w:t>Capturar la información recopilada;</w:t>
      </w:r>
    </w:p>
    <w:p w:rsidR="003459FC" w:rsidRDefault="003459FC" w:rsidP="003459FC">
      <w:pPr>
        <w:pStyle w:val="Prrafodelista"/>
        <w:numPr>
          <w:ilvl w:val="0"/>
          <w:numId w:val="4"/>
        </w:numPr>
        <w:spacing w:line="480" w:lineRule="auto"/>
        <w:jc w:val="both"/>
        <w:rPr>
          <w:rFonts w:ascii="Arial" w:hAnsi="Arial" w:cs="Arial"/>
          <w:sz w:val="24"/>
        </w:rPr>
      </w:pPr>
      <w:r w:rsidRPr="003459FC">
        <w:rPr>
          <w:rFonts w:ascii="Arial" w:hAnsi="Arial" w:cs="Arial"/>
          <w:sz w:val="24"/>
        </w:rPr>
        <w:t xml:space="preserve">Codificación o categorización de la información </w:t>
      </w:r>
    </w:p>
    <w:p w:rsidR="003459FC" w:rsidRDefault="00237176" w:rsidP="003459FC">
      <w:pPr>
        <w:pStyle w:val="Prrafodelista"/>
        <w:numPr>
          <w:ilvl w:val="0"/>
          <w:numId w:val="4"/>
        </w:numPr>
        <w:spacing w:line="480" w:lineRule="auto"/>
        <w:jc w:val="both"/>
        <w:rPr>
          <w:rFonts w:ascii="Arial" w:hAnsi="Arial" w:cs="Arial"/>
          <w:sz w:val="24"/>
        </w:rPr>
      </w:pPr>
      <w:r>
        <w:rPr>
          <w:rFonts w:ascii="Arial" w:hAnsi="Arial" w:cs="Arial"/>
          <w:sz w:val="24"/>
        </w:rPr>
        <w:t>E</w:t>
      </w:r>
      <w:r w:rsidR="003459FC" w:rsidRPr="003459FC">
        <w:rPr>
          <w:rFonts w:ascii="Arial" w:hAnsi="Arial" w:cs="Arial"/>
          <w:sz w:val="24"/>
        </w:rPr>
        <w:t>scrib</w:t>
      </w:r>
      <w:r>
        <w:rPr>
          <w:rFonts w:ascii="Arial" w:hAnsi="Arial" w:cs="Arial"/>
          <w:sz w:val="24"/>
        </w:rPr>
        <w:t>ir</w:t>
      </w:r>
      <w:r w:rsidR="003459FC" w:rsidRPr="003459FC">
        <w:rPr>
          <w:rFonts w:ascii="Arial" w:hAnsi="Arial" w:cs="Arial"/>
          <w:sz w:val="24"/>
        </w:rPr>
        <w:t xml:space="preserve"> una “interpretación”, o primera versión de la realidad que dan los datos.</w:t>
      </w:r>
    </w:p>
    <w:p w:rsidR="00E3267E" w:rsidRDefault="003459FC" w:rsidP="003459FC">
      <w:pPr>
        <w:spacing w:line="480" w:lineRule="auto"/>
        <w:jc w:val="both"/>
        <w:rPr>
          <w:rFonts w:ascii="Arial" w:hAnsi="Arial" w:cs="Arial"/>
          <w:sz w:val="24"/>
          <w:szCs w:val="24"/>
        </w:rPr>
      </w:pPr>
      <w:r>
        <w:rPr>
          <w:rFonts w:ascii="Arial" w:hAnsi="Arial" w:cs="Arial"/>
          <w:sz w:val="24"/>
        </w:rPr>
        <w:t xml:space="preserve">Las </w:t>
      </w:r>
      <w:r w:rsidRPr="00623F6C">
        <w:rPr>
          <w:rFonts w:ascii="Arial" w:hAnsi="Arial" w:cs="Arial"/>
          <w:b/>
          <w:sz w:val="24"/>
        </w:rPr>
        <w:t>técnicas</w:t>
      </w:r>
      <w:r w:rsidR="004F386E" w:rsidRPr="00623F6C">
        <w:rPr>
          <w:rFonts w:ascii="Arial" w:hAnsi="Arial" w:cs="Arial"/>
          <w:b/>
          <w:sz w:val="24"/>
        </w:rPr>
        <w:t xml:space="preserve"> </w:t>
      </w:r>
      <w:r w:rsidR="00280436" w:rsidRPr="00623F6C">
        <w:rPr>
          <w:rFonts w:ascii="Arial" w:hAnsi="Arial" w:cs="Arial"/>
          <w:b/>
          <w:sz w:val="24"/>
        </w:rPr>
        <w:t>utilizadas</w:t>
      </w:r>
      <w:r w:rsidR="00280436">
        <w:rPr>
          <w:rFonts w:ascii="Arial" w:hAnsi="Arial" w:cs="Arial"/>
          <w:sz w:val="24"/>
        </w:rPr>
        <w:t xml:space="preserve"> fueron la </w:t>
      </w:r>
      <w:r w:rsidR="00280436" w:rsidRPr="00237176">
        <w:rPr>
          <w:rFonts w:ascii="Arial" w:hAnsi="Arial" w:cs="Arial"/>
          <w:i/>
          <w:sz w:val="24"/>
        </w:rPr>
        <w:t>entrevista</w:t>
      </w:r>
      <w:r w:rsidR="004F386E">
        <w:rPr>
          <w:rFonts w:ascii="Arial" w:hAnsi="Arial" w:cs="Arial"/>
          <w:sz w:val="24"/>
        </w:rPr>
        <w:t xml:space="preserve"> </w:t>
      </w:r>
      <w:r w:rsidR="00280436">
        <w:rPr>
          <w:rFonts w:ascii="Arial" w:hAnsi="Arial" w:cs="Arial"/>
          <w:sz w:val="24"/>
        </w:rPr>
        <w:t xml:space="preserve">y el </w:t>
      </w:r>
      <w:r w:rsidR="00237176">
        <w:rPr>
          <w:rFonts w:ascii="Arial" w:hAnsi="Arial" w:cs="Arial"/>
          <w:sz w:val="24"/>
        </w:rPr>
        <w:t xml:space="preserve"> </w:t>
      </w:r>
      <w:r w:rsidRPr="00237176">
        <w:rPr>
          <w:rFonts w:ascii="Arial" w:hAnsi="Arial" w:cs="Arial"/>
          <w:i/>
          <w:sz w:val="24"/>
        </w:rPr>
        <w:t>grupo focal</w:t>
      </w:r>
      <w:r>
        <w:rPr>
          <w:rFonts w:ascii="Arial" w:hAnsi="Arial" w:cs="Arial"/>
          <w:sz w:val="24"/>
        </w:rPr>
        <w:t xml:space="preserve"> </w:t>
      </w:r>
      <w:r w:rsidR="00280436">
        <w:rPr>
          <w:rFonts w:ascii="Arial" w:hAnsi="Arial" w:cs="Arial"/>
          <w:sz w:val="24"/>
        </w:rPr>
        <w:t xml:space="preserve">o </w:t>
      </w:r>
      <w:r w:rsidR="00280436">
        <w:rPr>
          <w:rFonts w:ascii="Arial" w:hAnsi="Arial" w:cs="Arial"/>
          <w:sz w:val="24"/>
          <w:szCs w:val="24"/>
        </w:rPr>
        <w:t>“grupo de discusión” (Maykut y Morhouse,</w:t>
      </w:r>
      <w:r w:rsidR="00237176">
        <w:rPr>
          <w:rFonts w:ascii="Arial" w:hAnsi="Arial" w:cs="Arial"/>
          <w:sz w:val="24"/>
          <w:szCs w:val="24"/>
        </w:rPr>
        <w:t xml:space="preserve"> </w:t>
      </w:r>
      <w:r w:rsidR="00280436">
        <w:rPr>
          <w:rFonts w:ascii="Arial" w:hAnsi="Arial" w:cs="Arial"/>
          <w:sz w:val="24"/>
          <w:szCs w:val="24"/>
        </w:rPr>
        <w:t>1999; Latorre 2010, Barraza, 2010, Krueger, en Latorre, 2010)</w:t>
      </w:r>
      <w:r w:rsidR="00237176">
        <w:rPr>
          <w:rFonts w:ascii="Arial" w:hAnsi="Arial" w:cs="Arial"/>
          <w:sz w:val="24"/>
          <w:szCs w:val="24"/>
        </w:rPr>
        <w:t>.</w:t>
      </w:r>
      <w:r w:rsidR="00280436">
        <w:rPr>
          <w:rFonts w:ascii="Arial" w:hAnsi="Arial" w:cs="Arial"/>
          <w:sz w:val="24"/>
          <w:szCs w:val="24"/>
        </w:rPr>
        <w:t xml:space="preserve">  </w:t>
      </w:r>
      <w:r w:rsidR="005E4F77">
        <w:rPr>
          <w:rFonts w:ascii="Arial" w:hAnsi="Arial" w:cs="Arial"/>
          <w:sz w:val="24"/>
          <w:szCs w:val="24"/>
        </w:rPr>
        <w:t>Diario del investigador y observación</w:t>
      </w:r>
      <w:r w:rsidR="002F1EC5">
        <w:rPr>
          <w:rFonts w:ascii="Arial" w:hAnsi="Arial" w:cs="Arial"/>
          <w:sz w:val="24"/>
          <w:szCs w:val="24"/>
        </w:rPr>
        <w:t>,  para la etapa del “diagnóstico”</w:t>
      </w:r>
      <w:r w:rsidR="005E4F77">
        <w:rPr>
          <w:rFonts w:ascii="Arial" w:hAnsi="Arial" w:cs="Arial"/>
          <w:sz w:val="24"/>
          <w:szCs w:val="24"/>
        </w:rPr>
        <w:t>.</w:t>
      </w:r>
    </w:p>
    <w:p w:rsidR="00FE5140" w:rsidRDefault="002F1EC5" w:rsidP="003459FC">
      <w:pPr>
        <w:spacing w:line="480" w:lineRule="auto"/>
        <w:jc w:val="both"/>
        <w:rPr>
          <w:rFonts w:ascii="Arial" w:hAnsi="Arial" w:cs="Arial"/>
          <w:sz w:val="24"/>
        </w:rPr>
      </w:pPr>
      <w:r>
        <w:rPr>
          <w:rFonts w:ascii="Arial" w:hAnsi="Arial" w:cs="Arial"/>
          <w:sz w:val="24"/>
        </w:rPr>
        <w:lastRenderedPageBreak/>
        <w:t xml:space="preserve">En las etapas de  </w:t>
      </w:r>
      <w:r w:rsidR="00FE5140">
        <w:rPr>
          <w:rFonts w:ascii="Arial" w:hAnsi="Arial" w:cs="Arial"/>
          <w:sz w:val="24"/>
        </w:rPr>
        <w:t>“acción” y “observación de la acción”, se recabaron los datos tomando en cuenta diversos instrumentos</w:t>
      </w:r>
      <w:r w:rsidR="00623F6C">
        <w:rPr>
          <w:rFonts w:ascii="Arial" w:hAnsi="Arial" w:cs="Arial"/>
          <w:sz w:val="24"/>
        </w:rPr>
        <w:t xml:space="preserve"> y estrategias</w:t>
      </w:r>
      <w:r w:rsidR="00FE5140">
        <w:rPr>
          <w:rFonts w:ascii="Arial" w:hAnsi="Arial" w:cs="Arial"/>
          <w:sz w:val="24"/>
        </w:rPr>
        <w:t xml:space="preserve"> creados para tal efecto: secuencias didácticas adaptadas; listas de cotejo; exámenes adaptados; aplicación de técnicas instruccionales y capacitación docente periódica, que son en realidad la parte medular del modelo didáctico con el que termina este trabajo de investigación. </w:t>
      </w:r>
    </w:p>
    <w:p w:rsidR="00FE5140" w:rsidRDefault="00FE5140" w:rsidP="003459FC">
      <w:pPr>
        <w:spacing w:line="480" w:lineRule="auto"/>
        <w:jc w:val="both"/>
        <w:rPr>
          <w:rFonts w:ascii="Arial" w:hAnsi="Arial" w:cs="Arial"/>
          <w:sz w:val="24"/>
        </w:rPr>
      </w:pPr>
      <w:r>
        <w:rPr>
          <w:rFonts w:ascii="Arial" w:hAnsi="Arial" w:cs="Arial"/>
          <w:sz w:val="24"/>
        </w:rPr>
        <w:t xml:space="preserve">Finalmente, en la última fase, “reflexión de la acción” se hizo un trabajo </w:t>
      </w:r>
      <w:r w:rsidRPr="00330C2B">
        <w:rPr>
          <w:rFonts w:ascii="Arial" w:hAnsi="Arial" w:cs="Arial"/>
          <w:sz w:val="24"/>
        </w:rPr>
        <w:t>de</w:t>
      </w:r>
      <w:r w:rsidRPr="00330C2B">
        <w:rPr>
          <w:rFonts w:ascii="Arial" w:hAnsi="Arial" w:cs="Arial"/>
          <w:b/>
          <w:sz w:val="24"/>
        </w:rPr>
        <w:t xml:space="preserve"> análisis categorial</w:t>
      </w:r>
      <w:r w:rsidR="00330C2B" w:rsidRPr="00330C2B">
        <w:rPr>
          <w:rFonts w:ascii="Arial" w:hAnsi="Arial" w:cs="Arial"/>
          <w:b/>
          <w:sz w:val="24"/>
        </w:rPr>
        <w:t xml:space="preserve"> de datos</w:t>
      </w:r>
      <w:r w:rsidRPr="00330C2B">
        <w:rPr>
          <w:rFonts w:ascii="Arial" w:hAnsi="Arial" w:cs="Arial"/>
          <w:b/>
          <w:sz w:val="24"/>
        </w:rPr>
        <w:t>,</w:t>
      </w:r>
      <w:r w:rsidR="00E3267E">
        <w:rPr>
          <w:rFonts w:ascii="Arial" w:hAnsi="Arial" w:cs="Arial"/>
          <w:b/>
          <w:sz w:val="24"/>
        </w:rPr>
        <w:t xml:space="preserve"> </w:t>
      </w:r>
      <w:r w:rsidR="00330C2B">
        <w:rPr>
          <w:rFonts w:ascii="Arial" w:hAnsi="Arial" w:cs="Arial"/>
          <w:sz w:val="24"/>
        </w:rPr>
        <w:t xml:space="preserve">utilizando las </w:t>
      </w:r>
      <w:r w:rsidR="00330C2B" w:rsidRPr="00820094">
        <w:rPr>
          <w:rFonts w:ascii="Arial" w:hAnsi="Arial" w:cs="Arial"/>
          <w:i/>
          <w:sz w:val="24"/>
        </w:rPr>
        <w:t>“categorías abiertas”,</w:t>
      </w:r>
      <w:r w:rsidR="00330C2B">
        <w:rPr>
          <w:rFonts w:ascii="Arial" w:hAnsi="Arial" w:cs="Arial"/>
          <w:sz w:val="24"/>
        </w:rPr>
        <w:t xml:space="preserve"> en las que se agrupan las mismas, sus </w:t>
      </w:r>
      <w:r w:rsidR="00330C2B" w:rsidRPr="00820094">
        <w:rPr>
          <w:rFonts w:ascii="Arial" w:hAnsi="Arial" w:cs="Arial"/>
          <w:i/>
          <w:sz w:val="24"/>
        </w:rPr>
        <w:t xml:space="preserve">propiedades </w:t>
      </w:r>
      <w:r w:rsidR="00330C2B">
        <w:rPr>
          <w:rFonts w:ascii="Arial" w:hAnsi="Arial" w:cs="Arial"/>
          <w:sz w:val="24"/>
        </w:rPr>
        <w:t xml:space="preserve">y sus </w:t>
      </w:r>
      <w:r w:rsidR="00330C2B" w:rsidRPr="00820094">
        <w:rPr>
          <w:rFonts w:ascii="Arial" w:hAnsi="Arial" w:cs="Arial"/>
          <w:i/>
          <w:sz w:val="24"/>
        </w:rPr>
        <w:t>rangos</w:t>
      </w:r>
      <w:r w:rsidR="00330C2B">
        <w:rPr>
          <w:rFonts w:ascii="Arial" w:hAnsi="Arial" w:cs="Arial"/>
          <w:sz w:val="24"/>
        </w:rPr>
        <w:t xml:space="preserve"> dimensionale</w:t>
      </w:r>
      <w:r w:rsidR="00470BC3">
        <w:rPr>
          <w:rFonts w:ascii="Arial" w:hAnsi="Arial" w:cs="Arial"/>
          <w:sz w:val="24"/>
        </w:rPr>
        <w:t>s (Lanksher</w:t>
      </w:r>
      <w:r w:rsidR="00865A41">
        <w:rPr>
          <w:rFonts w:ascii="Arial" w:hAnsi="Arial" w:cs="Arial"/>
          <w:sz w:val="24"/>
        </w:rPr>
        <w:t xml:space="preserve"> y Knobel</w:t>
      </w:r>
      <w:r w:rsidR="00330C2B">
        <w:rPr>
          <w:rFonts w:ascii="Arial" w:hAnsi="Arial" w:cs="Arial"/>
          <w:sz w:val="24"/>
        </w:rPr>
        <w:t xml:space="preserve">, 2010). Se decidió agregar un elemento de análisis, en la propuesta: </w:t>
      </w:r>
      <w:r w:rsidR="00330C2B" w:rsidRPr="00820094">
        <w:rPr>
          <w:rFonts w:ascii="Arial" w:hAnsi="Arial" w:cs="Arial"/>
          <w:i/>
          <w:sz w:val="24"/>
        </w:rPr>
        <w:t>observaciones</w:t>
      </w:r>
      <w:r w:rsidR="00330C2B">
        <w:rPr>
          <w:rFonts w:ascii="Arial" w:hAnsi="Arial" w:cs="Arial"/>
          <w:sz w:val="24"/>
        </w:rPr>
        <w:t xml:space="preserve">, por haber aspectos en los instrumentos recabados que no entran en ninguna propiedad o rango. </w:t>
      </w:r>
    </w:p>
    <w:p w:rsidR="00B5187A" w:rsidRDefault="00B5187A" w:rsidP="002C0BD7">
      <w:pPr>
        <w:rPr>
          <w:rFonts w:ascii="Arial" w:hAnsi="Arial" w:cs="Arial"/>
          <w:b/>
          <w:sz w:val="24"/>
        </w:rPr>
      </w:pPr>
    </w:p>
    <w:p w:rsidR="003459FC" w:rsidRDefault="003459FC" w:rsidP="002C0BD7">
      <w:pPr>
        <w:rPr>
          <w:rFonts w:ascii="Arial" w:hAnsi="Arial" w:cs="Arial"/>
          <w:b/>
          <w:sz w:val="24"/>
        </w:rPr>
      </w:pPr>
      <w:r w:rsidRPr="003459FC">
        <w:rPr>
          <w:rFonts w:ascii="Arial" w:hAnsi="Arial" w:cs="Arial"/>
          <w:b/>
          <w:sz w:val="24"/>
        </w:rPr>
        <w:t>Resultados</w:t>
      </w:r>
    </w:p>
    <w:p w:rsidR="008031D6" w:rsidRPr="00765FAC" w:rsidRDefault="00E3267E" w:rsidP="003459FC">
      <w:pPr>
        <w:spacing w:line="480" w:lineRule="auto"/>
        <w:jc w:val="both"/>
        <w:rPr>
          <w:rFonts w:ascii="Arial" w:hAnsi="Arial" w:cs="Arial"/>
          <w:sz w:val="24"/>
        </w:rPr>
      </w:pPr>
      <w:r>
        <w:rPr>
          <w:rFonts w:ascii="Arial" w:hAnsi="Arial" w:cs="Arial"/>
          <w:sz w:val="24"/>
        </w:rPr>
        <w:t>En el</w:t>
      </w:r>
      <w:r w:rsidR="00330C2B">
        <w:rPr>
          <w:rFonts w:ascii="Arial" w:hAnsi="Arial" w:cs="Arial"/>
          <w:sz w:val="24"/>
        </w:rPr>
        <w:t xml:space="preserve"> </w:t>
      </w:r>
      <w:r w:rsidR="00470BC3">
        <w:rPr>
          <w:rFonts w:ascii="Arial" w:hAnsi="Arial" w:cs="Arial"/>
          <w:sz w:val="24"/>
        </w:rPr>
        <w:t xml:space="preserve">DIAGNÓSTICO </w:t>
      </w:r>
      <w:r w:rsidR="00765FAC" w:rsidRPr="00765FAC">
        <w:rPr>
          <w:rFonts w:ascii="Arial" w:hAnsi="Arial" w:cs="Arial"/>
          <w:sz w:val="24"/>
        </w:rPr>
        <w:t xml:space="preserve">se desprendieron </w:t>
      </w:r>
      <w:r w:rsidR="00820094">
        <w:rPr>
          <w:rFonts w:ascii="Arial" w:hAnsi="Arial" w:cs="Arial"/>
          <w:sz w:val="24"/>
        </w:rPr>
        <w:t>nueve categorías que destacan</w:t>
      </w:r>
      <w:r w:rsidR="002C0BD7">
        <w:rPr>
          <w:rFonts w:ascii="Arial" w:hAnsi="Arial" w:cs="Arial"/>
          <w:sz w:val="24"/>
        </w:rPr>
        <w:t xml:space="preserve"> los siguientes datos</w:t>
      </w:r>
      <w:r w:rsidR="00E0620C">
        <w:rPr>
          <w:rFonts w:ascii="Arial" w:hAnsi="Arial" w:cs="Arial"/>
          <w:sz w:val="24"/>
        </w:rPr>
        <w:t>:</w:t>
      </w:r>
      <w:r w:rsidR="008031D6" w:rsidRPr="00765FAC">
        <w:rPr>
          <w:rFonts w:ascii="Arial" w:hAnsi="Arial" w:cs="Arial"/>
          <w:sz w:val="24"/>
        </w:rPr>
        <w:t xml:space="preserve"> </w:t>
      </w:r>
    </w:p>
    <w:p w:rsidR="00FC0B8C" w:rsidRDefault="002D79ED" w:rsidP="00E61EE2">
      <w:pPr>
        <w:pStyle w:val="Prrafodelista"/>
        <w:numPr>
          <w:ilvl w:val="0"/>
          <w:numId w:val="7"/>
        </w:numPr>
        <w:spacing w:line="480" w:lineRule="auto"/>
        <w:jc w:val="both"/>
        <w:rPr>
          <w:rFonts w:ascii="Arial" w:hAnsi="Arial" w:cs="Arial"/>
          <w:sz w:val="24"/>
        </w:rPr>
      </w:pPr>
      <w:r w:rsidRPr="00E61EE2">
        <w:rPr>
          <w:rFonts w:ascii="Arial" w:hAnsi="Arial" w:cs="Arial"/>
          <w:sz w:val="24"/>
        </w:rPr>
        <w:t xml:space="preserve">CARACTERÍSTICAS DEL </w:t>
      </w:r>
      <w:r w:rsidR="00E61EE2">
        <w:rPr>
          <w:rFonts w:ascii="Arial" w:hAnsi="Arial" w:cs="Arial"/>
          <w:sz w:val="24"/>
        </w:rPr>
        <w:t xml:space="preserve">SERVICIO EN CENTROS CARCELARIOS: </w:t>
      </w:r>
    </w:p>
    <w:p w:rsidR="00FC0B8C" w:rsidRDefault="00FC0B8C" w:rsidP="00FC0B8C">
      <w:pPr>
        <w:pStyle w:val="Prrafodelista"/>
        <w:spacing w:line="480" w:lineRule="auto"/>
        <w:ind w:left="360"/>
        <w:jc w:val="both"/>
        <w:rPr>
          <w:rFonts w:ascii="Arial" w:hAnsi="Arial" w:cs="Arial"/>
          <w:sz w:val="24"/>
        </w:rPr>
      </w:pPr>
      <w:r w:rsidRPr="00593852">
        <w:rPr>
          <w:rFonts w:ascii="Arial" w:hAnsi="Arial" w:cs="Arial"/>
          <w:b/>
          <w:sz w:val="24"/>
        </w:rPr>
        <w:t>Alumnos difíciles</w:t>
      </w:r>
      <w:r>
        <w:rPr>
          <w:rFonts w:ascii="Arial" w:hAnsi="Arial" w:cs="Arial"/>
          <w:sz w:val="24"/>
        </w:rPr>
        <w:t xml:space="preserve">, con poco o nulo interés por el estudio. </w:t>
      </w:r>
    </w:p>
    <w:p w:rsidR="00593852" w:rsidRDefault="00FC0B8C" w:rsidP="00593852">
      <w:pPr>
        <w:pStyle w:val="Prrafodelista"/>
        <w:spacing w:line="480" w:lineRule="auto"/>
        <w:ind w:left="360"/>
        <w:jc w:val="both"/>
        <w:rPr>
          <w:rFonts w:ascii="Arial" w:hAnsi="Arial" w:cs="Arial"/>
          <w:sz w:val="24"/>
        </w:rPr>
      </w:pPr>
      <w:r w:rsidRPr="00593852">
        <w:rPr>
          <w:rFonts w:ascii="Arial" w:hAnsi="Arial" w:cs="Arial"/>
          <w:b/>
          <w:sz w:val="24"/>
        </w:rPr>
        <w:t>Un modelo de educación basado en competencias;</w:t>
      </w:r>
      <w:r>
        <w:rPr>
          <w:rFonts w:ascii="Arial" w:hAnsi="Arial" w:cs="Arial"/>
          <w:sz w:val="24"/>
        </w:rPr>
        <w:t xml:space="preserve"> </w:t>
      </w:r>
      <w:r w:rsidRPr="00593852">
        <w:rPr>
          <w:rFonts w:ascii="Arial" w:hAnsi="Arial" w:cs="Arial"/>
          <w:b/>
          <w:sz w:val="24"/>
        </w:rPr>
        <w:t xml:space="preserve">apoyo parcial del personal del Centro Penitenciario; </w:t>
      </w:r>
      <w:r w:rsidR="00593852" w:rsidRPr="00593852">
        <w:rPr>
          <w:rFonts w:ascii="Arial" w:hAnsi="Arial" w:cs="Arial"/>
          <w:b/>
          <w:sz w:val="24"/>
        </w:rPr>
        <w:t>clases sumamente difíciles; necesidad de adaptación del personal docente</w:t>
      </w:r>
      <w:r w:rsidR="00593852">
        <w:rPr>
          <w:rFonts w:ascii="Arial" w:hAnsi="Arial" w:cs="Arial"/>
          <w:sz w:val="24"/>
        </w:rPr>
        <w:t xml:space="preserve"> al penal y sus condiciones; </w:t>
      </w:r>
      <w:r w:rsidR="00593852" w:rsidRPr="00593852">
        <w:rPr>
          <w:rFonts w:ascii="Arial" w:hAnsi="Arial" w:cs="Arial"/>
          <w:b/>
          <w:sz w:val="24"/>
        </w:rPr>
        <w:t>falta de tiempo</w:t>
      </w:r>
      <w:r w:rsidR="00593852">
        <w:rPr>
          <w:rFonts w:ascii="Arial" w:hAnsi="Arial" w:cs="Arial"/>
          <w:sz w:val="24"/>
        </w:rPr>
        <w:t xml:space="preserve"> recurrentemente. </w:t>
      </w:r>
    </w:p>
    <w:p w:rsidR="002D79ED" w:rsidRPr="005F6927" w:rsidRDefault="00363F14" w:rsidP="00593852">
      <w:pPr>
        <w:pStyle w:val="Prrafodelista"/>
        <w:numPr>
          <w:ilvl w:val="0"/>
          <w:numId w:val="7"/>
        </w:numPr>
        <w:spacing w:line="480" w:lineRule="auto"/>
        <w:jc w:val="both"/>
        <w:rPr>
          <w:rFonts w:ascii="Arial" w:hAnsi="Arial" w:cs="Arial"/>
          <w:sz w:val="24"/>
        </w:rPr>
      </w:pPr>
      <w:r w:rsidRPr="005F6927">
        <w:rPr>
          <w:rFonts w:ascii="Arial" w:hAnsi="Arial" w:cs="Arial"/>
          <w:sz w:val="24"/>
        </w:rPr>
        <w:t>En</w:t>
      </w:r>
      <w:r w:rsidR="002D79ED" w:rsidRPr="005F6927">
        <w:rPr>
          <w:rFonts w:ascii="Arial" w:hAnsi="Arial" w:cs="Arial"/>
          <w:sz w:val="24"/>
        </w:rPr>
        <w:t xml:space="preserve"> la categoría DIFERENCIAS CON ESCUELAS REGULARES,  </w:t>
      </w:r>
      <w:r w:rsidR="00E2142E">
        <w:rPr>
          <w:rFonts w:ascii="Arial" w:hAnsi="Arial" w:cs="Arial"/>
          <w:sz w:val="24"/>
        </w:rPr>
        <w:t xml:space="preserve">se evidencian siete propiedades. </w:t>
      </w:r>
      <w:r w:rsidR="00C137CC">
        <w:rPr>
          <w:rFonts w:ascii="Arial" w:hAnsi="Arial" w:cs="Arial"/>
          <w:b/>
          <w:sz w:val="24"/>
        </w:rPr>
        <w:t>El contexto</w:t>
      </w:r>
      <w:r w:rsidR="00593852">
        <w:rPr>
          <w:rFonts w:ascii="Arial" w:hAnsi="Arial" w:cs="Arial"/>
          <w:b/>
          <w:sz w:val="24"/>
        </w:rPr>
        <w:t xml:space="preserve">, </w:t>
      </w:r>
      <w:r w:rsidR="00593852" w:rsidRPr="00593852">
        <w:rPr>
          <w:rFonts w:ascii="Arial" w:hAnsi="Arial" w:cs="Arial"/>
          <w:sz w:val="24"/>
        </w:rPr>
        <w:t>crítico;</w:t>
      </w:r>
      <w:r w:rsidR="00593852">
        <w:rPr>
          <w:rFonts w:ascii="Arial" w:hAnsi="Arial" w:cs="Arial"/>
          <w:b/>
          <w:sz w:val="24"/>
        </w:rPr>
        <w:t xml:space="preserve"> </w:t>
      </w:r>
      <w:r w:rsidR="002D79ED" w:rsidRPr="005F6927">
        <w:rPr>
          <w:rFonts w:ascii="Arial" w:hAnsi="Arial" w:cs="Arial"/>
          <w:b/>
          <w:sz w:val="24"/>
        </w:rPr>
        <w:t>los alumnos</w:t>
      </w:r>
      <w:r w:rsidR="00237176">
        <w:rPr>
          <w:rFonts w:ascii="Arial" w:hAnsi="Arial" w:cs="Arial"/>
          <w:b/>
          <w:sz w:val="24"/>
        </w:rPr>
        <w:t>:</w:t>
      </w:r>
      <w:r w:rsidR="00237176">
        <w:rPr>
          <w:rFonts w:ascii="Arial" w:hAnsi="Arial" w:cs="Arial"/>
          <w:sz w:val="24"/>
        </w:rPr>
        <w:t xml:space="preserve"> adultos</w:t>
      </w:r>
      <w:r w:rsidR="002D79ED" w:rsidRPr="005F6927">
        <w:rPr>
          <w:rFonts w:ascii="Arial" w:hAnsi="Arial" w:cs="Arial"/>
          <w:sz w:val="24"/>
        </w:rPr>
        <w:t xml:space="preserve">, </w:t>
      </w:r>
      <w:r w:rsidR="00593852">
        <w:rPr>
          <w:rFonts w:ascii="Arial" w:hAnsi="Arial" w:cs="Arial"/>
          <w:sz w:val="24"/>
        </w:rPr>
        <w:t xml:space="preserve">y </w:t>
      </w:r>
      <w:r w:rsidR="00593852">
        <w:rPr>
          <w:rFonts w:ascii="Arial" w:hAnsi="Arial" w:cs="Arial"/>
          <w:sz w:val="24"/>
        </w:rPr>
        <w:lastRenderedPageBreak/>
        <w:t>con</w:t>
      </w:r>
      <w:r w:rsidR="002D79ED" w:rsidRPr="005F6927">
        <w:rPr>
          <w:rFonts w:ascii="Arial" w:hAnsi="Arial" w:cs="Arial"/>
          <w:sz w:val="24"/>
        </w:rPr>
        <w:t xml:space="preserve"> escasos co</w:t>
      </w:r>
      <w:r w:rsidR="00593852">
        <w:rPr>
          <w:rFonts w:ascii="Arial" w:hAnsi="Arial" w:cs="Arial"/>
          <w:sz w:val="24"/>
        </w:rPr>
        <w:t xml:space="preserve">nocimientos previos adquiridos; </w:t>
      </w:r>
      <w:r w:rsidR="00593852">
        <w:rPr>
          <w:rFonts w:ascii="Arial" w:hAnsi="Arial" w:cs="Arial"/>
          <w:b/>
          <w:sz w:val="24"/>
        </w:rPr>
        <w:t>los recursos:</w:t>
      </w:r>
      <w:r w:rsidR="00593852">
        <w:rPr>
          <w:rFonts w:ascii="Arial" w:hAnsi="Arial" w:cs="Arial"/>
          <w:sz w:val="24"/>
        </w:rPr>
        <w:t xml:space="preserve"> </w:t>
      </w:r>
      <w:r w:rsidR="002D79ED" w:rsidRPr="005F6927">
        <w:rPr>
          <w:rFonts w:ascii="Arial" w:hAnsi="Arial" w:cs="Arial"/>
          <w:sz w:val="24"/>
        </w:rPr>
        <w:t>limitaciones diversas y clases mo</w:t>
      </w:r>
      <w:r w:rsidR="00593852">
        <w:rPr>
          <w:rFonts w:ascii="Arial" w:hAnsi="Arial" w:cs="Arial"/>
          <w:sz w:val="24"/>
        </w:rPr>
        <w:t xml:space="preserve">nótonas, poco </w:t>
      </w:r>
      <w:r w:rsidR="002D79ED" w:rsidRPr="005F6927">
        <w:rPr>
          <w:rFonts w:ascii="Arial" w:hAnsi="Arial" w:cs="Arial"/>
          <w:sz w:val="24"/>
        </w:rPr>
        <w:t>int</w:t>
      </w:r>
      <w:r w:rsidR="00593852">
        <w:rPr>
          <w:rFonts w:ascii="Arial" w:hAnsi="Arial" w:cs="Arial"/>
          <w:sz w:val="24"/>
        </w:rPr>
        <w:t>eresantes; l</w:t>
      </w:r>
      <w:r w:rsidR="002D79ED" w:rsidRPr="005F6927">
        <w:rPr>
          <w:rFonts w:ascii="Arial" w:hAnsi="Arial" w:cs="Arial"/>
          <w:b/>
          <w:sz w:val="24"/>
        </w:rPr>
        <w:t>os fuerzan a estudiar</w:t>
      </w:r>
      <w:r w:rsidR="002D79ED" w:rsidRPr="005F6927">
        <w:rPr>
          <w:rFonts w:ascii="Arial" w:hAnsi="Arial" w:cs="Arial"/>
          <w:i/>
          <w:sz w:val="24"/>
        </w:rPr>
        <w:t>,</w:t>
      </w:r>
      <w:r w:rsidR="002D79ED" w:rsidRPr="005F6927">
        <w:rPr>
          <w:rFonts w:ascii="Arial" w:hAnsi="Arial" w:cs="Arial"/>
          <w:sz w:val="24"/>
        </w:rPr>
        <w:t xml:space="preserve"> ocasionando el d</w:t>
      </w:r>
      <w:r w:rsidR="00593852">
        <w:rPr>
          <w:rFonts w:ascii="Arial" w:hAnsi="Arial" w:cs="Arial"/>
          <w:sz w:val="24"/>
        </w:rPr>
        <w:t xml:space="preserve">esinterés, de por si acentuado; </w:t>
      </w:r>
      <w:r w:rsidR="002D79ED" w:rsidRPr="005F6927">
        <w:rPr>
          <w:rFonts w:ascii="Arial" w:hAnsi="Arial" w:cs="Arial"/>
          <w:b/>
          <w:sz w:val="24"/>
        </w:rPr>
        <w:t>heterogeneidad de los grupos</w:t>
      </w:r>
      <w:r w:rsidR="00593852">
        <w:rPr>
          <w:rFonts w:ascii="Arial" w:hAnsi="Arial" w:cs="Arial"/>
          <w:b/>
          <w:sz w:val="24"/>
        </w:rPr>
        <w:t xml:space="preserve">, </w:t>
      </w:r>
      <w:r w:rsidR="00593852" w:rsidRPr="00593852">
        <w:rPr>
          <w:rFonts w:ascii="Arial" w:hAnsi="Arial" w:cs="Arial"/>
          <w:sz w:val="24"/>
        </w:rPr>
        <w:t>con</w:t>
      </w:r>
      <w:r w:rsidR="002D79ED" w:rsidRPr="005F6927">
        <w:rPr>
          <w:rFonts w:ascii="Arial" w:hAnsi="Arial" w:cs="Arial"/>
          <w:sz w:val="24"/>
        </w:rPr>
        <w:t xml:space="preserve"> dinámicas de </w:t>
      </w:r>
      <w:r w:rsidR="005F6927">
        <w:rPr>
          <w:rFonts w:ascii="Arial" w:hAnsi="Arial" w:cs="Arial"/>
          <w:sz w:val="24"/>
        </w:rPr>
        <w:t xml:space="preserve">trabajo complicadas, </w:t>
      </w:r>
      <w:r w:rsidR="002D79ED" w:rsidRPr="005F6927">
        <w:rPr>
          <w:rFonts w:ascii="Arial" w:hAnsi="Arial" w:cs="Arial"/>
          <w:sz w:val="24"/>
        </w:rPr>
        <w:t xml:space="preserve"> todos asisten pensand</w:t>
      </w:r>
      <w:r w:rsidR="00593852">
        <w:rPr>
          <w:rFonts w:ascii="Arial" w:hAnsi="Arial" w:cs="Arial"/>
          <w:sz w:val="24"/>
        </w:rPr>
        <w:t>o en “reducir la condena”, pero</w:t>
      </w:r>
      <w:r w:rsidR="002D79ED" w:rsidRPr="005F6927">
        <w:rPr>
          <w:rFonts w:ascii="Arial" w:hAnsi="Arial" w:cs="Arial"/>
          <w:sz w:val="24"/>
        </w:rPr>
        <w:t xml:space="preserve"> hay problemas para los docentes al momento de llevar a cabo las clases, </w:t>
      </w:r>
      <w:r w:rsidR="002D79ED" w:rsidRPr="005F6927">
        <w:rPr>
          <w:rFonts w:ascii="Arial" w:hAnsi="Arial" w:cs="Arial"/>
          <w:b/>
          <w:sz w:val="24"/>
        </w:rPr>
        <w:t>el proceso de enseñanza aprendizaje</w:t>
      </w:r>
      <w:r w:rsidR="00593852">
        <w:rPr>
          <w:rFonts w:ascii="Arial" w:hAnsi="Arial" w:cs="Arial"/>
          <w:b/>
          <w:sz w:val="24"/>
        </w:rPr>
        <w:t xml:space="preserve">: </w:t>
      </w:r>
      <w:r w:rsidR="002D79ED" w:rsidRPr="00395FA4">
        <w:rPr>
          <w:rFonts w:ascii="Arial" w:hAnsi="Arial" w:cs="Arial"/>
          <w:i/>
          <w:sz w:val="24"/>
        </w:rPr>
        <w:t>no se pueden planear ni ejecutar estrategias como proyectos de investigación, tareas en equipo, etcétera, que facilitan y mejoran tal proceso</w:t>
      </w:r>
      <w:r w:rsidR="00593852">
        <w:rPr>
          <w:rFonts w:ascii="Arial" w:hAnsi="Arial" w:cs="Arial"/>
          <w:i/>
          <w:sz w:val="24"/>
        </w:rPr>
        <w:t xml:space="preserve">; </w:t>
      </w:r>
      <w:r w:rsidR="00237176">
        <w:rPr>
          <w:rFonts w:ascii="Arial" w:hAnsi="Arial" w:cs="Arial"/>
          <w:b/>
          <w:sz w:val="24"/>
        </w:rPr>
        <w:t xml:space="preserve">proceso de planeación: </w:t>
      </w:r>
      <w:r w:rsidR="002D79ED" w:rsidRPr="005F6927">
        <w:rPr>
          <w:rFonts w:ascii="Arial" w:hAnsi="Arial" w:cs="Arial"/>
          <w:sz w:val="24"/>
        </w:rPr>
        <w:t>se tienen que adecuar de maner</w:t>
      </w:r>
      <w:r w:rsidR="00593852">
        <w:rPr>
          <w:rFonts w:ascii="Arial" w:hAnsi="Arial" w:cs="Arial"/>
          <w:sz w:val="24"/>
        </w:rPr>
        <w:t>a frecuente</w:t>
      </w:r>
      <w:r w:rsidR="002D79ED" w:rsidRPr="005F6927">
        <w:rPr>
          <w:rFonts w:ascii="Arial" w:hAnsi="Arial" w:cs="Arial"/>
          <w:sz w:val="24"/>
        </w:rPr>
        <w:t>.</w:t>
      </w:r>
    </w:p>
    <w:p w:rsidR="002D79ED" w:rsidRPr="00395FA4" w:rsidRDefault="00470BC3" w:rsidP="009E151D">
      <w:pPr>
        <w:pStyle w:val="Prrafodelista"/>
        <w:numPr>
          <w:ilvl w:val="0"/>
          <w:numId w:val="7"/>
        </w:numPr>
        <w:spacing w:line="480" w:lineRule="auto"/>
        <w:jc w:val="both"/>
        <w:rPr>
          <w:rFonts w:ascii="Arial" w:hAnsi="Arial" w:cs="Arial"/>
          <w:sz w:val="24"/>
        </w:rPr>
      </w:pPr>
      <w:r>
        <w:rPr>
          <w:rFonts w:ascii="Arial" w:hAnsi="Arial" w:cs="Arial"/>
          <w:sz w:val="24"/>
        </w:rPr>
        <w:t xml:space="preserve">LA PLANEACIÓN: </w:t>
      </w:r>
      <w:r w:rsidR="002D79ED" w:rsidRPr="00395FA4">
        <w:rPr>
          <w:rFonts w:ascii="Arial" w:hAnsi="Arial" w:cs="Arial"/>
          <w:b/>
          <w:sz w:val="24"/>
        </w:rPr>
        <w:t>se planea siempre utilizando formatos estandarizados</w:t>
      </w:r>
      <w:r w:rsidR="00593852">
        <w:rPr>
          <w:rFonts w:ascii="Arial" w:hAnsi="Arial" w:cs="Arial"/>
          <w:sz w:val="24"/>
        </w:rPr>
        <w:t xml:space="preserve">, ya establecidos; </w:t>
      </w:r>
      <w:r w:rsidR="00875CF0" w:rsidRPr="00395FA4">
        <w:rPr>
          <w:rFonts w:ascii="Arial" w:hAnsi="Arial" w:cs="Arial"/>
          <w:b/>
          <w:sz w:val="24"/>
        </w:rPr>
        <w:t>planeación</w:t>
      </w:r>
      <w:r w:rsidR="00875CF0" w:rsidRPr="00395FA4">
        <w:rPr>
          <w:rFonts w:ascii="Arial" w:hAnsi="Arial" w:cs="Arial"/>
          <w:sz w:val="24"/>
        </w:rPr>
        <w:t xml:space="preserve"> </w:t>
      </w:r>
      <w:r w:rsidR="00875CF0" w:rsidRPr="00593852">
        <w:rPr>
          <w:rFonts w:ascii="Arial" w:hAnsi="Arial" w:cs="Arial"/>
          <w:b/>
          <w:sz w:val="24"/>
        </w:rPr>
        <w:t>integradora,</w:t>
      </w:r>
      <w:r w:rsidR="00875CF0" w:rsidRPr="00395FA4">
        <w:rPr>
          <w:rFonts w:ascii="Arial" w:hAnsi="Arial" w:cs="Arial"/>
          <w:sz w:val="24"/>
        </w:rPr>
        <w:t xml:space="preserve"> pero</w:t>
      </w:r>
      <w:r w:rsidR="002D79ED" w:rsidRPr="00395FA4">
        <w:rPr>
          <w:rFonts w:ascii="Arial" w:hAnsi="Arial" w:cs="Arial"/>
          <w:sz w:val="24"/>
        </w:rPr>
        <w:t xml:space="preserve">, generalmente, es muy </w:t>
      </w:r>
      <w:r w:rsidR="002D79ED" w:rsidRPr="00395FA4">
        <w:rPr>
          <w:rFonts w:ascii="Arial" w:hAnsi="Arial" w:cs="Arial"/>
          <w:b/>
          <w:sz w:val="24"/>
        </w:rPr>
        <w:t>limitada y mecanizada,</w:t>
      </w:r>
      <w:r w:rsidR="002D79ED" w:rsidRPr="00395FA4">
        <w:rPr>
          <w:rFonts w:ascii="Arial" w:hAnsi="Arial" w:cs="Arial"/>
          <w:sz w:val="24"/>
        </w:rPr>
        <w:t xml:space="preserve"> ya que se hace “como lo indica el su</w:t>
      </w:r>
      <w:r w:rsidR="00237176" w:rsidRPr="00395FA4">
        <w:rPr>
          <w:rFonts w:ascii="Arial" w:hAnsi="Arial" w:cs="Arial"/>
          <w:sz w:val="24"/>
        </w:rPr>
        <w:t>bsistema”, y casi nunca coincide</w:t>
      </w:r>
      <w:r w:rsidR="002D79ED" w:rsidRPr="00395FA4">
        <w:rPr>
          <w:rFonts w:ascii="Arial" w:hAnsi="Arial" w:cs="Arial"/>
          <w:sz w:val="24"/>
        </w:rPr>
        <w:t xml:space="preserve"> con las necesidades del Centro y</w:t>
      </w:r>
      <w:r w:rsidR="00237176" w:rsidRPr="00395FA4">
        <w:rPr>
          <w:rFonts w:ascii="Arial" w:hAnsi="Arial" w:cs="Arial"/>
          <w:sz w:val="24"/>
        </w:rPr>
        <w:t xml:space="preserve"> de </w:t>
      </w:r>
      <w:r w:rsidR="002D79ED" w:rsidRPr="00395FA4">
        <w:rPr>
          <w:rFonts w:ascii="Arial" w:hAnsi="Arial" w:cs="Arial"/>
          <w:sz w:val="24"/>
        </w:rPr>
        <w:t xml:space="preserve"> los propios estudiantes y docentes. </w:t>
      </w:r>
      <w:r w:rsidR="00395FA4" w:rsidRPr="00395FA4">
        <w:rPr>
          <w:rFonts w:ascii="Arial" w:hAnsi="Arial" w:cs="Arial"/>
          <w:b/>
          <w:sz w:val="24"/>
        </w:rPr>
        <w:t>T</w:t>
      </w:r>
      <w:r w:rsidR="002D79ED" w:rsidRPr="00395FA4">
        <w:rPr>
          <w:rFonts w:ascii="Arial" w:hAnsi="Arial" w:cs="Arial"/>
          <w:b/>
          <w:sz w:val="24"/>
        </w:rPr>
        <w:t>écnicas y tareas</w:t>
      </w:r>
      <w:r w:rsidR="002D79ED" w:rsidRPr="00395FA4">
        <w:rPr>
          <w:rFonts w:ascii="Arial" w:hAnsi="Arial" w:cs="Arial"/>
          <w:sz w:val="24"/>
        </w:rPr>
        <w:t xml:space="preserve"> que en otras ocasiones “les han funcionado”, </w:t>
      </w:r>
      <w:r w:rsidR="002D79ED" w:rsidRPr="00395FA4">
        <w:rPr>
          <w:rFonts w:ascii="Arial" w:hAnsi="Arial" w:cs="Arial"/>
          <w:b/>
          <w:sz w:val="24"/>
        </w:rPr>
        <w:t>adecuaciones</w:t>
      </w:r>
      <w:r w:rsidR="00593852">
        <w:rPr>
          <w:rFonts w:ascii="Arial" w:hAnsi="Arial" w:cs="Arial"/>
          <w:b/>
          <w:sz w:val="24"/>
        </w:rPr>
        <w:t xml:space="preserve"> y contenidos </w:t>
      </w:r>
      <w:r w:rsidR="00593852">
        <w:rPr>
          <w:rFonts w:ascii="Arial" w:hAnsi="Arial" w:cs="Arial"/>
          <w:sz w:val="24"/>
        </w:rPr>
        <w:t xml:space="preserve">que no se pueden tratar en este medio. </w:t>
      </w:r>
      <w:r w:rsidR="002D79ED" w:rsidRPr="00395FA4">
        <w:rPr>
          <w:rFonts w:ascii="Arial" w:hAnsi="Arial" w:cs="Arial"/>
          <w:sz w:val="24"/>
        </w:rPr>
        <w:t xml:space="preserve">Hay sugerencias de </w:t>
      </w:r>
      <w:r w:rsidR="002D79ED" w:rsidRPr="00395FA4">
        <w:rPr>
          <w:rFonts w:ascii="Arial" w:hAnsi="Arial" w:cs="Arial"/>
          <w:b/>
          <w:sz w:val="24"/>
        </w:rPr>
        <w:t>modificación en torno al currículo (concretamente adecuación de contenidos)</w:t>
      </w:r>
      <w:r w:rsidR="002D79ED" w:rsidRPr="00395FA4">
        <w:rPr>
          <w:rFonts w:ascii="Arial" w:hAnsi="Arial" w:cs="Arial"/>
          <w:sz w:val="24"/>
        </w:rPr>
        <w:t xml:space="preserve"> y de generar por tanto, una planeación propia para estos Centros y estudiantes.</w:t>
      </w:r>
    </w:p>
    <w:p w:rsidR="005F6927" w:rsidRDefault="005F6927" w:rsidP="00875CF0">
      <w:pPr>
        <w:pStyle w:val="Prrafodelista"/>
        <w:numPr>
          <w:ilvl w:val="0"/>
          <w:numId w:val="7"/>
        </w:numPr>
        <w:spacing w:line="480" w:lineRule="auto"/>
        <w:jc w:val="both"/>
        <w:rPr>
          <w:rFonts w:ascii="Arial" w:hAnsi="Arial" w:cs="Arial"/>
          <w:sz w:val="24"/>
        </w:rPr>
      </w:pPr>
      <w:r w:rsidRPr="005F6927">
        <w:rPr>
          <w:rFonts w:ascii="Arial" w:hAnsi="Arial" w:cs="Arial"/>
          <w:sz w:val="24"/>
        </w:rPr>
        <w:t xml:space="preserve">LA EVALUACIÓN. </w:t>
      </w:r>
      <w:r w:rsidR="00395FA4">
        <w:rPr>
          <w:rFonts w:ascii="Arial" w:hAnsi="Arial" w:cs="Arial"/>
          <w:sz w:val="24"/>
        </w:rPr>
        <w:t xml:space="preserve">Se </w:t>
      </w:r>
      <w:r w:rsidR="002D79ED" w:rsidRPr="005F6927">
        <w:rPr>
          <w:rFonts w:ascii="Arial" w:hAnsi="Arial" w:cs="Arial"/>
          <w:sz w:val="24"/>
        </w:rPr>
        <w:t xml:space="preserve">lleva a cabo utilizando </w:t>
      </w:r>
      <w:r w:rsidR="002D79ED" w:rsidRPr="005F6927">
        <w:rPr>
          <w:rFonts w:ascii="Arial" w:hAnsi="Arial" w:cs="Arial"/>
          <w:b/>
          <w:sz w:val="24"/>
        </w:rPr>
        <w:t>diversos trabajos y estrategias</w:t>
      </w:r>
      <w:r w:rsidR="002D79ED" w:rsidRPr="005F6927">
        <w:rPr>
          <w:rFonts w:ascii="Arial" w:hAnsi="Arial" w:cs="Arial"/>
          <w:sz w:val="24"/>
        </w:rPr>
        <w:t>, como: el maletín de evidencias, la asistencia, puntualidad, exposiciones, listas de cotejo y rúbricas</w:t>
      </w:r>
      <w:r w:rsidR="00593852">
        <w:rPr>
          <w:rFonts w:ascii="Arial" w:hAnsi="Arial" w:cs="Arial"/>
          <w:sz w:val="24"/>
        </w:rPr>
        <w:t xml:space="preserve"> de evaluación; se </w:t>
      </w:r>
      <w:r w:rsidR="002D79ED" w:rsidRPr="005F6927">
        <w:rPr>
          <w:rFonts w:ascii="Arial" w:hAnsi="Arial" w:cs="Arial"/>
          <w:sz w:val="24"/>
        </w:rPr>
        <w:t xml:space="preserve">utiliza el </w:t>
      </w:r>
      <w:r w:rsidR="002D79ED" w:rsidRPr="005F6927">
        <w:rPr>
          <w:rFonts w:ascii="Arial" w:hAnsi="Arial" w:cs="Arial"/>
          <w:b/>
          <w:sz w:val="24"/>
        </w:rPr>
        <w:t>resultado del examen</w:t>
      </w:r>
      <w:r w:rsidR="00593852">
        <w:rPr>
          <w:rFonts w:ascii="Arial" w:hAnsi="Arial" w:cs="Arial"/>
          <w:sz w:val="24"/>
        </w:rPr>
        <w:t xml:space="preserve"> como un aspecto básico propuesto desde</w:t>
      </w:r>
      <w:r w:rsidR="002D79ED" w:rsidRPr="005F6927">
        <w:rPr>
          <w:rFonts w:ascii="Arial" w:hAnsi="Arial" w:cs="Arial"/>
          <w:sz w:val="24"/>
        </w:rPr>
        <w:t xml:space="preserve"> Dirección General. </w:t>
      </w:r>
    </w:p>
    <w:p w:rsidR="005F6927" w:rsidRDefault="00237176" w:rsidP="005F6927">
      <w:pPr>
        <w:pStyle w:val="Prrafodelista"/>
        <w:spacing w:line="480" w:lineRule="auto"/>
        <w:jc w:val="both"/>
        <w:rPr>
          <w:rFonts w:ascii="Arial" w:hAnsi="Arial" w:cs="Arial"/>
          <w:sz w:val="24"/>
        </w:rPr>
      </w:pPr>
      <w:r w:rsidRPr="006C7BA3">
        <w:rPr>
          <w:rFonts w:ascii="Arial" w:hAnsi="Arial" w:cs="Arial"/>
          <w:sz w:val="24"/>
        </w:rPr>
        <w:t>N</w:t>
      </w:r>
      <w:r w:rsidR="002D79ED" w:rsidRPr="006C7BA3">
        <w:rPr>
          <w:rFonts w:ascii="Arial" w:hAnsi="Arial" w:cs="Arial"/>
          <w:sz w:val="24"/>
        </w:rPr>
        <w:t>o se pueden encargar</w:t>
      </w:r>
      <w:r w:rsidR="002D79ED" w:rsidRPr="005F6927">
        <w:rPr>
          <w:rFonts w:ascii="Arial" w:hAnsi="Arial" w:cs="Arial"/>
          <w:b/>
          <w:sz w:val="24"/>
        </w:rPr>
        <w:t xml:space="preserve"> tareas ni trabajos extra clase</w:t>
      </w:r>
      <w:r w:rsidR="002D79ED" w:rsidRPr="005F6927">
        <w:rPr>
          <w:rFonts w:ascii="Arial" w:hAnsi="Arial" w:cs="Arial"/>
          <w:sz w:val="24"/>
        </w:rPr>
        <w:t>, porque “l</w:t>
      </w:r>
      <w:r w:rsidR="00395FA4">
        <w:rPr>
          <w:rFonts w:ascii="Arial" w:hAnsi="Arial" w:cs="Arial"/>
          <w:sz w:val="24"/>
        </w:rPr>
        <w:t>as condiciones no lo permiten”. T</w:t>
      </w:r>
      <w:r w:rsidR="002D79ED" w:rsidRPr="005F6927">
        <w:rPr>
          <w:rFonts w:ascii="Arial" w:hAnsi="Arial" w:cs="Arial"/>
          <w:sz w:val="24"/>
        </w:rPr>
        <w:t xml:space="preserve">endencia negativa al </w:t>
      </w:r>
      <w:r w:rsidR="002D79ED" w:rsidRPr="005F6927">
        <w:rPr>
          <w:rFonts w:ascii="Arial" w:hAnsi="Arial" w:cs="Arial"/>
          <w:b/>
          <w:sz w:val="24"/>
        </w:rPr>
        <w:t xml:space="preserve">seguimiento </w:t>
      </w:r>
      <w:r w:rsidR="002D79ED" w:rsidRPr="005F6927">
        <w:rPr>
          <w:rFonts w:ascii="Arial" w:hAnsi="Arial" w:cs="Arial"/>
          <w:b/>
          <w:sz w:val="24"/>
        </w:rPr>
        <w:lastRenderedPageBreak/>
        <w:t>institucional</w:t>
      </w:r>
      <w:r w:rsidR="002D79ED" w:rsidRPr="005F6927">
        <w:rPr>
          <w:rFonts w:ascii="Arial" w:hAnsi="Arial" w:cs="Arial"/>
          <w:sz w:val="24"/>
        </w:rPr>
        <w:t xml:space="preserve"> y se reclama una </w:t>
      </w:r>
      <w:r w:rsidR="002D79ED" w:rsidRPr="005F6927">
        <w:rPr>
          <w:rFonts w:ascii="Arial" w:hAnsi="Arial" w:cs="Arial"/>
          <w:b/>
          <w:sz w:val="24"/>
        </w:rPr>
        <w:t>libertad para evaluar</w:t>
      </w:r>
      <w:r w:rsidR="002D79ED" w:rsidRPr="005F6927">
        <w:rPr>
          <w:rFonts w:ascii="Arial" w:hAnsi="Arial" w:cs="Arial"/>
          <w:sz w:val="24"/>
        </w:rPr>
        <w:t xml:space="preserve"> de acuerdo a los avances que el Centro</w:t>
      </w:r>
      <w:r w:rsidR="00395FA4">
        <w:rPr>
          <w:rFonts w:ascii="Arial" w:hAnsi="Arial" w:cs="Arial"/>
          <w:sz w:val="24"/>
        </w:rPr>
        <w:t xml:space="preserve"> permite, y no de modo oficial</w:t>
      </w:r>
      <w:r w:rsidR="002D79ED" w:rsidRPr="005F6927">
        <w:rPr>
          <w:rFonts w:ascii="Arial" w:hAnsi="Arial" w:cs="Arial"/>
          <w:sz w:val="24"/>
        </w:rPr>
        <w:t>.</w:t>
      </w:r>
    </w:p>
    <w:p w:rsidR="006C7BA3" w:rsidRDefault="002D79ED" w:rsidP="009E151D">
      <w:pPr>
        <w:pStyle w:val="Prrafodelista"/>
        <w:numPr>
          <w:ilvl w:val="0"/>
          <w:numId w:val="7"/>
        </w:numPr>
        <w:spacing w:line="480" w:lineRule="auto"/>
        <w:jc w:val="both"/>
        <w:rPr>
          <w:rFonts w:ascii="Arial" w:hAnsi="Arial" w:cs="Arial"/>
          <w:sz w:val="24"/>
        </w:rPr>
      </w:pPr>
      <w:r w:rsidRPr="006C7BA3">
        <w:rPr>
          <w:rFonts w:ascii="Arial" w:hAnsi="Arial" w:cs="Arial"/>
          <w:sz w:val="24"/>
        </w:rPr>
        <w:t>MATERIALES Y RECUR</w:t>
      </w:r>
      <w:r w:rsidR="00237176" w:rsidRPr="006C7BA3">
        <w:rPr>
          <w:rFonts w:ascii="Arial" w:hAnsi="Arial" w:cs="Arial"/>
          <w:sz w:val="24"/>
        </w:rPr>
        <w:t xml:space="preserve">SOS DIDÁCTICOS,  </w:t>
      </w:r>
      <w:r w:rsidR="006C7BA3" w:rsidRPr="006C7BA3">
        <w:rPr>
          <w:rFonts w:ascii="Arial" w:hAnsi="Arial" w:cs="Arial"/>
          <w:sz w:val="24"/>
        </w:rPr>
        <w:t>m</w:t>
      </w:r>
      <w:r w:rsidRPr="006C7BA3">
        <w:rPr>
          <w:rFonts w:ascii="Arial" w:hAnsi="Arial" w:cs="Arial"/>
          <w:sz w:val="24"/>
        </w:rPr>
        <w:t xml:space="preserve">uy pocos </w:t>
      </w:r>
      <w:r w:rsidRPr="006C7BA3">
        <w:rPr>
          <w:rFonts w:ascii="Arial" w:hAnsi="Arial" w:cs="Arial"/>
          <w:b/>
          <w:sz w:val="24"/>
        </w:rPr>
        <w:t>materiales y recursos</w:t>
      </w:r>
      <w:r w:rsidR="006C7BA3" w:rsidRPr="006C7BA3">
        <w:rPr>
          <w:rFonts w:ascii="Arial" w:hAnsi="Arial" w:cs="Arial"/>
          <w:sz w:val="24"/>
        </w:rPr>
        <w:t>; s</w:t>
      </w:r>
      <w:r w:rsidRPr="006C7BA3">
        <w:rPr>
          <w:rFonts w:ascii="Arial" w:hAnsi="Arial" w:cs="Arial"/>
          <w:sz w:val="24"/>
        </w:rPr>
        <w:t xml:space="preserve">u uso </w:t>
      </w:r>
      <w:r w:rsidRPr="006C7BA3">
        <w:rPr>
          <w:rFonts w:ascii="Arial" w:hAnsi="Arial" w:cs="Arial"/>
          <w:b/>
          <w:sz w:val="24"/>
        </w:rPr>
        <w:t xml:space="preserve">se limita y se restringe </w:t>
      </w:r>
      <w:r w:rsidRPr="006C7BA3">
        <w:rPr>
          <w:rFonts w:ascii="Arial" w:hAnsi="Arial" w:cs="Arial"/>
          <w:sz w:val="24"/>
        </w:rPr>
        <w:t xml:space="preserve">por las propias condiciones de los penales; </w:t>
      </w:r>
    </w:p>
    <w:p w:rsidR="0006381E" w:rsidRPr="006C7BA3" w:rsidRDefault="002D79ED" w:rsidP="009E151D">
      <w:pPr>
        <w:pStyle w:val="Prrafodelista"/>
        <w:numPr>
          <w:ilvl w:val="0"/>
          <w:numId w:val="7"/>
        </w:numPr>
        <w:spacing w:line="480" w:lineRule="auto"/>
        <w:jc w:val="both"/>
        <w:rPr>
          <w:rFonts w:ascii="Arial" w:hAnsi="Arial" w:cs="Arial"/>
          <w:sz w:val="24"/>
        </w:rPr>
      </w:pPr>
      <w:r w:rsidRPr="006C7BA3">
        <w:rPr>
          <w:rFonts w:ascii="Arial" w:hAnsi="Arial" w:cs="Arial"/>
          <w:sz w:val="24"/>
        </w:rPr>
        <w:t>METODOLOGÍA DE TRABAJO DOCENTE</w:t>
      </w:r>
      <w:r w:rsidR="005F6927" w:rsidRPr="006C7BA3">
        <w:rPr>
          <w:rFonts w:ascii="Arial" w:hAnsi="Arial" w:cs="Arial"/>
          <w:sz w:val="24"/>
        </w:rPr>
        <w:t xml:space="preserve">: </w:t>
      </w:r>
      <w:r w:rsidRPr="006C7BA3">
        <w:rPr>
          <w:rFonts w:ascii="Arial" w:hAnsi="Arial" w:cs="Arial"/>
          <w:b/>
          <w:sz w:val="24"/>
        </w:rPr>
        <w:t>estrategias de enseñanza</w:t>
      </w:r>
      <w:r w:rsidR="005F6927" w:rsidRPr="006C7BA3">
        <w:rPr>
          <w:rFonts w:ascii="Arial" w:hAnsi="Arial" w:cs="Arial"/>
          <w:sz w:val="24"/>
        </w:rPr>
        <w:t xml:space="preserve">,  </w:t>
      </w:r>
      <w:r w:rsidR="006C7BA3" w:rsidRPr="006C7BA3">
        <w:rPr>
          <w:rFonts w:ascii="Arial" w:hAnsi="Arial" w:cs="Arial"/>
          <w:sz w:val="24"/>
        </w:rPr>
        <w:t xml:space="preserve"> se </w:t>
      </w:r>
      <w:r w:rsidR="0006381E" w:rsidRPr="006C7BA3">
        <w:rPr>
          <w:rFonts w:ascii="Arial" w:hAnsi="Arial" w:cs="Arial"/>
          <w:sz w:val="24"/>
        </w:rPr>
        <w:t>utilizan diversas</w:t>
      </w:r>
      <w:r w:rsidR="006C7BA3" w:rsidRPr="006C7BA3">
        <w:rPr>
          <w:rFonts w:ascii="Arial" w:hAnsi="Arial" w:cs="Arial"/>
          <w:sz w:val="24"/>
        </w:rPr>
        <w:t xml:space="preserve"> estrategias, </w:t>
      </w:r>
      <w:r w:rsidRPr="006C7BA3">
        <w:rPr>
          <w:rFonts w:ascii="Arial" w:hAnsi="Arial" w:cs="Arial"/>
          <w:sz w:val="24"/>
        </w:rPr>
        <w:t>resalta la expresión de un docente que argumenta “no tenía ni la más remota idea… así que seguí el esquema de los m</w:t>
      </w:r>
      <w:r w:rsidR="006C7BA3" w:rsidRPr="006C7BA3">
        <w:rPr>
          <w:rFonts w:ascii="Arial" w:hAnsi="Arial" w:cs="Arial"/>
          <w:sz w:val="24"/>
        </w:rPr>
        <w:t xml:space="preserve">aestros de mi universidad”; se </w:t>
      </w:r>
      <w:r w:rsidR="00875CF0" w:rsidRPr="006C7BA3">
        <w:rPr>
          <w:rFonts w:ascii="Arial" w:hAnsi="Arial" w:cs="Arial"/>
          <w:sz w:val="24"/>
        </w:rPr>
        <w:t>exige una capacitación</w:t>
      </w:r>
      <w:r w:rsidR="00237176" w:rsidRPr="006C7BA3">
        <w:rPr>
          <w:rFonts w:ascii="Arial" w:hAnsi="Arial" w:cs="Arial"/>
          <w:sz w:val="24"/>
        </w:rPr>
        <w:t xml:space="preserve"> pedagógica</w:t>
      </w:r>
      <w:r w:rsidR="00875CF0" w:rsidRPr="006C7BA3">
        <w:rPr>
          <w:rFonts w:ascii="Arial" w:hAnsi="Arial" w:cs="Arial"/>
          <w:sz w:val="24"/>
        </w:rPr>
        <w:t xml:space="preserve"> previa al ingr</w:t>
      </w:r>
      <w:r w:rsidR="006C7BA3" w:rsidRPr="006C7BA3">
        <w:rPr>
          <w:rFonts w:ascii="Arial" w:hAnsi="Arial" w:cs="Arial"/>
          <w:sz w:val="24"/>
        </w:rPr>
        <w:t>eso laboral en estos planteles; e</w:t>
      </w:r>
      <w:r w:rsidR="0006381E" w:rsidRPr="006C7BA3">
        <w:rPr>
          <w:rFonts w:ascii="Arial" w:hAnsi="Arial" w:cs="Arial"/>
          <w:sz w:val="24"/>
        </w:rPr>
        <w:t xml:space="preserve">n la propiedad </w:t>
      </w:r>
      <w:r w:rsidR="0006381E" w:rsidRPr="006C7BA3">
        <w:rPr>
          <w:rFonts w:ascii="Arial" w:hAnsi="Arial" w:cs="Arial"/>
          <w:b/>
          <w:sz w:val="24"/>
        </w:rPr>
        <w:t>e</w:t>
      </w:r>
      <w:r w:rsidRPr="006C7BA3">
        <w:rPr>
          <w:rFonts w:ascii="Arial" w:hAnsi="Arial" w:cs="Arial"/>
          <w:b/>
          <w:sz w:val="24"/>
        </w:rPr>
        <w:t>strategias de aprendizaje,</w:t>
      </w:r>
      <w:r w:rsidR="00395FA4" w:rsidRPr="006C7BA3">
        <w:rPr>
          <w:rFonts w:ascii="Arial" w:hAnsi="Arial" w:cs="Arial"/>
          <w:sz w:val="24"/>
        </w:rPr>
        <w:t xml:space="preserve">  </w:t>
      </w:r>
      <w:r w:rsidR="00875CF0" w:rsidRPr="006C7BA3">
        <w:rPr>
          <w:rFonts w:ascii="Arial" w:hAnsi="Arial" w:cs="Arial"/>
          <w:sz w:val="24"/>
        </w:rPr>
        <w:t>algunas</w:t>
      </w:r>
      <w:r w:rsidRPr="006C7BA3">
        <w:rPr>
          <w:rFonts w:ascii="Arial" w:hAnsi="Arial" w:cs="Arial"/>
          <w:sz w:val="24"/>
        </w:rPr>
        <w:t xml:space="preserve"> basadas en competencias y en el constructivismo; lecturas y exposicion</w:t>
      </w:r>
      <w:r w:rsidR="0006381E" w:rsidRPr="006C7BA3">
        <w:rPr>
          <w:rFonts w:ascii="Arial" w:hAnsi="Arial" w:cs="Arial"/>
          <w:sz w:val="24"/>
        </w:rPr>
        <w:t xml:space="preserve">es, </w:t>
      </w:r>
      <w:r w:rsidRPr="006C7BA3">
        <w:rPr>
          <w:rFonts w:ascii="Arial" w:hAnsi="Arial" w:cs="Arial"/>
          <w:sz w:val="24"/>
        </w:rPr>
        <w:t>con un enfoque tradicional</w:t>
      </w:r>
      <w:r w:rsidR="006C7BA3" w:rsidRPr="006C7BA3">
        <w:rPr>
          <w:rFonts w:ascii="Arial" w:hAnsi="Arial" w:cs="Arial"/>
          <w:sz w:val="24"/>
        </w:rPr>
        <w:t xml:space="preserve">. </w:t>
      </w:r>
      <w:r w:rsidR="006C7BA3" w:rsidRPr="006C7BA3">
        <w:rPr>
          <w:rFonts w:ascii="Arial" w:hAnsi="Arial" w:cs="Arial"/>
          <w:b/>
          <w:sz w:val="24"/>
        </w:rPr>
        <w:t>e</w:t>
      </w:r>
      <w:r w:rsidRPr="006C7BA3">
        <w:rPr>
          <w:rFonts w:ascii="Arial" w:hAnsi="Arial" w:cs="Arial"/>
          <w:b/>
          <w:sz w:val="24"/>
        </w:rPr>
        <w:t>xplicación de temas y retroalimentación</w:t>
      </w:r>
      <w:r w:rsidR="006C7BA3">
        <w:rPr>
          <w:rFonts w:ascii="Arial" w:hAnsi="Arial" w:cs="Arial"/>
          <w:b/>
          <w:sz w:val="24"/>
        </w:rPr>
        <w:t xml:space="preserve">. </w:t>
      </w:r>
    </w:p>
    <w:p w:rsidR="00395FA4" w:rsidRDefault="00395FA4" w:rsidP="009E151D">
      <w:pPr>
        <w:pStyle w:val="Prrafodelista"/>
        <w:numPr>
          <w:ilvl w:val="0"/>
          <w:numId w:val="7"/>
        </w:numPr>
        <w:spacing w:line="480" w:lineRule="auto"/>
        <w:jc w:val="both"/>
        <w:rPr>
          <w:rFonts w:ascii="Arial" w:hAnsi="Arial" w:cs="Arial"/>
          <w:sz w:val="24"/>
        </w:rPr>
      </w:pPr>
      <w:r w:rsidRPr="00395FA4">
        <w:rPr>
          <w:rFonts w:ascii="Arial" w:hAnsi="Arial" w:cs="Arial"/>
          <w:sz w:val="24"/>
        </w:rPr>
        <w:t>D</w:t>
      </w:r>
      <w:r w:rsidR="008E7AA8" w:rsidRPr="00395FA4">
        <w:rPr>
          <w:rFonts w:ascii="Arial" w:hAnsi="Arial" w:cs="Arial"/>
          <w:sz w:val="24"/>
        </w:rPr>
        <w:t xml:space="preserve">IFICULTADES O LIMITACIONES: </w:t>
      </w:r>
      <w:r w:rsidR="002D79ED" w:rsidRPr="00395FA4">
        <w:rPr>
          <w:rFonts w:ascii="Arial" w:hAnsi="Arial" w:cs="Arial"/>
          <w:b/>
          <w:sz w:val="24"/>
        </w:rPr>
        <w:t>Los alumnos</w:t>
      </w:r>
      <w:r w:rsidR="008E7AA8" w:rsidRPr="00395FA4">
        <w:rPr>
          <w:rFonts w:ascii="Arial" w:hAnsi="Arial" w:cs="Arial"/>
          <w:sz w:val="24"/>
        </w:rPr>
        <w:t xml:space="preserve">, que </w:t>
      </w:r>
      <w:r w:rsidR="002D79ED" w:rsidRPr="00395FA4">
        <w:rPr>
          <w:rFonts w:ascii="Arial" w:hAnsi="Arial" w:cs="Arial"/>
          <w:sz w:val="24"/>
        </w:rPr>
        <w:t xml:space="preserve"> resalta el alto grado</w:t>
      </w:r>
      <w:r w:rsidRPr="00395FA4">
        <w:rPr>
          <w:rFonts w:ascii="Arial" w:hAnsi="Arial" w:cs="Arial"/>
          <w:sz w:val="24"/>
        </w:rPr>
        <w:t xml:space="preserve"> d</w:t>
      </w:r>
      <w:r w:rsidR="006C7BA3">
        <w:rPr>
          <w:rFonts w:ascii="Arial" w:hAnsi="Arial" w:cs="Arial"/>
          <w:sz w:val="24"/>
        </w:rPr>
        <w:t xml:space="preserve">e desinterés y de resistencia; </w:t>
      </w:r>
      <w:r w:rsidR="002D79ED" w:rsidRPr="00395FA4">
        <w:rPr>
          <w:rFonts w:ascii="Arial" w:hAnsi="Arial" w:cs="Arial"/>
          <w:sz w:val="24"/>
        </w:rPr>
        <w:t xml:space="preserve">escaso nivel académico (muchos no leen ni escriben de manera convencional y la mayoría  </w:t>
      </w:r>
      <w:r w:rsidR="00875CF0" w:rsidRPr="00395FA4">
        <w:rPr>
          <w:rFonts w:ascii="Arial" w:hAnsi="Arial" w:cs="Arial"/>
          <w:sz w:val="24"/>
        </w:rPr>
        <w:t xml:space="preserve">realizaron </w:t>
      </w:r>
      <w:r w:rsidR="002D79ED" w:rsidRPr="00395FA4">
        <w:rPr>
          <w:rFonts w:ascii="Arial" w:hAnsi="Arial" w:cs="Arial"/>
          <w:sz w:val="24"/>
        </w:rPr>
        <w:t>su educación previa  en el Instituto Duranguense para la Ed</w:t>
      </w:r>
      <w:r w:rsidR="00875CF0" w:rsidRPr="00395FA4">
        <w:rPr>
          <w:rFonts w:ascii="Arial" w:hAnsi="Arial" w:cs="Arial"/>
          <w:sz w:val="24"/>
        </w:rPr>
        <w:t xml:space="preserve">ucación de los Adultos (IDEA), </w:t>
      </w:r>
      <w:r w:rsidR="002D79ED" w:rsidRPr="00395FA4">
        <w:rPr>
          <w:rFonts w:ascii="Arial" w:hAnsi="Arial" w:cs="Arial"/>
          <w:sz w:val="24"/>
        </w:rPr>
        <w:t>en muchos de los casos, terminaron pri</w:t>
      </w:r>
      <w:r w:rsidR="0006381E" w:rsidRPr="00395FA4">
        <w:rPr>
          <w:rFonts w:ascii="Arial" w:hAnsi="Arial" w:cs="Arial"/>
          <w:sz w:val="24"/>
        </w:rPr>
        <w:t>maria y secundaria en unos mese</w:t>
      </w:r>
      <w:r w:rsidR="008E7AA8" w:rsidRPr="00395FA4">
        <w:rPr>
          <w:rFonts w:ascii="Arial" w:hAnsi="Arial" w:cs="Arial"/>
          <w:sz w:val="24"/>
        </w:rPr>
        <w:t>s</w:t>
      </w:r>
      <w:r w:rsidR="0006381E" w:rsidRPr="00395FA4">
        <w:rPr>
          <w:rFonts w:ascii="Arial" w:hAnsi="Arial" w:cs="Arial"/>
          <w:sz w:val="24"/>
        </w:rPr>
        <w:t>;</w:t>
      </w:r>
      <w:r w:rsidR="002D79ED" w:rsidRPr="00395FA4">
        <w:rPr>
          <w:rFonts w:ascii="Arial" w:hAnsi="Arial" w:cs="Arial"/>
          <w:sz w:val="24"/>
        </w:rPr>
        <w:t xml:space="preserve"> falta de higiene, rebeldía </w:t>
      </w:r>
      <w:r w:rsidRPr="00395FA4">
        <w:rPr>
          <w:rFonts w:ascii="Arial" w:hAnsi="Arial" w:cs="Arial"/>
          <w:sz w:val="24"/>
        </w:rPr>
        <w:t xml:space="preserve">y </w:t>
      </w:r>
      <w:r w:rsidR="002D79ED" w:rsidRPr="00395FA4">
        <w:rPr>
          <w:rFonts w:ascii="Arial" w:hAnsi="Arial" w:cs="Arial"/>
          <w:sz w:val="24"/>
        </w:rPr>
        <w:t>con</w:t>
      </w:r>
      <w:r w:rsidRPr="00395FA4">
        <w:rPr>
          <w:rFonts w:ascii="Arial" w:hAnsi="Arial" w:cs="Arial"/>
          <w:sz w:val="24"/>
        </w:rPr>
        <w:t>stantes ausencias</w:t>
      </w:r>
      <w:r w:rsidR="008E7AA8" w:rsidRPr="00395FA4">
        <w:rPr>
          <w:rFonts w:ascii="Arial" w:hAnsi="Arial" w:cs="Arial"/>
          <w:sz w:val="24"/>
        </w:rPr>
        <w:t xml:space="preserve">; </w:t>
      </w:r>
      <w:r w:rsidR="002D79ED" w:rsidRPr="00395FA4">
        <w:rPr>
          <w:rFonts w:ascii="Arial" w:hAnsi="Arial" w:cs="Arial"/>
          <w:sz w:val="24"/>
        </w:rPr>
        <w:t xml:space="preserve"> se ausentan cuando tienen visita, que en los CEDIRESOS puede ser hasta dos días hábiles  por semana; </w:t>
      </w:r>
      <w:r w:rsidRPr="00395FA4">
        <w:rPr>
          <w:rFonts w:ascii="Arial" w:hAnsi="Arial" w:cs="Arial"/>
          <w:sz w:val="24"/>
        </w:rPr>
        <w:t xml:space="preserve">audiencias, traslados… </w:t>
      </w:r>
      <w:r w:rsidR="0006381E" w:rsidRPr="00395FA4">
        <w:rPr>
          <w:rFonts w:ascii="Arial" w:hAnsi="Arial" w:cs="Arial"/>
          <w:sz w:val="24"/>
        </w:rPr>
        <w:t xml:space="preserve"> </w:t>
      </w:r>
    </w:p>
    <w:p w:rsidR="002D79ED" w:rsidRPr="00395FA4" w:rsidRDefault="002D79ED" w:rsidP="009E151D">
      <w:pPr>
        <w:pStyle w:val="Prrafodelista"/>
        <w:numPr>
          <w:ilvl w:val="0"/>
          <w:numId w:val="7"/>
        </w:numPr>
        <w:spacing w:line="480" w:lineRule="auto"/>
        <w:jc w:val="both"/>
        <w:rPr>
          <w:rFonts w:ascii="Arial" w:hAnsi="Arial" w:cs="Arial"/>
          <w:sz w:val="24"/>
        </w:rPr>
      </w:pPr>
      <w:r w:rsidRPr="00395FA4">
        <w:rPr>
          <w:rFonts w:ascii="Arial" w:hAnsi="Arial" w:cs="Arial"/>
          <w:sz w:val="24"/>
        </w:rPr>
        <w:t>FACILIDADES PARA REA</w:t>
      </w:r>
      <w:r w:rsidR="006C7BA3">
        <w:rPr>
          <w:rFonts w:ascii="Arial" w:hAnsi="Arial" w:cs="Arial"/>
          <w:sz w:val="24"/>
        </w:rPr>
        <w:t xml:space="preserve">LIZAR EL TRABAJO: </w:t>
      </w:r>
      <w:r w:rsidRPr="00395FA4">
        <w:rPr>
          <w:rFonts w:ascii="Arial" w:hAnsi="Arial" w:cs="Arial"/>
          <w:b/>
          <w:sz w:val="24"/>
        </w:rPr>
        <w:t>uso de internet</w:t>
      </w:r>
      <w:r w:rsidR="00875CF0" w:rsidRPr="00395FA4">
        <w:rPr>
          <w:rFonts w:ascii="Arial" w:hAnsi="Arial" w:cs="Arial"/>
          <w:b/>
          <w:sz w:val="24"/>
        </w:rPr>
        <w:t>,</w:t>
      </w:r>
      <w:r w:rsidRPr="00395FA4">
        <w:rPr>
          <w:rFonts w:ascii="Arial" w:hAnsi="Arial" w:cs="Arial"/>
          <w:sz w:val="24"/>
        </w:rPr>
        <w:t xml:space="preserve"> sumamente restringido; </w:t>
      </w:r>
      <w:r w:rsidR="006C7BA3">
        <w:rPr>
          <w:rFonts w:ascii="Arial" w:hAnsi="Arial" w:cs="Arial"/>
          <w:b/>
          <w:sz w:val="24"/>
        </w:rPr>
        <w:t xml:space="preserve">bibliografía actualizada y </w:t>
      </w:r>
      <w:r w:rsidRPr="00395FA4">
        <w:rPr>
          <w:rFonts w:ascii="Arial" w:hAnsi="Arial" w:cs="Arial"/>
          <w:b/>
          <w:sz w:val="24"/>
        </w:rPr>
        <w:t>recursos materiales</w:t>
      </w:r>
      <w:r w:rsidRPr="00395FA4">
        <w:rPr>
          <w:rFonts w:ascii="Arial" w:hAnsi="Arial" w:cs="Arial"/>
          <w:sz w:val="24"/>
        </w:rPr>
        <w:t>, que proporciona la Dirección General, pero</w:t>
      </w:r>
      <w:r w:rsidR="0006381E" w:rsidRPr="00395FA4">
        <w:rPr>
          <w:rFonts w:ascii="Arial" w:hAnsi="Arial" w:cs="Arial"/>
          <w:sz w:val="24"/>
        </w:rPr>
        <w:t xml:space="preserve"> que cada semestre llegan tarde; </w:t>
      </w:r>
      <w:r w:rsidR="0006381E" w:rsidRPr="00395FA4">
        <w:rPr>
          <w:rFonts w:ascii="Arial" w:hAnsi="Arial" w:cs="Arial"/>
          <w:b/>
          <w:sz w:val="24"/>
        </w:rPr>
        <w:t xml:space="preserve">nulo </w:t>
      </w:r>
      <w:r w:rsidRPr="00395FA4">
        <w:rPr>
          <w:rFonts w:ascii="Arial" w:hAnsi="Arial" w:cs="Arial"/>
          <w:b/>
          <w:sz w:val="24"/>
        </w:rPr>
        <w:t>pag</w:t>
      </w:r>
      <w:r w:rsidR="0006381E" w:rsidRPr="00395FA4">
        <w:rPr>
          <w:rFonts w:ascii="Arial" w:hAnsi="Arial" w:cs="Arial"/>
          <w:b/>
          <w:sz w:val="24"/>
        </w:rPr>
        <w:t>o de</w:t>
      </w:r>
      <w:r w:rsidR="009516C6" w:rsidRPr="00395FA4">
        <w:rPr>
          <w:rFonts w:ascii="Arial" w:hAnsi="Arial" w:cs="Arial"/>
          <w:b/>
          <w:sz w:val="24"/>
        </w:rPr>
        <w:t xml:space="preserve"> </w:t>
      </w:r>
      <w:r w:rsidRPr="00395FA4">
        <w:rPr>
          <w:rFonts w:ascii="Arial" w:hAnsi="Arial" w:cs="Arial"/>
          <w:b/>
          <w:sz w:val="24"/>
        </w:rPr>
        <w:t>inscripción</w:t>
      </w:r>
      <w:r w:rsidR="0006381E" w:rsidRPr="00395FA4">
        <w:rPr>
          <w:rFonts w:ascii="Arial" w:hAnsi="Arial" w:cs="Arial"/>
          <w:i/>
          <w:sz w:val="24"/>
        </w:rPr>
        <w:t xml:space="preserve">; </w:t>
      </w:r>
      <w:r w:rsidR="0006381E" w:rsidRPr="00395FA4">
        <w:rPr>
          <w:rFonts w:ascii="Arial" w:hAnsi="Arial" w:cs="Arial"/>
          <w:b/>
          <w:sz w:val="24"/>
        </w:rPr>
        <w:t>l</w:t>
      </w:r>
      <w:r w:rsidRPr="00395FA4">
        <w:rPr>
          <w:rFonts w:ascii="Arial" w:hAnsi="Arial" w:cs="Arial"/>
          <w:b/>
          <w:sz w:val="24"/>
        </w:rPr>
        <w:t>as autoridades penitenciarias</w:t>
      </w:r>
      <w:r w:rsidR="006C7BA3">
        <w:rPr>
          <w:rFonts w:ascii="Arial" w:hAnsi="Arial" w:cs="Arial"/>
          <w:i/>
          <w:sz w:val="24"/>
        </w:rPr>
        <w:t xml:space="preserve">; </w:t>
      </w:r>
      <w:r w:rsidR="006C7BA3">
        <w:rPr>
          <w:rFonts w:ascii="Arial" w:hAnsi="Arial" w:cs="Arial"/>
          <w:b/>
          <w:sz w:val="24"/>
        </w:rPr>
        <w:lastRenderedPageBreak/>
        <w:t xml:space="preserve">espacios </w:t>
      </w:r>
      <w:r w:rsidR="006C7BA3" w:rsidRPr="006C7BA3">
        <w:rPr>
          <w:rFonts w:ascii="Arial" w:hAnsi="Arial" w:cs="Arial"/>
          <w:sz w:val="24"/>
        </w:rPr>
        <w:t>que</w:t>
      </w:r>
      <w:r w:rsidR="006C7BA3">
        <w:rPr>
          <w:rFonts w:ascii="Arial" w:hAnsi="Arial" w:cs="Arial"/>
          <w:b/>
          <w:sz w:val="24"/>
        </w:rPr>
        <w:t xml:space="preserve"> g</w:t>
      </w:r>
      <w:r w:rsidRPr="00395FA4">
        <w:rPr>
          <w:rFonts w:ascii="Arial" w:hAnsi="Arial" w:cs="Arial"/>
          <w:sz w:val="24"/>
        </w:rPr>
        <w:t>arantizan los</w:t>
      </w:r>
      <w:r w:rsidR="009516C6" w:rsidRPr="00395FA4">
        <w:rPr>
          <w:rFonts w:ascii="Arial" w:hAnsi="Arial" w:cs="Arial"/>
          <w:sz w:val="24"/>
        </w:rPr>
        <w:t xml:space="preserve"> </w:t>
      </w:r>
      <w:r w:rsidR="006C7BA3">
        <w:rPr>
          <w:rFonts w:ascii="Arial" w:hAnsi="Arial" w:cs="Arial"/>
          <w:sz w:val="24"/>
        </w:rPr>
        <w:t>“indispensable</w:t>
      </w:r>
      <w:r w:rsidRPr="00395FA4">
        <w:rPr>
          <w:rFonts w:ascii="Arial" w:hAnsi="Arial" w:cs="Arial"/>
          <w:sz w:val="24"/>
        </w:rPr>
        <w:t xml:space="preserve">”. </w:t>
      </w:r>
      <w:r w:rsidRPr="00395FA4">
        <w:rPr>
          <w:rFonts w:ascii="Arial" w:hAnsi="Arial" w:cs="Arial"/>
          <w:b/>
          <w:sz w:val="24"/>
        </w:rPr>
        <w:t>La vigilancia</w:t>
      </w:r>
      <w:r w:rsidR="0092369E" w:rsidRPr="00395FA4">
        <w:rPr>
          <w:rFonts w:ascii="Arial" w:hAnsi="Arial" w:cs="Arial"/>
          <w:b/>
          <w:sz w:val="24"/>
        </w:rPr>
        <w:t xml:space="preserve"> </w:t>
      </w:r>
      <w:r w:rsidR="006C7BA3">
        <w:rPr>
          <w:rFonts w:ascii="Arial" w:hAnsi="Arial" w:cs="Arial"/>
          <w:sz w:val="24"/>
        </w:rPr>
        <w:t xml:space="preserve">es otra facilidad: </w:t>
      </w:r>
      <w:r w:rsidRPr="00395FA4">
        <w:rPr>
          <w:rFonts w:ascii="Arial" w:hAnsi="Arial" w:cs="Arial"/>
          <w:sz w:val="24"/>
        </w:rPr>
        <w:t xml:space="preserve">siempre hay custodios </w:t>
      </w:r>
      <w:r w:rsidR="00395FA4">
        <w:rPr>
          <w:rFonts w:ascii="Arial" w:hAnsi="Arial" w:cs="Arial"/>
          <w:sz w:val="24"/>
        </w:rPr>
        <w:t>para seguridad de los docentes.</w:t>
      </w:r>
    </w:p>
    <w:p w:rsidR="002D79ED" w:rsidRPr="0006381E" w:rsidRDefault="002D79ED" w:rsidP="0006381E">
      <w:pPr>
        <w:pStyle w:val="Prrafodelista"/>
        <w:numPr>
          <w:ilvl w:val="0"/>
          <w:numId w:val="7"/>
        </w:numPr>
        <w:spacing w:line="480" w:lineRule="auto"/>
        <w:jc w:val="both"/>
        <w:rPr>
          <w:rFonts w:ascii="Arial" w:hAnsi="Arial" w:cs="Arial"/>
          <w:sz w:val="24"/>
        </w:rPr>
      </w:pPr>
      <w:r w:rsidRPr="0006381E">
        <w:rPr>
          <w:rFonts w:ascii="Arial" w:hAnsi="Arial" w:cs="Arial"/>
          <w:sz w:val="24"/>
        </w:rPr>
        <w:t>PROPU</w:t>
      </w:r>
      <w:r w:rsidR="006C7BA3">
        <w:rPr>
          <w:rFonts w:ascii="Arial" w:hAnsi="Arial" w:cs="Arial"/>
          <w:sz w:val="24"/>
        </w:rPr>
        <w:t xml:space="preserve">ESTAS DE MEJORA Y ADECUACIONES: </w:t>
      </w:r>
      <w:r w:rsidRPr="0006381E">
        <w:rPr>
          <w:rFonts w:ascii="Arial" w:hAnsi="Arial" w:cs="Arial"/>
          <w:sz w:val="24"/>
        </w:rPr>
        <w:t xml:space="preserve"> </w:t>
      </w:r>
    </w:p>
    <w:p w:rsidR="006C7BA3" w:rsidRDefault="002D79ED" w:rsidP="009E151D">
      <w:pPr>
        <w:pStyle w:val="Prrafodelista"/>
        <w:numPr>
          <w:ilvl w:val="0"/>
          <w:numId w:val="5"/>
        </w:numPr>
        <w:spacing w:line="480" w:lineRule="auto"/>
        <w:jc w:val="both"/>
        <w:rPr>
          <w:rFonts w:ascii="Arial" w:hAnsi="Arial" w:cs="Arial"/>
          <w:sz w:val="24"/>
        </w:rPr>
      </w:pPr>
      <w:r w:rsidRPr="006C7BA3">
        <w:rPr>
          <w:rFonts w:ascii="Arial" w:hAnsi="Arial" w:cs="Arial"/>
          <w:sz w:val="24"/>
        </w:rPr>
        <w:t>Bajar el nivel de discurso al ofrecer la cátedra, para que todos los e</w:t>
      </w:r>
      <w:r w:rsidR="006C7BA3">
        <w:rPr>
          <w:rFonts w:ascii="Arial" w:hAnsi="Arial" w:cs="Arial"/>
          <w:sz w:val="24"/>
        </w:rPr>
        <w:t>studiantes entiendan…</w:t>
      </w:r>
    </w:p>
    <w:p w:rsidR="002D79ED" w:rsidRPr="006C7BA3" w:rsidRDefault="0006381E" w:rsidP="009E151D">
      <w:pPr>
        <w:pStyle w:val="Prrafodelista"/>
        <w:numPr>
          <w:ilvl w:val="0"/>
          <w:numId w:val="5"/>
        </w:numPr>
        <w:spacing w:line="480" w:lineRule="auto"/>
        <w:jc w:val="both"/>
        <w:rPr>
          <w:rFonts w:ascii="Arial" w:hAnsi="Arial" w:cs="Arial"/>
          <w:sz w:val="24"/>
        </w:rPr>
      </w:pPr>
      <w:r w:rsidRPr="006C7BA3">
        <w:rPr>
          <w:rFonts w:ascii="Arial" w:hAnsi="Arial" w:cs="Arial"/>
          <w:sz w:val="24"/>
        </w:rPr>
        <w:t>C</w:t>
      </w:r>
      <w:r w:rsidR="002D79ED" w:rsidRPr="006C7BA3">
        <w:rPr>
          <w:rFonts w:ascii="Arial" w:hAnsi="Arial" w:cs="Arial"/>
          <w:sz w:val="24"/>
        </w:rPr>
        <w:t>apacitar</w:t>
      </w:r>
      <w:r w:rsidR="009516C6" w:rsidRPr="006C7BA3">
        <w:rPr>
          <w:rFonts w:ascii="Arial" w:hAnsi="Arial" w:cs="Arial"/>
          <w:sz w:val="24"/>
        </w:rPr>
        <w:t xml:space="preserve"> pedagógica y administrativamente </w:t>
      </w:r>
      <w:r w:rsidR="002D79ED" w:rsidRPr="006C7BA3">
        <w:rPr>
          <w:rFonts w:ascii="Arial" w:hAnsi="Arial" w:cs="Arial"/>
          <w:sz w:val="24"/>
        </w:rPr>
        <w:t xml:space="preserve"> a todos los docentes</w:t>
      </w:r>
      <w:r w:rsidR="006C7BA3">
        <w:rPr>
          <w:rFonts w:ascii="Arial" w:hAnsi="Arial" w:cs="Arial"/>
          <w:sz w:val="24"/>
        </w:rPr>
        <w:t xml:space="preserve"> previamente</w:t>
      </w:r>
      <w:r w:rsidR="002D79ED" w:rsidRPr="006C7BA3">
        <w:rPr>
          <w:rFonts w:ascii="Arial" w:hAnsi="Arial" w:cs="Arial"/>
          <w:sz w:val="24"/>
        </w:rPr>
        <w:t xml:space="preserve">. </w:t>
      </w:r>
    </w:p>
    <w:p w:rsidR="002D79ED" w:rsidRDefault="002D79ED" w:rsidP="002D79ED">
      <w:pPr>
        <w:pStyle w:val="Prrafodelista"/>
        <w:numPr>
          <w:ilvl w:val="0"/>
          <w:numId w:val="5"/>
        </w:numPr>
        <w:spacing w:line="480" w:lineRule="auto"/>
        <w:jc w:val="both"/>
        <w:rPr>
          <w:rFonts w:ascii="Arial" w:hAnsi="Arial" w:cs="Arial"/>
          <w:sz w:val="24"/>
        </w:rPr>
      </w:pPr>
      <w:r>
        <w:rPr>
          <w:rFonts w:ascii="Arial" w:hAnsi="Arial" w:cs="Arial"/>
          <w:sz w:val="24"/>
        </w:rPr>
        <w:t>Orientar los objetivos curriculares  hacia los oficios o capacitación para la economía y la subsistencia.</w:t>
      </w:r>
    </w:p>
    <w:p w:rsidR="002D79ED" w:rsidRDefault="002D79ED" w:rsidP="002D79ED">
      <w:pPr>
        <w:pStyle w:val="Prrafodelista"/>
        <w:numPr>
          <w:ilvl w:val="0"/>
          <w:numId w:val="5"/>
        </w:numPr>
        <w:spacing w:line="480" w:lineRule="auto"/>
        <w:jc w:val="both"/>
        <w:rPr>
          <w:rFonts w:ascii="Arial" w:hAnsi="Arial" w:cs="Arial"/>
          <w:sz w:val="24"/>
        </w:rPr>
      </w:pPr>
      <w:r>
        <w:rPr>
          <w:rFonts w:ascii="Arial" w:hAnsi="Arial" w:cs="Arial"/>
          <w:sz w:val="24"/>
        </w:rPr>
        <w:t>Adaptaciones curriculares</w:t>
      </w:r>
      <w:r w:rsidR="00A92BC6">
        <w:rPr>
          <w:rFonts w:ascii="Arial" w:hAnsi="Arial" w:cs="Arial"/>
          <w:sz w:val="24"/>
        </w:rPr>
        <w:t xml:space="preserve">: </w:t>
      </w:r>
      <w:r>
        <w:rPr>
          <w:rFonts w:ascii="Arial" w:hAnsi="Arial" w:cs="Arial"/>
          <w:sz w:val="24"/>
        </w:rPr>
        <w:t xml:space="preserve">eliminación de los programas de algunos “temas delicados”, o bien evitar su tratamiento. </w:t>
      </w:r>
      <w:r w:rsidR="00A92BC6">
        <w:rPr>
          <w:rFonts w:ascii="Arial" w:hAnsi="Arial" w:cs="Arial"/>
          <w:sz w:val="24"/>
        </w:rPr>
        <w:t>Asignaturas</w:t>
      </w:r>
      <w:r>
        <w:rPr>
          <w:rFonts w:ascii="Arial" w:hAnsi="Arial" w:cs="Arial"/>
          <w:sz w:val="24"/>
        </w:rPr>
        <w:t xml:space="preserve"> directamente relacionadas con su readaptación.</w:t>
      </w:r>
    </w:p>
    <w:p w:rsidR="00A92BC6" w:rsidRDefault="002D79ED" w:rsidP="009E151D">
      <w:pPr>
        <w:pStyle w:val="Prrafodelista"/>
        <w:numPr>
          <w:ilvl w:val="0"/>
          <w:numId w:val="5"/>
        </w:numPr>
        <w:spacing w:line="480" w:lineRule="auto"/>
        <w:jc w:val="both"/>
        <w:rPr>
          <w:rFonts w:ascii="Arial" w:hAnsi="Arial" w:cs="Arial"/>
          <w:sz w:val="24"/>
        </w:rPr>
      </w:pPr>
      <w:r w:rsidRPr="00A92BC6">
        <w:rPr>
          <w:rFonts w:ascii="Arial" w:hAnsi="Arial" w:cs="Arial"/>
          <w:sz w:val="24"/>
        </w:rPr>
        <w:t xml:space="preserve">Que los exámenes y el proceso de evaluación en general lo realicen los propios docentes, en base al avance periódico. </w:t>
      </w:r>
    </w:p>
    <w:p w:rsidR="00FD0247" w:rsidRPr="00A92BC6" w:rsidRDefault="00FD0247" w:rsidP="009E151D">
      <w:pPr>
        <w:pStyle w:val="Prrafodelista"/>
        <w:numPr>
          <w:ilvl w:val="0"/>
          <w:numId w:val="5"/>
        </w:numPr>
        <w:spacing w:line="480" w:lineRule="auto"/>
        <w:jc w:val="both"/>
        <w:rPr>
          <w:rFonts w:ascii="Arial" w:hAnsi="Arial" w:cs="Arial"/>
          <w:sz w:val="24"/>
        </w:rPr>
      </w:pPr>
      <w:r w:rsidRPr="00A92BC6">
        <w:rPr>
          <w:rFonts w:ascii="Arial" w:hAnsi="Arial" w:cs="Arial"/>
          <w:sz w:val="24"/>
        </w:rPr>
        <w:t>A</w:t>
      </w:r>
      <w:r w:rsidR="002D79ED" w:rsidRPr="00A92BC6">
        <w:rPr>
          <w:rFonts w:ascii="Arial" w:hAnsi="Arial" w:cs="Arial"/>
          <w:sz w:val="24"/>
        </w:rPr>
        <w:t>cuerdos con las autoridades del Centro Penitenciario. Tener una mayor comunicación con la</w:t>
      </w:r>
      <w:r w:rsidR="0092369E" w:rsidRPr="00A92BC6">
        <w:rPr>
          <w:rFonts w:ascii="Arial" w:hAnsi="Arial" w:cs="Arial"/>
          <w:sz w:val="24"/>
        </w:rPr>
        <w:t>s</w:t>
      </w:r>
      <w:r w:rsidR="002D79ED" w:rsidRPr="00A92BC6">
        <w:rPr>
          <w:rFonts w:ascii="Arial" w:hAnsi="Arial" w:cs="Arial"/>
          <w:sz w:val="24"/>
        </w:rPr>
        <w:t xml:space="preserve"> autoridades penitenciarias</w:t>
      </w:r>
    </w:p>
    <w:p w:rsidR="002D79ED" w:rsidRDefault="00FD0247" w:rsidP="002D79ED">
      <w:pPr>
        <w:pStyle w:val="Prrafodelista"/>
        <w:numPr>
          <w:ilvl w:val="0"/>
          <w:numId w:val="5"/>
        </w:numPr>
        <w:spacing w:line="480" w:lineRule="auto"/>
        <w:jc w:val="both"/>
        <w:rPr>
          <w:rFonts w:ascii="Arial" w:hAnsi="Arial" w:cs="Arial"/>
          <w:sz w:val="24"/>
        </w:rPr>
      </w:pPr>
      <w:r>
        <w:rPr>
          <w:rFonts w:ascii="Arial" w:hAnsi="Arial" w:cs="Arial"/>
          <w:sz w:val="24"/>
        </w:rPr>
        <w:t>I</w:t>
      </w:r>
      <w:r w:rsidR="00A92BC6">
        <w:rPr>
          <w:rFonts w:ascii="Arial" w:hAnsi="Arial" w:cs="Arial"/>
          <w:sz w:val="24"/>
        </w:rPr>
        <w:t>mplementar</w:t>
      </w:r>
      <w:r w:rsidR="002D79ED" w:rsidRPr="00FD0247">
        <w:rPr>
          <w:rFonts w:ascii="Arial" w:hAnsi="Arial" w:cs="Arial"/>
          <w:sz w:val="24"/>
        </w:rPr>
        <w:t xml:space="preserve"> un programa efectivo de becas.</w:t>
      </w:r>
    </w:p>
    <w:p w:rsidR="00A92BC6" w:rsidRDefault="00A92BC6" w:rsidP="00455046">
      <w:pPr>
        <w:pStyle w:val="Prrafodelista"/>
        <w:spacing w:line="480" w:lineRule="auto"/>
        <w:ind w:left="0" w:firstLine="708"/>
        <w:jc w:val="both"/>
        <w:rPr>
          <w:rFonts w:ascii="Arial" w:hAnsi="Arial" w:cs="Arial"/>
          <w:sz w:val="24"/>
        </w:rPr>
      </w:pPr>
    </w:p>
    <w:p w:rsidR="00395FA4" w:rsidRDefault="00395FA4" w:rsidP="00455046">
      <w:pPr>
        <w:pStyle w:val="Prrafodelista"/>
        <w:spacing w:line="480" w:lineRule="auto"/>
        <w:ind w:left="0" w:firstLine="708"/>
        <w:jc w:val="both"/>
        <w:rPr>
          <w:rFonts w:ascii="Arial" w:hAnsi="Arial" w:cs="Arial"/>
          <w:sz w:val="24"/>
        </w:rPr>
      </w:pPr>
      <w:r>
        <w:rPr>
          <w:rFonts w:ascii="Arial" w:hAnsi="Arial" w:cs="Arial"/>
          <w:sz w:val="24"/>
        </w:rPr>
        <w:t>PLAN DE ACCIÓN:</w:t>
      </w:r>
    </w:p>
    <w:p w:rsidR="009E6CDB" w:rsidRDefault="009E6CDB" w:rsidP="00455046">
      <w:pPr>
        <w:pStyle w:val="Prrafodelista"/>
        <w:spacing w:line="480" w:lineRule="auto"/>
        <w:ind w:left="0"/>
        <w:jc w:val="both"/>
        <w:rPr>
          <w:rFonts w:ascii="Arial" w:hAnsi="Arial" w:cs="Arial"/>
          <w:sz w:val="24"/>
        </w:rPr>
      </w:pPr>
      <w:r>
        <w:rPr>
          <w:rFonts w:ascii="Arial" w:hAnsi="Arial" w:cs="Arial"/>
          <w:sz w:val="24"/>
        </w:rPr>
        <w:t xml:space="preserve">Posterior al diagnóstico, se  definió la idea inicial, concretando la preocupación temática en torno a optimizar le enseñanza en los Centros Penitenciarios. Se presentó </w:t>
      </w:r>
      <w:r w:rsidR="00A92BC6">
        <w:rPr>
          <w:rFonts w:ascii="Arial" w:hAnsi="Arial" w:cs="Arial"/>
          <w:sz w:val="24"/>
        </w:rPr>
        <w:t>l</w:t>
      </w:r>
      <w:r>
        <w:rPr>
          <w:rFonts w:ascii="Arial" w:hAnsi="Arial" w:cs="Arial"/>
          <w:sz w:val="24"/>
        </w:rPr>
        <w:t>a propuesta a Docentes y Directivos del Plantel y se co</w:t>
      </w:r>
      <w:r w:rsidR="00B5187A">
        <w:rPr>
          <w:rFonts w:ascii="Arial" w:hAnsi="Arial" w:cs="Arial"/>
          <w:sz w:val="24"/>
        </w:rPr>
        <w:t>nsensó el diseño de la misma</w:t>
      </w:r>
      <w:r>
        <w:rPr>
          <w:rFonts w:ascii="Arial" w:hAnsi="Arial" w:cs="Arial"/>
          <w:sz w:val="24"/>
        </w:rPr>
        <w:t xml:space="preserve">. </w:t>
      </w:r>
    </w:p>
    <w:p w:rsidR="005818B0" w:rsidRDefault="005818B0" w:rsidP="00395FA4">
      <w:pPr>
        <w:pStyle w:val="Prrafodelista"/>
        <w:spacing w:line="480" w:lineRule="auto"/>
        <w:jc w:val="both"/>
        <w:rPr>
          <w:rFonts w:ascii="Arial" w:hAnsi="Arial" w:cs="Arial"/>
          <w:sz w:val="24"/>
        </w:rPr>
      </w:pPr>
    </w:p>
    <w:p w:rsidR="005818B0" w:rsidRDefault="005818B0" w:rsidP="00395FA4">
      <w:pPr>
        <w:pStyle w:val="Prrafodelista"/>
        <w:spacing w:line="480" w:lineRule="auto"/>
        <w:jc w:val="both"/>
        <w:rPr>
          <w:rFonts w:ascii="Arial" w:hAnsi="Arial" w:cs="Arial"/>
          <w:sz w:val="24"/>
        </w:rPr>
      </w:pPr>
    </w:p>
    <w:p w:rsidR="009E6CDB" w:rsidRDefault="009E6CDB" w:rsidP="00395FA4">
      <w:pPr>
        <w:pStyle w:val="Prrafodelista"/>
        <w:spacing w:line="480" w:lineRule="auto"/>
        <w:jc w:val="both"/>
        <w:rPr>
          <w:rFonts w:ascii="Arial" w:hAnsi="Arial" w:cs="Arial"/>
          <w:sz w:val="24"/>
        </w:rPr>
      </w:pPr>
      <w:r>
        <w:rPr>
          <w:rFonts w:ascii="Arial" w:hAnsi="Arial" w:cs="Arial"/>
          <w:sz w:val="24"/>
        </w:rPr>
        <w:lastRenderedPageBreak/>
        <w:t>ACCIÓN:</w:t>
      </w:r>
    </w:p>
    <w:p w:rsidR="009E6CDB" w:rsidRDefault="009E6CDB" w:rsidP="00455046">
      <w:pPr>
        <w:pStyle w:val="Prrafodelista"/>
        <w:spacing w:line="480" w:lineRule="auto"/>
        <w:ind w:left="0"/>
        <w:jc w:val="both"/>
        <w:rPr>
          <w:rFonts w:ascii="Arial" w:hAnsi="Arial" w:cs="Arial"/>
          <w:sz w:val="24"/>
        </w:rPr>
      </w:pPr>
      <w:r>
        <w:rPr>
          <w:rFonts w:ascii="Arial" w:hAnsi="Arial" w:cs="Arial"/>
          <w:sz w:val="24"/>
        </w:rPr>
        <w:t>La implementación de la propuesta se llevó a cabo durante un semestre: éste comprende tres periodos parciales, de manera que en cada uno de los periodos, se aplicaron, rediseñaron y evaluaron las cinco estrategias citadas</w:t>
      </w:r>
      <w:r w:rsidR="00B5187A">
        <w:rPr>
          <w:rFonts w:ascii="Arial" w:hAnsi="Arial" w:cs="Arial"/>
          <w:sz w:val="24"/>
        </w:rPr>
        <w:t xml:space="preserve"> referidas. </w:t>
      </w:r>
      <w:r>
        <w:rPr>
          <w:rFonts w:ascii="Arial" w:hAnsi="Arial" w:cs="Arial"/>
          <w:sz w:val="24"/>
        </w:rPr>
        <w:t xml:space="preserve"> </w:t>
      </w:r>
    </w:p>
    <w:p w:rsidR="009E6CDB" w:rsidRDefault="009E6CDB" w:rsidP="00395FA4">
      <w:pPr>
        <w:pStyle w:val="Prrafodelista"/>
        <w:spacing w:line="480" w:lineRule="auto"/>
        <w:jc w:val="both"/>
        <w:rPr>
          <w:rFonts w:ascii="Arial" w:hAnsi="Arial" w:cs="Arial"/>
          <w:sz w:val="24"/>
        </w:rPr>
      </w:pPr>
      <w:r>
        <w:rPr>
          <w:rFonts w:ascii="Arial" w:hAnsi="Arial" w:cs="Arial"/>
          <w:sz w:val="24"/>
        </w:rPr>
        <w:t>REFLEXIÓN DE LA ACCIÓN:</w:t>
      </w:r>
    </w:p>
    <w:p w:rsidR="00FC0B8C" w:rsidRDefault="00455046" w:rsidP="00455046">
      <w:pPr>
        <w:pStyle w:val="Prrafodelista"/>
        <w:spacing w:line="480" w:lineRule="auto"/>
        <w:ind w:left="0"/>
        <w:jc w:val="both"/>
        <w:rPr>
          <w:rFonts w:ascii="Arial" w:hAnsi="Arial" w:cs="Arial"/>
          <w:sz w:val="24"/>
        </w:rPr>
      </w:pPr>
      <w:r>
        <w:rPr>
          <w:rFonts w:ascii="Arial" w:hAnsi="Arial" w:cs="Arial"/>
          <w:sz w:val="24"/>
        </w:rPr>
        <w:t>En esta etapa de la investigación, se realizó un análisis por categorías, destac</w:t>
      </w:r>
      <w:r w:rsidR="00F06551">
        <w:rPr>
          <w:rFonts w:ascii="Arial" w:hAnsi="Arial" w:cs="Arial"/>
          <w:sz w:val="24"/>
        </w:rPr>
        <w:t>ando los resultados ofrecidos por</w:t>
      </w:r>
      <w:r>
        <w:rPr>
          <w:rFonts w:ascii="Arial" w:hAnsi="Arial" w:cs="Arial"/>
          <w:sz w:val="24"/>
        </w:rPr>
        <w:t xml:space="preserve"> cada una de las estrategias propuestas. En líneas posteriores se muestran los resultados de cada una de</w:t>
      </w:r>
      <w:r w:rsidR="00F06551">
        <w:rPr>
          <w:rFonts w:ascii="Arial" w:hAnsi="Arial" w:cs="Arial"/>
          <w:sz w:val="24"/>
        </w:rPr>
        <w:t xml:space="preserve"> ellas</w:t>
      </w:r>
      <w:r w:rsidR="00FC0B8C">
        <w:rPr>
          <w:rFonts w:ascii="Arial" w:hAnsi="Arial" w:cs="Arial"/>
          <w:sz w:val="24"/>
        </w:rPr>
        <w:t>.</w:t>
      </w:r>
    </w:p>
    <w:p w:rsidR="009E6CDB" w:rsidRDefault="00FC0B8C" w:rsidP="00FC0B8C">
      <w:pPr>
        <w:pStyle w:val="Prrafodelista"/>
        <w:spacing w:line="480" w:lineRule="auto"/>
        <w:ind w:left="0"/>
        <w:jc w:val="both"/>
        <w:rPr>
          <w:rFonts w:ascii="Arial" w:hAnsi="Arial" w:cs="Arial"/>
          <w:b/>
          <w:sz w:val="24"/>
        </w:rPr>
      </w:pPr>
      <w:r w:rsidRPr="00FC0B8C">
        <w:rPr>
          <w:rFonts w:ascii="Arial" w:hAnsi="Arial" w:cs="Arial"/>
          <w:b/>
          <w:sz w:val="24"/>
        </w:rPr>
        <w:t>Discusión</w:t>
      </w:r>
      <w:r w:rsidR="00455046" w:rsidRPr="00FC0B8C">
        <w:rPr>
          <w:rFonts w:ascii="Arial" w:hAnsi="Arial" w:cs="Arial"/>
          <w:b/>
          <w:sz w:val="24"/>
        </w:rPr>
        <w:t xml:space="preserve"> </w:t>
      </w:r>
    </w:p>
    <w:p w:rsidR="00FC0B8C" w:rsidRPr="00FC0B8C" w:rsidRDefault="00074F43" w:rsidP="00FC0B8C">
      <w:pPr>
        <w:pStyle w:val="Prrafodelista"/>
        <w:spacing w:line="480" w:lineRule="auto"/>
        <w:ind w:left="0"/>
        <w:jc w:val="both"/>
        <w:rPr>
          <w:rFonts w:ascii="Arial" w:hAnsi="Arial" w:cs="Arial"/>
          <w:sz w:val="24"/>
        </w:rPr>
      </w:pPr>
      <w:r w:rsidRPr="00EB5FB7">
        <w:rPr>
          <w:i/>
          <w:noProof/>
          <w:lang w:val="es-MX" w:eastAsia="es-MX"/>
        </w:rPr>
        <w:drawing>
          <wp:anchor distT="0" distB="0" distL="114300" distR="114300" simplePos="0" relativeHeight="251655680" behindDoc="0" locked="0" layoutInCell="1" allowOverlap="1">
            <wp:simplePos x="0" y="0"/>
            <wp:positionH relativeFrom="margin">
              <wp:posOffset>-76835</wp:posOffset>
            </wp:positionH>
            <wp:positionV relativeFrom="margin">
              <wp:posOffset>5015230</wp:posOffset>
            </wp:positionV>
            <wp:extent cx="5415915" cy="2439670"/>
            <wp:effectExtent l="0" t="0" r="0" b="0"/>
            <wp:wrapSquare wrapText="bothSides"/>
            <wp:docPr id="3" name="Diagrama 1" descr="Fig. 1. Categoría Capacitación Doc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a 1" descr="Fig. 1. Categoría Capacitación Docente"/>
                    <pic:cNvPicPr>
                      <a:picLocks noChangeArrowheads="1"/>
                    </pic:cNvPicPr>
                  </pic:nvPicPr>
                  <pic:blipFill>
                    <a:blip r:embed="rId7">
                      <a:extLst>
                        <a:ext uri="{28A0092B-C50C-407E-A947-70E740481C1C}">
                          <a14:useLocalDpi xmlns:a14="http://schemas.microsoft.com/office/drawing/2010/main" val="0"/>
                        </a:ext>
                      </a:extLst>
                    </a:blip>
                    <a:srcRect t="-900" r="331" b="-1028"/>
                    <a:stretch>
                      <a:fillRect/>
                    </a:stretch>
                  </pic:blipFill>
                  <pic:spPr bwMode="auto">
                    <a:xfrm>
                      <a:off x="0" y="0"/>
                      <a:ext cx="5415915" cy="2439670"/>
                    </a:xfrm>
                    <a:prstGeom prst="rect">
                      <a:avLst/>
                    </a:prstGeom>
                    <a:noFill/>
                    <a:ln>
                      <a:noFill/>
                    </a:ln>
                  </pic:spPr>
                </pic:pic>
              </a:graphicData>
            </a:graphic>
            <wp14:sizeRelH relativeFrom="page">
              <wp14:pctWidth>0</wp14:pctWidth>
            </wp14:sizeRelH>
            <wp14:sizeRelV relativeFrom="page">
              <wp14:pctHeight>0</wp14:pctHeight>
            </wp14:sizeRelV>
          </wp:anchor>
        </w:drawing>
      </w:r>
      <w:r w:rsidR="00FC0B8C" w:rsidRPr="00FC0B8C">
        <w:rPr>
          <w:rFonts w:ascii="Arial" w:hAnsi="Arial" w:cs="Arial"/>
          <w:sz w:val="24"/>
        </w:rPr>
        <w:t>Los resultados de esta investigación demuestran que el trabajo docente en la cárcel requiere un esfuerzo mayor que en cualquier otro contexto educativo.  Enseguida se visualizan de manera esquemática los principales resultados obtenidos por categoría realizada, así como un balance analítico concreto que representa los principales elementos</w:t>
      </w:r>
      <w:r w:rsidR="00F06551">
        <w:rPr>
          <w:rFonts w:ascii="Arial" w:hAnsi="Arial" w:cs="Arial"/>
          <w:sz w:val="24"/>
        </w:rPr>
        <w:t xml:space="preserve"> categoriales</w:t>
      </w:r>
      <w:r w:rsidR="00FC0B8C" w:rsidRPr="00FC0B8C">
        <w:rPr>
          <w:rFonts w:ascii="Arial" w:hAnsi="Arial" w:cs="Arial"/>
          <w:sz w:val="24"/>
        </w:rPr>
        <w:t>:</w:t>
      </w:r>
    </w:p>
    <w:p w:rsidR="00FC0B8C" w:rsidRPr="00EB5FB7" w:rsidRDefault="00FC0B8C" w:rsidP="00F06551">
      <w:pPr>
        <w:pStyle w:val="Prrafodelista"/>
        <w:spacing w:line="480" w:lineRule="auto"/>
        <w:ind w:left="0"/>
        <w:jc w:val="both"/>
        <w:rPr>
          <w:rFonts w:ascii="Arial" w:hAnsi="Arial" w:cs="Arial"/>
          <w:sz w:val="18"/>
        </w:rPr>
      </w:pPr>
      <w:r w:rsidRPr="00EB5FB7">
        <w:rPr>
          <w:rFonts w:ascii="Arial" w:hAnsi="Arial" w:cs="Arial"/>
          <w:i/>
          <w:sz w:val="18"/>
        </w:rPr>
        <w:t>Fig. 1.</w:t>
      </w:r>
      <w:r w:rsidRPr="00FC0B8C">
        <w:rPr>
          <w:rFonts w:ascii="Arial" w:hAnsi="Arial" w:cs="Arial"/>
          <w:sz w:val="18"/>
        </w:rPr>
        <w:t xml:space="preserve"> </w:t>
      </w:r>
      <w:r w:rsidRPr="00EB5FB7">
        <w:rPr>
          <w:rFonts w:ascii="Arial" w:hAnsi="Arial" w:cs="Arial"/>
          <w:sz w:val="18"/>
        </w:rPr>
        <w:t>Elementos categoriales  de la estrategia “Capacitación docente”</w:t>
      </w:r>
    </w:p>
    <w:p w:rsidR="004932D6" w:rsidRDefault="00074F43" w:rsidP="00907BED">
      <w:pPr>
        <w:spacing w:line="480" w:lineRule="auto"/>
        <w:jc w:val="both"/>
        <w:rPr>
          <w:rFonts w:ascii="Arial" w:hAnsi="Arial" w:cs="Arial"/>
          <w:sz w:val="24"/>
        </w:rPr>
      </w:pPr>
      <w:r>
        <w:rPr>
          <w:rFonts w:ascii="Arial" w:hAnsi="Arial" w:cs="Arial"/>
          <w:noProof/>
          <w:sz w:val="24"/>
          <w:lang w:val="es-MX" w:eastAsia="es-MX"/>
        </w:rPr>
        <w:lastRenderedPageBreak/>
        <w:drawing>
          <wp:anchor distT="0" distB="0" distL="114300" distR="114300" simplePos="0" relativeHeight="251658752" behindDoc="0" locked="0" layoutInCell="1" allowOverlap="1">
            <wp:simplePos x="0" y="0"/>
            <wp:positionH relativeFrom="margin">
              <wp:posOffset>-3175</wp:posOffset>
            </wp:positionH>
            <wp:positionV relativeFrom="margin">
              <wp:posOffset>2482215</wp:posOffset>
            </wp:positionV>
            <wp:extent cx="5429250" cy="2700655"/>
            <wp:effectExtent l="0" t="0" r="0" b="4445"/>
            <wp:wrapSquare wrapText="right"/>
            <wp:docPr id="9" name="Diagram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a 1"/>
                    <pic:cNvPicPr>
                      <a:picLocks noChangeArrowheads="1"/>
                    </pic:cNvPicPr>
                  </pic:nvPicPr>
                  <pic:blipFill>
                    <a:blip r:embed="rId8">
                      <a:extLst>
                        <a:ext uri="{28A0092B-C50C-407E-A947-70E740481C1C}">
                          <a14:useLocalDpi xmlns:a14="http://schemas.microsoft.com/office/drawing/2010/main" val="0"/>
                        </a:ext>
                      </a:extLst>
                    </a:blip>
                    <a:srcRect t="11890" r="1559" b="6097"/>
                    <a:stretch>
                      <a:fillRect/>
                    </a:stretch>
                  </pic:blipFill>
                  <pic:spPr bwMode="auto">
                    <a:xfrm>
                      <a:off x="0" y="0"/>
                      <a:ext cx="5429250" cy="270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32D6" w:rsidRPr="00D4156D">
        <w:rPr>
          <w:rFonts w:ascii="Arial" w:hAnsi="Arial" w:cs="Arial"/>
          <w:sz w:val="24"/>
        </w:rPr>
        <w:t>Las aportaciones en lo que tiene que ver con los docentes son patentes al final de la propuesta: mejora del trabajo en general; el monitoreo, la aplicación de la andragogía</w:t>
      </w:r>
      <w:r w:rsidR="001E4F1D">
        <w:rPr>
          <w:rFonts w:ascii="Arial" w:hAnsi="Arial" w:cs="Arial"/>
          <w:sz w:val="24"/>
        </w:rPr>
        <w:t xml:space="preserve"> y las técnicas instruccionales andragógicas, que desde el punto de vista de  Arriola, Sánchez, Romero, Ortega</w:t>
      </w:r>
      <w:r w:rsidR="004932D6" w:rsidRPr="00D4156D">
        <w:rPr>
          <w:rFonts w:ascii="Arial" w:hAnsi="Arial" w:cs="Arial"/>
          <w:sz w:val="24"/>
        </w:rPr>
        <w:t>,</w:t>
      </w:r>
      <w:r w:rsidR="001E4F1D">
        <w:rPr>
          <w:rFonts w:ascii="Arial" w:hAnsi="Arial" w:cs="Arial"/>
          <w:sz w:val="24"/>
        </w:rPr>
        <w:t xml:space="preserve"> Rodríguez y Gastelú (2007, p. 32) son “procedimientos o herramientas que utiliza el instructor o el docente para facilitar el aprendizaje”. Se percibió una mejora, tanto en la enseñanza, como </w:t>
      </w:r>
      <w:r w:rsidR="004932D6" w:rsidRPr="00D4156D">
        <w:rPr>
          <w:rFonts w:ascii="Arial" w:hAnsi="Arial" w:cs="Arial"/>
          <w:sz w:val="24"/>
        </w:rPr>
        <w:t xml:space="preserve"> en el aprendizaje. </w:t>
      </w:r>
      <w:r w:rsidR="00945EEF">
        <w:rPr>
          <w:rFonts w:ascii="Arial" w:hAnsi="Arial" w:cs="Arial"/>
          <w:sz w:val="24"/>
        </w:rPr>
        <w:br/>
      </w:r>
    </w:p>
    <w:p w:rsidR="00F06551" w:rsidRPr="00F06551" w:rsidRDefault="00D4156D" w:rsidP="00D4156D">
      <w:pPr>
        <w:spacing w:line="480" w:lineRule="auto"/>
        <w:jc w:val="both"/>
        <w:rPr>
          <w:rFonts w:ascii="Arial" w:hAnsi="Arial" w:cs="Arial"/>
          <w:sz w:val="24"/>
        </w:rPr>
      </w:pPr>
      <w:r w:rsidRPr="00EB5FB7">
        <w:rPr>
          <w:rFonts w:ascii="Arial" w:hAnsi="Arial" w:cs="Arial"/>
          <w:i/>
          <w:sz w:val="18"/>
        </w:rPr>
        <w:t xml:space="preserve">Fig. </w:t>
      </w:r>
      <w:r w:rsidR="006C3732" w:rsidRPr="00EB5FB7">
        <w:rPr>
          <w:rFonts w:ascii="Arial" w:hAnsi="Arial" w:cs="Arial"/>
          <w:i/>
          <w:sz w:val="18"/>
        </w:rPr>
        <w:t>2</w:t>
      </w:r>
      <w:r w:rsidRPr="00EB5FB7">
        <w:rPr>
          <w:rFonts w:ascii="Arial" w:hAnsi="Arial" w:cs="Arial"/>
          <w:i/>
          <w:sz w:val="18"/>
        </w:rPr>
        <w:t>.</w:t>
      </w:r>
      <w:r w:rsidRPr="00FC0B8C">
        <w:rPr>
          <w:rFonts w:ascii="Arial" w:hAnsi="Arial" w:cs="Arial"/>
          <w:sz w:val="18"/>
        </w:rPr>
        <w:t xml:space="preserve"> </w:t>
      </w:r>
      <w:r w:rsidRPr="00EB5FB7">
        <w:rPr>
          <w:rFonts w:ascii="Arial" w:hAnsi="Arial" w:cs="Arial"/>
          <w:sz w:val="18"/>
        </w:rPr>
        <w:t>Elementos categoriales  de la estrategia “</w:t>
      </w:r>
      <w:r w:rsidR="006C3732" w:rsidRPr="00EB5FB7">
        <w:rPr>
          <w:rFonts w:ascii="Arial" w:hAnsi="Arial" w:cs="Arial"/>
          <w:sz w:val="18"/>
        </w:rPr>
        <w:t>Formato de planeación adaptado”</w:t>
      </w:r>
    </w:p>
    <w:p w:rsidR="006C3732" w:rsidRDefault="00F06551" w:rsidP="00D4156D">
      <w:pPr>
        <w:spacing w:line="480" w:lineRule="auto"/>
        <w:jc w:val="both"/>
        <w:rPr>
          <w:rFonts w:ascii="Arial" w:hAnsi="Arial" w:cs="Arial"/>
          <w:sz w:val="24"/>
        </w:rPr>
      </w:pPr>
      <w:r>
        <w:rPr>
          <w:rFonts w:ascii="Arial" w:hAnsi="Arial" w:cs="Arial"/>
          <w:i/>
          <w:sz w:val="18"/>
        </w:rPr>
        <w:br w:type="page"/>
      </w:r>
      <w:r w:rsidR="006C3732" w:rsidRPr="006C3732">
        <w:rPr>
          <w:rFonts w:ascii="Arial" w:hAnsi="Arial" w:cs="Arial"/>
          <w:sz w:val="24"/>
        </w:rPr>
        <w:lastRenderedPageBreak/>
        <w:t>El formato de planeación</w:t>
      </w:r>
      <w:r w:rsidR="00572748">
        <w:rPr>
          <w:rFonts w:ascii="Arial" w:hAnsi="Arial" w:cs="Arial"/>
          <w:sz w:val="24"/>
        </w:rPr>
        <w:t xml:space="preserve"> </w:t>
      </w:r>
      <w:r w:rsidR="006C3732" w:rsidRPr="006C3732">
        <w:rPr>
          <w:rFonts w:ascii="Arial" w:hAnsi="Arial" w:cs="Arial"/>
          <w:sz w:val="24"/>
        </w:rPr>
        <w:t xml:space="preserve"> que se propuso en esta investigación ha resultado eficaz y con aportaciones relevantes para la enseñanza en la cárcel: lo más sobresaliente tiene que ver con la efectiva aplicación de secuencias didácticas, así como la adaptación y facilidad para tratar los contenidos y de la misma forma, reaccionar a las contingencias, que en este mismo formato son registradas, y así, actuar de acuerdo a las mismas. </w:t>
      </w:r>
    </w:p>
    <w:p w:rsidR="00DA040A" w:rsidRDefault="00074F43" w:rsidP="00F06551">
      <w:pPr>
        <w:spacing w:line="480" w:lineRule="auto"/>
        <w:jc w:val="both"/>
        <w:rPr>
          <w:rFonts w:ascii="Arial" w:hAnsi="Arial" w:cs="Arial"/>
          <w:sz w:val="18"/>
        </w:rPr>
      </w:pPr>
      <w:r>
        <w:rPr>
          <w:rFonts w:ascii="Arial" w:hAnsi="Arial" w:cs="Arial"/>
          <w:i/>
          <w:noProof/>
          <w:sz w:val="18"/>
          <w:lang w:val="es-MX" w:eastAsia="es-MX"/>
        </w:rPr>
        <w:drawing>
          <wp:anchor distT="0" distB="0" distL="114300" distR="114300" simplePos="0" relativeHeight="251659776" behindDoc="1" locked="0" layoutInCell="1" allowOverlap="1">
            <wp:simplePos x="0" y="0"/>
            <wp:positionH relativeFrom="margin">
              <wp:posOffset>31750</wp:posOffset>
            </wp:positionH>
            <wp:positionV relativeFrom="margin">
              <wp:posOffset>2553970</wp:posOffset>
            </wp:positionV>
            <wp:extent cx="5041900" cy="4720590"/>
            <wp:effectExtent l="0" t="0" r="6350" b="0"/>
            <wp:wrapTight wrapText="bothSides">
              <wp:wrapPolygon edited="0">
                <wp:start x="0" y="0"/>
                <wp:lineTo x="0" y="2964"/>
                <wp:lineTo x="245" y="8368"/>
                <wp:lineTo x="571" y="11506"/>
                <wp:lineTo x="4652" y="12552"/>
                <wp:lineTo x="5876" y="12552"/>
                <wp:lineTo x="5876" y="19613"/>
                <wp:lineTo x="6774" y="20920"/>
                <wp:lineTo x="6937" y="21443"/>
                <wp:lineTo x="10773" y="21443"/>
                <wp:lineTo x="10854" y="20920"/>
                <wp:lineTo x="13140" y="20920"/>
                <wp:lineTo x="17220" y="20048"/>
                <wp:lineTo x="17139" y="19525"/>
                <wp:lineTo x="18689" y="19525"/>
                <wp:lineTo x="21546" y="18654"/>
                <wp:lineTo x="21546" y="15516"/>
                <wp:lineTo x="21056" y="15341"/>
                <wp:lineTo x="17383" y="15341"/>
                <wp:lineTo x="17383" y="9763"/>
                <wp:lineTo x="18852" y="9763"/>
                <wp:lineTo x="21546" y="8891"/>
                <wp:lineTo x="21546" y="87"/>
                <wp:lineTo x="21056" y="0"/>
                <wp:lineTo x="15996" y="0"/>
                <wp:lineTo x="0" y="0"/>
              </wp:wrapPolygon>
            </wp:wrapTight>
            <wp:docPr id="10" name="Diagram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a 1"/>
                    <pic:cNvPicPr>
                      <a:picLocks noChangeArrowheads="1"/>
                    </pic:cNvPicPr>
                  </pic:nvPicPr>
                  <pic:blipFill>
                    <a:blip r:embed="rId9">
                      <a:extLst>
                        <a:ext uri="{28A0092B-C50C-407E-A947-70E740481C1C}">
                          <a14:useLocalDpi xmlns:a14="http://schemas.microsoft.com/office/drawing/2010/main" val="0"/>
                        </a:ext>
                      </a:extLst>
                    </a:blip>
                    <a:srcRect r="-453" b="-1024"/>
                    <a:stretch>
                      <a:fillRect/>
                    </a:stretch>
                  </pic:blipFill>
                  <pic:spPr bwMode="auto">
                    <a:xfrm>
                      <a:off x="0" y="0"/>
                      <a:ext cx="5041900" cy="4720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DA040A" w:rsidRDefault="00DA040A" w:rsidP="00F06551">
      <w:pPr>
        <w:spacing w:line="480" w:lineRule="auto"/>
        <w:jc w:val="both"/>
        <w:rPr>
          <w:rFonts w:ascii="Arial" w:hAnsi="Arial" w:cs="Arial"/>
          <w:sz w:val="18"/>
        </w:rPr>
      </w:pPr>
    </w:p>
    <w:p w:rsidR="00603E88" w:rsidRDefault="00603E88" w:rsidP="00F06551">
      <w:pPr>
        <w:spacing w:line="480" w:lineRule="auto"/>
        <w:jc w:val="both"/>
        <w:rPr>
          <w:rFonts w:ascii="Arial" w:hAnsi="Arial" w:cs="Arial"/>
          <w:sz w:val="18"/>
        </w:rPr>
      </w:pPr>
    </w:p>
    <w:p w:rsidR="00603E88" w:rsidRDefault="00603E88" w:rsidP="00F06551">
      <w:pPr>
        <w:spacing w:line="480" w:lineRule="auto"/>
        <w:jc w:val="both"/>
        <w:rPr>
          <w:rFonts w:ascii="Arial" w:hAnsi="Arial" w:cs="Arial"/>
          <w:sz w:val="18"/>
        </w:rPr>
      </w:pPr>
    </w:p>
    <w:p w:rsidR="00603E88" w:rsidRDefault="00603E88" w:rsidP="00F06551">
      <w:pPr>
        <w:spacing w:line="480" w:lineRule="auto"/>
        <w:jc w:val="both"/>
        <w:rPr>
          <w:rFonts w:ascii="Arial" w:hAnsi="Arial" w:cs="Arial"/>
          <w:sz w:val="18"/>
        </w:rPr>
      </w:pPr>
    </w:p>
    <w:p w:rsidR="00603E88" w:rsidRDefault="00603E88" w:rsidP="00F06551">
      <w:pPr>
        <w:spacing w:line="480" w:lineRule="auto"/>
        <w:jc w:val="both"/>
        <w:rPr>
          <w:rFonts w:ascii="Arial" w:hAnsi="Arial" w:cs="Arial"/>
          <w:sz w:val="18"/>
        </w:rPr>
      </w:pPr>
    </w:p>
    <w:p w:rsidR="00F06551" w:rsidRDefault="00F06551" w:rsidP="00F06551">
      <w:pPr>
        <w:spacing w:line="480" w:lineRule="auto"/>
        <w:jc w:val="both"/>
        <w:rPr>
          <w:rFonts w:ascii="Arial" w:hAnsi="Arial" w:cs="Arial"/>
          <w:i/>
          <w:sz w:val="18"/>
        </w:rPr>
      </w:pPr>
      <w:r w:rsidRPr="00EB5FB7">
        <w:rPr>
          <w:rFonts w:ascii="Arial" w:hAnsi="Arial" w:cs="Arial"/>
          <w:i/>
          <w:sz w:val="18"/>
        </w:rPr>
        <w:t>Fig. 3.</w:t>
      </w:r>
      <w:r w:rsidRPr="00FC0B8C">
        <w:rPr>
          <w:rFonts w:ascii="Arial" w:hAnsi="Arial" w:cs="Arial"/>
          <w:sz w:val="18"/>
        </w:rPr>
        <w:t xml:space="preserve"> </w:t>
      </w:r>
      <w:r w:rsidRPr="00EB5FB7">
        <w:rPr>
          <w:rFonts w:ascii="Arial" w:hAnsi="Arial" w:cs="Arial"/>
          <w:sz w:val="18"/>
        </w:rPr>
        <w:t xml:space="preserve">Elementos categoriales  de la </w:t>
      </w:r>
      <w:r w:rsidR="00DA040A" w:rsidRPr="00EB5FB7">
        <w:rPr>
          <w:rFonts w:ascii="Arial" w:hAnsi="Arial" w:cs="Arial"/>
          <w:sz w:val="18"/>
        </w:rPr>
        <w:t xml:space="preserve"> </w:t>
      </w:r>
      <w:r w:rsidRPr="00EB5FB7">
        <w:rPr>
          <w:rFonts w:ascii="Arial" w:hAnsi="Arial" w:cs="Arial"/>
          <w:sz w:val="18"/>
        </w:rPr>
        <w:t>estrategia “Secuencias didácticas adaptadas”</w:t>
      </w:r>
    </w:p>
    <w:p w:rsidR="00100D7A" w:rsidRPr="00F06551" w:rsidRDefault="00074F43" w:rsidP="00D4156D">
      <w:pPr>
        <w:spacing w:line="480" w:lineRule="auto"/>
        <w:jc w:val="both"/>
        <w:rPr>
          <w:rFonts w:ascii="Arial" w:hAnsi="Arial" w:cs="Arial"/>
          <w:i/>
          <w:sz w:val="18"/>
        </w:rPr>
      </w:pPr>
      <w:r>
        <w:rPr>
          <w:noProof/>
          <w:lang w:val="es-MX" w:eastAsia="es-MX"/>
        </w:rPr>
        <w:lastRenderedPageBreak/>
        <w:drawing>
          <wp:anchor distT="0" distB="0" distL="114300" distR="114300" simplePos="0" relativeHeight="251656704" behindDoc="0" locked="0" layoutInCell="1" allowOverlap="1">
            <wp:simplePos x="0" y="0"/>
            <wp:positionH relativeFrom="margin">
              <wp:posOffset>222885</wp:posOffset>
            </wp:positionH>
            <wp:positionV relativeFrom="margin">
              <wp:posOffset>3430270</wp:posOffset>
            </wp:positionV>
            <wp:extent cx="5594350" cy="3975100"/>
            <wp:effectExtent l="0" t="0" r="6350" b="6350"/>
            <wp:wrapSquare wrapText="bothSides"/>
            <wp:docPr id="7" name="Diagram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a 1"/>
                    <pic:cNvPicPr>
                      <a:picLocks noChangeArrowheads="1"/>
                    </pic:cNvPicPr>
                  </pic:nvPicPr>
                  <pic:blipFill>
                    <a:blip r:embed="rId10">
                      <a:grayscl/>
                      <a:extLst>
                        <a:ext uri="{28A0092B-C50C-407E-A947-70E740481C1C}">
                          <a14:useLocalDpi xmlns:a14="http://schemas.microsoft.com/office/drawing/2010/main" val="0"/>
                        </a:ext>
                      </a:extLst>
                    </a:blip>
                    <a:srcRect r="-34"/>
                    <a:stretch>
                      <a:fillRect/>
                    </a:stretch>
                  </pic:blipFill>
                  <pic:spPr bwMode="auto">
                    <a:xfrm>
                      <a:off x="0" y="0"/>
                      <a:ext cx="5594350" cy="397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0D7A">
        <w:rPr>
          <w:rFonts w:ascii="Arial" w:hAnsi="Arial" w:cs="Arial"/>
          <w:sz w:val="24"/>
        </w:rPr>
        <w:t xml:space="preserve">Las secuencias didácticas adaptadas en esta propuesta generaron algunos elementos académicos que facilitan la enseñanza, tales como: una sistematización y seguimiento efectivos en el trabajo de los maestros y maestras; la puesta en práctica de técnicas andragógicas, exclusivamente pensadas para la educación de los adultos; se ha facilitado la planeación y la evaluación en todos sus tipos  (inicial, formativa y final); además de que se ha trasladado a labor docente hacia una práctica motivadora para las clases, ya que, la adaptación de contenidos, ha hecho que se contextualice el aprendizaje a partir de las consideraciones de la enseñanza. </w:t>
      </w:r>
    </w:p>
    <w:p w:rsidR="001F4E00" w:rsidRPr="00EB5FB7" w:rsidRDefault="001F4E00" w:rsidP="001F4E00">
      <w:pPr>
        <w:spacing w:line="480" w:lineRule="auto"/>
        <w:jc w:val="both"/>
        <w:rPr>
          <w:rFonts w:ascii="Arial" w:hAnsi="Arial" w:cs="Arial"/>
          <w:sz w:val="24"/>
        </w:rPr>
      </w:pPr>
      <w:r w:rsidRPr="00EB5FB7">
        <w:rPr>
          <w:rFonts w:ascii="Arial" w:hAnsi="Arial" w:cs="Arial"/>
          <w:i/>
          <w:sz w:val="18"/>
        </w:rPr>
        <w:t xml:space="preserve">Fig. </w:t>
      </w:r>
      <w:r w:rsidR="00281BA2" w:rsidRPr="00EB5FB7">
        <w:rPr>
          <w:rFonts w:ascii="Arial" w:hAnsi="Arial" w:cs="Arial"/>
          <w:i/>
          <w:sz w:val="18"/>
        </w:rPr>
        <w:t>4</w:t>
      </w:r>
      <w:r w:rsidRPr="00EB5FB7">
        <w:rPr>
          <w:rFonts w:ascii="Arial" w:hAnsi="Arial" w:cs="Arial"/>
          <w:i/>
          <w:sz w:val="18"/>
        </w:rPr>
        <w:t>.</w:t>
      </w:r>
      <w:r w:rsidRPr="00FC0B8C">
        <w:rPr>
          <w:rFonts w:ascii="Arial" w:hAnsi="Arial" w:cs="Arial"/>
          <w:sz w:val="18"/>
        </w:rPr>
        <w:t xml:space="preserve"> </w:t>
      </w:r>
      <w:r w:rsidRPr="00EB5FB7">
        <w:rPr>
          <w:rFonts w:ascii="Arial" w:hAnsi="Arial" w:cs="Arial"/>
          <w:sz w:val="18"/>
        </w:rPr>
        <w:t>Elementos categoriales  de la estrategia “Exámenes adaptados”</w:t>
      </w:r>
    </w:p>
    <w:p w:rsidR="00100D7A" w:rsidRDefault="00281BA2" w:rsidP="00D4156D">
      <w:pPr>
        <w:spacing w:line="480" w:lineRule="auto"/>
        <w:jc w:val="both"/>
        <w:rPr>
          <w:rFonts w:ascii="Arial" w:hAnsi="Arial" w:cs="Arial"/>
          <w:sz w:val="24"/>
        </w:rPr>
      </w:pPr>
      <w:r>
        <w:rPr>
          <w:rFonts w:ascii="Arial" w:hAnsi="Arial" w:cs="Arial"/>
          <w:sz w:val="24"/>
        </w:rPr>
        <w:t xml:space="preserve">Como puede verse en la figura 4, los exámenes adaptados dejaron una gran aportación a la enseñanza en centros penitenciarios: primero, las formas y procedimientos para su elaboración, desde sus apartados iniciales, hasta los </w:t>
      </w:r>
      <w:r>
        <w:rPr>
          <w:rFonts w:ascii="Arial" w:hAnsi="Arial" w:cs="Arial"/>
          <w:sz w:val="24"/>
        </w:rPr>
        <w:lastRenderedPageBreak/>
        <w:t xml:space="preserve">finales, tipos de reactivos, relación con los contenidos abordados, entre otros. Así también se reconoce la funcionalidad de la evaluación, sobre todo porque existe una realidad a evaluar en un contexto específico y propio, además de que se brinda la oportunidad y la riqueza de la retroalimentación. Se enseñó la flexibilidad para que los docentes evalúen de acuerdo a sus necesidades y a las de los estudiantes. </w:t>
      </w:r>
    </w:p>
    <w:p w:rsidR="00281BA2" w:rsidRDefault="00281BA2" w:rsidP="00D4156D">
      <w:pPr>
        <w:spacing w:line="480" w:lineRule="auto"/>
        <w:jc w:val="both"/>
        <w:rPr>
          <w:rFonts w:ascii="Arial" w:hAnsi="Arial" w:cs="Arial"/>
          <w:sz w:val="24"/>
        </w:rPr>
      </w:pPr>
      <w:r w:rsidRPr="00EB5FB7">
        <w:rPr>
          <w:rFonts w:ascii="Arial" w:hAnsi="Arial" w:cs="Arial"/>
          <w:i/>
          <w:sz w:val="18"/>
        </w:rPr>
        <w:t xml:space="preserve">Fig. 5. </w:t>
      </w:r>
      <w:r w:rsidRPr="00EB5FB7">
        <w:rPr>
          <w:rFonts w:ascii="Arial" w:hAnsi="Arial" w:cs="Arial"/>
          <w:sz w:val="18"/>
        </w:rPr>
        <w:t>Elementos categoriales  de la estrategia “Rúbrica para evaluar trabajos escritos”</w:t>
      </w:r>
      <w:r w:rsidR="00074F43">
        <w:rPr>
          <w:noProof/>
          <w:lang w:val="es-MX" w:eastAsia="es-MX"/>
        </w:rPr>
        <w:drawing>
          <wp:anchor distT="0" distB="2884" distL="114300" distR="114300" simplePos="0" relativeHeight="251657728" behindDoc="0" locked="0" layoutInCell="1" allowOverlap="1">
            <wp:simplePos x="0" y="0"/>
            <wp:positionH relativeFrom="margin">
              <wp:posOffset>43815</wp:posOffset>
            </wp:positionH>
            <wp:positionV relativeFrom="margin">
              <wp:posOffset>2268220</wp:posOffset>
            </wp:positionV>
            <wp:extent cx="5530850" cy="4225290"/>
            <wp:effectExtent l="0" t="0" r="0" b="3810"/>
            <wp:wrapSquare wrapText="bothSides"/>
            <wp:docPr id="8"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rsidR="00281BA2" w:rsidRDefault="00281BA2" w:rsidP="00D4156D">
      <w:pPr>
        <w:spacing w:line="480" w:lineRule="auto"/>
        <w:jc w:val="both"/>
        <w:rPr>
          <w:rFonts w:ascii="Arial" w:hAnsi="Arial" w:cs="Arial"/>
          <w:sz w:val="24"/>
        </w:rPr>
      </w:pPr>
      <w:r>
        <w:rPr>
          <w:rFonts w:ascii="Arial" w:hAnsi="Arial" w:cs="Arial"/>
          <w:sz w:val="24"/>
        </w:rPr>
        <w:t xml:space="preserve">La evaluación en la cárcel es el proceso más complicado, ya que los estudiantes de este medio, “no están acostumbrados a que los </w:t>
      </w:r>
      <w:r w:rsidR="00182079">
        <w:rPr>
          <w:rFonts w:ascii="Arial" w:hAnsi="Arial" w:cs="Arial"/>
          <w:sz w:val="24"/>
        </w:rPr>
        <w:t xml:space="preserve">evalúen”, en ninguna forma; de tal manera, que esta estrategia, aunque fue una de las más difíciles de poner en acción, ofreció grandes resultados: concientizó a los alumnos a que se tienen que entregar productos de manera sistemática y con calidad, además de que se tienen que someter al escrutinio de sus compañeros y docentes; mostró también </w:t>
      </w:r>
      <w:r w:rsidR="00182079">
        <w:rPr>
          <w:rFonts w:ascii="Arial" w:hAnsi="Arial" w:cs="Arial"/>
          <w:sz w:val="24"/>
        </w:rPr>
        <w:lastRenderedPageBreak/>
        <w:t>que los estudiantes son capaces de exigirse más y de mejorar en ese proceso; así mismo se fortaleció el trabajo colaborativo en la práctica de la coevaluación, y por supuesto, la retroalimentación paulatina.</w:t>
      </w:r>
    </w:p>
    <w:p w:rsidR="00230FC1" w:rsidRDefault="00230FC1" w:rsidP="00363F14">
      <w:pPr>
        <w:spacing w:line="480" w:lineRule="auto"/>
        <w:jc w:val="both"/>
        <w:rPr>
          <w:rFonts w:ascii="Arial" w:hAnsi="Arial" w:cs="Arial"/>
          <w:b/>
          <w:sz w:val="24"/>
        </w:rPr>
      </w:pPr>
    </w:p>
    <w:p w:rsidR="00182079" w:rsidRDefault="00182079" w:rsidP="00363F14">
      <w:pPr>
        <w:spacing w:line="480" w:lineRule="auto"/>
        <w:jc w:val="both"/>
        <w:rPr>
          <w:rFonts w:ascii="Arial" w:hAnsi="Arial" w:cs="Arial"/>
          <w:b/>
          <w:sz w:val="24"/>
        </w:rPr>
      </w:pPr>
      <w:r w:rsidRPr="00182079">
        <w:rPr>
          <w:rFonts w:ascii="Arial" w:hAnsi="Arial" w:cs="Arial"/>
          <w:b/>
          <w:sz w:val="24"/>
        </w:rPr>
        <w:t>Conclusiones</w:t>
      </w:r>
      <w:r w:rsidR="00A86BB2">
        <w:rPr>
          <w:rFonts w:ascii="Arial" w:hAnsi="Arial" w:cs="Arial"/>
          <w:b/>
          <w:sz w:val="24"/>
        </w:rPr>
        <w:t xml:space="preserve"> </w:t>
      </w:r>
    </w:p>
    <w:p w:rsidR="00B02A6C" w:rsidRPr="00964DBE" w:rsidRDefault="00964DBE" w:rsidP="00623F6C">
      <w:pPr>
        <w:spacing w:line="480" w:lineRule="auto"/>
        <w:jc w:val="both"/>
        <w:rPr>
          <w:rFonts w:ascii="Arial" w:hAnsi="Arial" w:cs="Arial"/>
          <w:sz w:val="24"/>
          <w:lang w:val="es-MX"/>
        </w:rPr>
      </w:pPr>
      <w:r w:rsidRPr="00964DBE">
        <w:rPr>
          <w:rFonts w:ascii="Arial" w:hAnsi="Arial" w:cs="Arial"/>
          <w:sz w:val="24"/>
          <w:lang w:val="es-MX"/>
        </w:rPr>
        <w:t>El ambiente hostil de la cárcel, en términos generales, dificulta la tarea de</w:t>
      </w:r>
      <w:r w:rsidR="00623F6C">
        <w:rPr>
          <w:rFonts w:ascii="Arial" w:hAnsi="Arial" w:cs="Arial"/>
          <w:sz w:val="24"/>
          <w:lang w:val="es-MX"/>
        </w:rPr>
        <w:t xml:space="preserve"> investigar dentro de sus muros, por lo que l</w:t>
      </w:r>
      <w:r w:rsidRPr="00964DBE">
        <w:rPr>
          <w:rFonts w:ascii="Arial" w:hAnsi="Arial" w:cs="Arial"/>
          <w:sz w:val="24"/>
          <w:lang w:val="es-MX"/>
        </w:rPr>
        <w:t>os docentes arribamos a las aulas penitenciarias, sin ser capacitados.</w:t>
      </w:r>
    </w:p>
    <w:p w:rsidR="00B02A6C" w:rsidRPr="00964DBE" w:rsidRDefault="00964DBE" w:rsidP="00623F6C">
      <w:pPr>
        <w:spacing w:line="480" w:lineRule="auto"/>
        <w:jc w:val="both"/>
        <w:rPr>
          <w:rFonts w:ascii="Arial" w:hAnsi="Arial" w:cs="Arial"/>
          <w:sz w:val="24"/>
          <w:lang w:val="es-MX"/>
        </w:rPr>
      </w:pPr>
      <w:r w:rsidRPr="00964DBE">
        <w:rPr>
          <w:rFonts w:ascii="Arial" w:hAnsi="Arial" w:cs="Arial"/>
          <w:sz w:val="24"/>
          <w:lang w:val="es-MX"/>
        </w:rPr>
        <w:t>El CECyTED es el único subsistema</w:t>
      </w:r>
      <w:r w:rsidR="00623F6C">
        <w:rPr>
          <w:rFonts w:ascii="Arial" w:hAnsi="Arial" w:cs="Arial"/>
          <w:sz w:val="24"/>
          <w:lang w:val="es-MX"/>
        </w:rPr>
        <w:t xml:space="preserve"> de educación media</w:t>
      </w:r>
      <w:r w:rsidRPr="00964DBE">
        <w:rPr>
          <w:rFonts w:ascii="Arial" w:hAnsi="Arial" w:cs="Arial"/>
          <w:sz w:val="24"/>
          <w:lang w:val="es-MX"/>
        </w:rPr>
        <w:t xml:space="preserve"> en el país que opera una modalidad esco</w:t>
      </w:r>
      <w:r w:rsidR="00623F6C">
        <w:rPr>
          <w:rFonts w:ascii="Arial" w:hAnsi="Arial" w:cs="Arial"/>
          <w:sz w:val="24"/>
          <w:lang w:val="es-MX"/>
        </w:rPr>
        <w:t>larizada dentro de las cárceles, porque l</w:t>
      </w:r>
      <w:r w:rsidRPr="00964DBE">
        <w:rPr>
          <w:rFonts w:ascii="Arial" w:hAnsi="Arial" w:cs="Arial"/>
          <w:sz w:val="24"/>
          <w:lang w:val="es-MX"/>
        </w:rPr>
        <w:t>a enseñanza en este medio ha sido relegada, ya que no existe un modelo pedagógico para l</w:t>
      </w:r>
      <w:r w:rsidR="00623F6C">
        <w:rPr>
          <w:rFonts w:ascii="Arial" w:hAnsi="Arial" w:cs="Arial"/>
          <w:sz w:val="24"/>
          <w:lang w:val="es-MX"/>
        </w:rPr>
        <w:t xml:space="preserve">a cárcel; ni siquiera adaptado. Por eso la necesidad de crear un modelo particular para este contexto. </w:t>
      </w:r>
    </w:p>
    <w:p w:rsidR="00B02A6C" w:rsidRPr="00964DBE" w:rsidRDefault="00964DBE" w:rsidP="00623F6C">
      <w:pPr>
        <w:spacing w:line="480" w:lineRule="auto"/>
        <w:jc w:val="both"/>
        <w:rPr>
          <w:rFonts w:ascii="Arial" w:hAnsi="Arial" w:cs="Arial"/>
          <w:sz w:val="24"/>
          <w:lang w:val="es-MX"/>
        </w:rPr>
      </w:pPr>
      <w:r w:rsidRPr="00964DBE">
        <w:rPr>
          <w:rFonts w:ascii="Arial" w:hAnsi="Arial" w:cs="Arial"/>
          <w:sz w:val="24"/>
          <w:lang w:val="es-MX"/>
        </w:rPr>
        <w:t>Los preceptos de la RIEMS son considerados en la enseñanza en la cárcel, pero requiere especial atención la adaptación del modelo (las competencias no pue</w:t>
      </w:r>
      <w:r w:rsidR="000B5AA6">
        <w:rPr>
          <w:rFonts w:ascii="Arial" w:hAnsi="Arial" w:cs="Arial"/>
          <w:sz w:val="24"/>
          <w:lang w:val="es-MX"/>
        </w:rPr>
        <w:t xml:space="preserve">den permear dentro de la cárcel). </w:t>
      </w:r>
    </w:p>
    <w:p w:rsidR="00B02A6C" w:rsidRPr="00964DBE" w:rsidRDefault="00964DBE" w:rsidP="00623F6C">
      <w:pPr>
        <w:spacing w:line="480" w:lineRule="auto"/>
        <w:jc w:val="both"/>
        <w:rPr>
          <w:rFonts w:ascii="Arial" w:hAnsi="Arial" w:cs="Arial"/>
          <w:sz w:val="24"/>
          <w:lang w:val="es-MX"/>
        </w:rPr>
      </w:pPr>
      <w:r w:rsidRPr="00964DBE">
        <w:rPr>
          <w:rFonts w:ascii="Arial" w:hAnsi="Arial" w:cs="Arial"/>
          <w:sz w:val="24"/>
          <w:lang w:val="es-MX"/>
        </w:rPr>
        <w:t xml:space="preserve">Estrategias como: una buena </w:t>
      </w:r>
      <w:r w:rsidRPr="00A52F9B">
        <w:rPr>
          <w:rFonts w:ascii="Arial" w:hAnsi="Arial" w:cs="Arial"/>
          <w:b/>
          <w:sz w:val="24"/>
          <w:lang w:val="es-MX"/>
        </w:rPr>
        <w:t xml:space="preserve">capacitación docente, planeación y evaluación adaptadas, </w:t>
      </w:r>
      <w:r w:rsidRPr="00964DBE">
        <w:rPr>
          <w:rFonts w:ascii="Arial" w:hAnsi="Arial" w:cs="Arial"/>
          <w:sz w:val="24"/>
          <w:lang w:val="es-MX"/>
        </w:rPr>
        <w:t>optimizan el trabajo del docente y los estudiantes en este contexto penitenciario.</w:t>
      </w:r>
    </w:p>
    <w:p w:rsidR="00B02A6C" w:rsidRPr="00964DBE" w:rsidRDefault="00964DBE" w:rsidP="00623F6C">
      <w:pPr>
        <w:spacing w:line="480" w:lineRule="auto"/>
        <w:jc w:val="both"/>
        <w:rPr>
          <w:rFonts w:ascii="Arial" w:hAnsi="Arial" w:cs="Arial"/>
          <w:sz w:val="24"/>
          <w:lang w:val="es-MX"/>
        </w:rPr>
      </w:pPr>
      <w:r w:rsidRPr="00964DBE">
        <w:rPr>
          <w:rFonts w:ascii="Arial" w:hAnsi="Arial" w:cs="Arial"/>
          <w:sz w:val="24"/>
          <w:lang w:val="es-MX"/>
        </w:rPr>
        <w:t>Con trabajos como este se contribuye a eliminar el rezago educativo en las cárceles</w:t>
      </w:r>
      <w:r w:rsidR="00A52F9B">
        <w:rPr>
          <w:rFonts w:ascii="Arial" w:hAnsi="Arial" w:cs="Arial"/>
          <w:sz w:val="24"/>
          <w:lang w:val="es-MX"/>
        </w:rPr>
        <w:t xml:space="preserve">, ya que </w:t>
      </w:r>
      <w:r w:rsidRPr="00964DBE">
        <w:rPr>
          <w:rFonts w:ascii="Arial" w:hAnsi="Arial" w:cs="Arial"/>
          <w:sz w:val="24"/>
          <w:lang w:val="es-MX"/>
        </w:rPr>
        <w:t xml:space="preserve">la optimización del trabajo docente </w:t>
      </w:r>
      <w:r w:rsidR="00A52F9B">
        <w:rPr>
          <w:rFonts w:ascii="Arial" w:hAnsi="Arial" w:cs="Arial"/>
          <w:sz w:val="24"/>
          <w:lang w:val="es-MX"/>
        </w:rPr>
        <w:t xml:space="preserve">se hace evidente, </w:t>
      </w:r>
      <w:r w:rsidRPr="00964DBE">
        <w:rPr>
          <w:rFonts w:ascii="Arial" w:hAnsi="Arial" w:cs="Arial"/>
          <w:sz w:val="24"/>
          <w:lang w:val="es-MX"/>
        </w:rPr>
        <w:t>impactan</w:t>
      </w:r>
      <w:r w:rsidR="00A52F9B">
        <w:rPr>
          <w:rFonts w:ascii="Arial" w:hAnsi="Arial" w:cs="Arial"/>
          <w:sz w:val="24"/>
          <w:lang w:val="es-MX"/>
        </w:rPr>
        <w:t>do</w:t>
      </w:r>
      <w:r w:rsidRPr="00964DBE">
        <w:rPr>
          <w:rFonts w:ascii="Arial" w:hAnsi="Arial" w:cs="Arial"/>
          <w:sz w:val="24"/>
          <w:lang w:val="es-MX"/>
        </w:rPr>
        <w:t xml:space="preserve"> positivamente en ambas instituciones: penitenciaria y escolar</w:t>
      </w:r>
      <w:r w:rsidR="00A52F9B">
        <w:rPr>
          <w:rFonts w:ascii="Arial" w:hAnsi="Arial" w:cs="Arial"/>
          <w:sz w:val="24"/>
          <w:lang w:val="es-MX"/>
        </w:rPr>
        <w:t xml:space="preserve">. </w:t>
      </w:r>
    </w:p>
    <w:p w:rsidR="00182079" w:rsidRPr="000B5AA6" w:rsidRDefault="000B5AA6" w:rsidP="00363F14">
      <w:pPr>
        <w:spacing w:line="480" w:lineRule="auto"/>
        <w:jc w:val="both"/>
        <w:rPr>
          <w:rFonts w:ascii="Arial" w:hAnsi="Arial" w:cs="Arial"/>
          <w:sz w:val="24"/>
          <w:lang w:val="es-MX"/>
        </w:rPr>
      </w:pPr>
      <w:r w:rsidRPr="000B5AA6">
        <w:rPr>
          <w:rFonts w:ascii="Arial" w:hAnsi="Arial" w:cs="Arial"/>
          <w:sz w:val="24"/>
          <w:lang w:val="es-MX"/>
        </w:rPr>
        <w:lastRenderedPageBreak/>
        <w:t>E</w:t>
      </w:r>
      <w:r w:rsidR="00A52F9B">
        <w:rPr>
          <w:rFonts w:ascii="Arial" w:hAnsi="Arial" w:cs="Arial"/>
          <w:sz w:val="24"/>
        </w:rPr>
        <w:t xml:space="preserve">sta ponencia, </w:t>
      </w:r>
      <w:r w:rsidR="008312F2">
        <w:rPr>
          <w:rFonts w:ascii="Arial" w:hAnsi="Arial" w:cs="Arial"/>
          <w:sz w:val="24"/>
        </w:rPr>
        <w:t xml:space="preserve">destaca que </w:t>
      </w:r>
      <w:r w:rsidR="00A20A4D">
        <w:rPr>
          <w:rFonts w:ascii="Arial" w:hAnsi="Arial" w:cs="Arial"/>
          <w:sz w:val="24"/>
        </w:rPr>
        <w:t xml:space="preserve">se abre una </w:t>
      </w:r>
      <w:r w:rsidR="00182079">
        <w:rPr>
          <w:rFonts w:ascii="Arial" w:hAnsi="Arial" w:cs="Arial"/>
          <w:sz w:val="24"/>
        </w:rPr>
        <w:t xml:space="preserve"> </w:t>
      </w:r>
      <w:r w:rsidR="009D7D93">
        <w:rPr>
          <w:rFonts w:ascii="Arial" w:hAnsi="Arial" w:cs="Arial"/>
          <w:sz w:val="24"/>
        </w:rPr>
        <w:t xml:space="preserve">nueva </w:t>
      </w:r>
      <w:r w:rsidR="00182079">
        <w:rPr>
          <w:rFonts w:ascii="Arial" w:hAnsi="Arial" w:cs="Arial"/>
          <w:sz w:val="24"/>
        </w:rPr>
        <w:t>línea de investigación</w:t>
      </w:r>
      <w:r w:rsidR="009D7D93">
        <w:rPr>
          <w:rFonts w:ascii="Arial" w:hAnsi="Arial" w:cs="Arial"/>
          <w:sz w:val="24"/>
        </w:rPr>
        <w:t xml:space="preserve">: </w:t>
      </w:r>
      <w:r w:rsidR="00182079">
        <w:rPr>
          <w:rFonts w:ascii="Arial" w:hAnsi="Arial" w:cs="Arial"/>
          <w:sz w:val="24"/>
        </w:rPr>
        <w:t xml:space="preserve">“la enseñanza y el aprendizaje en la cárcel”; </w:t>
      </w:r>
      <w:r w:rsidR="00A20A4D">
        <w:rPr>
          <w:rFonts w:ascii="Arial" w:hAnsi="Arial" w:cs="Arial"/>
          <w:sz w:val="24"/>
        </w:rPr>
        <w:t>este trabajo</w:t>
      </w:r>
      <w:r w:rsidR="009D7D93">
        <w:rPr>
          <w:rFonts w:ascii="Arial" w:hAnsi="Arial" w:cs="Arial"/>
          <w:sz w:val="24"/>
        </w:rPr>
        <w:t xml:space="preserve"> </w:t>
      </w:r>
      <w:r w:rsidR="009E151D">
        <w:rPr>
          <w:rFonts w:ascii="Arial" w:hAnsi="Arial" w:cs="Arial"/>
          <w:sz w:val="24"/>
        </w:rPr>
        <w:t xml:space="preserve">ha construido </w:t>
      </w:r>
      <w:r w:rsidR="00182079">
        <w:rPr>
          <w:rFonts w:ascii="Arial" w:hAnsi="Arial" w:cs="Arial"/>
          <w:sz w:val="24"/>
        </w:rPr>
        <w:t xml:space="preserve">un </w:t>
      </w:r>
      <w:r w:rsidR="00182079" w:rsidRPr="00A52F9B">
        <w:rPr>
          <w:rFonts w:ascii="Arial" w:hAnsi="Arial" w:cs="Arial"/>
          <w:b/>
          <w:sz w:val="24"/>
        </w:rPr>
        <w:t>modelo didáctico para enseñar en los centros penitenciarios,</w:t>
      </w:r>
      <w:r w:rsidR="00182079">
        <w:rPr>
          <w:rFonts w:ascii="Arial" w:hAnsi="Arial" w:cs="Arial"/>
          <w:sz w:val="24"/>
        </w:rPr>
        <w:t xml:space="preserve"> que, de forma general, puede transferirse (en términos cualitativos) </w:t>
      </w:r>
      <w:r w:rsidR="00A52F9B">
        <w:rPr>
          <w:rFonts w:ascii="Arial" w:hAnsi="Arial" w:cs="Arial"/>
          <w:sz w:val="24"/>
        </w:rPr>
        <w:t>a cualquier</w:t>
      </w:r>
      <w:r w:rsidR="009D7D93">
        <w:rPr>
          <w:rFonts w:ascii="Arial" w:hAnsi="Arial" w:cs="Arial"/>
          <w:sz w:val="24"/>
        </w:rPr>
        <w:t xml:space="preserve">a de los </w:t>
      </w:r>
      <w:r w:rsidR="00A52F9B">
        <w:rPr>
          <w:rFonts w:ascii="Arial" w:hAnsi="Arial" w:cs="Arial"/>
          <w:sz w:val="24"/>
        </w:rPr>
        <w:t xml:space="preserve"> centro</w:t>
      </w:r>
      <w:r w:rsidR="009D7D93">
        <w:rPr>
          <w:rFonts w:ascii="Arial" w:hAnsi="Arial" w:cs="Arial"/>
          <w:sz w:val="24"/>
        </w:rPr>
        <w:t>s</w:t>
      </w:r>
      <w:r w:rsidR="00A52F9B">
        <w:rPr>
          <w:rFonts w:ascii="Arial" w:hAnsi="Arial" w:cs="Arial"/>
          <w:sz w:val="24"/>
        </w:rPr>
        <w:t xml:space="preserve"> carcelario</w:t>
      </w:r>
      <w:r w:rsidR="009D7D93">
        <w:rPr>
          <w:rFonts w:ascii="Arial" w:hAnsi="Arial" w:cs="Arial"/>
          <w:sz w:val="24"/>
        </w:rPr>
        <w:t xml:space="preserve">s estatales y federales, así como a cualquier nivel educativo </w:t>
      </w:r>
      <w:r w:rsidR="00182079">
        <w:rPr>
          <w:rFonts w:ascii="Arial" w:hAnsi="Arial" w:cs="Arial"/>
          <w:sz w:val="24"/>
        </w:rPr>
        <w:t>dentro de</w:t>
      </w:r>
      <w:r w:rsidR="009D7D93">
        <w:rPr>
          <w:rFonts w:ascii="Arial" w:hAnsi="Arial" w:cs="Arial"/>
          <w:sz w:val="24"/>
        </w:rPr>
        <w:t xml:space="preserve"> </w:t>
      </w:r>
      <w:r w:rsidR="00182079">
        <w:rPr>
          <w:rFonts w:ascii="Arial" w:hAnsi="Arial" w:cs="Arial"/>
          <w:sz w:val="24"/>
        </w:rPr>
        <w:t>l</w:t>
      </w:r>
      <w:r w:rsidR="009D7D93">
        <w:rPr>
          <w:rFonts w:ascii="Arial" w:hAnsi="Arial" w:cs="Arial"/>
          <w:sz w:val="24"/>
        </w:rPr>
        <w:t>os</w:t>
      </w:r>
      <w:r w:rsidR="00182079">
        <w:rPr>
          <w:rFonts w:ascii="Arial" w:hAnsi="Arial" w:cs="Arial"/>
          <w:sz w:val="24"/>
        </w:rPr>
        <w:t xml:space="preserve"> mismo</w:t>
      </w:r>
      <w:r w:rsidR="009D7D93">
        <w:rPr>
          <w:rFonts w:ascii="Arial" w:hAnsi="Arial" w:cs="Arial"/>
          <w:sz w:val="24"/>
        </w:rPr>
        <w:t>s</w:t>
      </w:r>
      <w:r w:rsidR="00182079">
        <w:rPr>
          <w:rFonts w:ascii="Arial" w:hAnsi="Arial" w:cs="Arial"/>
          <w:sz w:val="24"/>
        </w:rPr>
        <w:t xml:space="preserve">. </w:t>
      </w:r>
    </w:p>
    <w:p w:rsidR="00182079" w:rsidRDefault="00182079" w:rsidP="00363F14">
      <w:pPr>
        <w:spacing w:line="480" w:lineRule="auto"/>
        <w:jc w:val="both"/>
        <w:rPr>
          <w:rFonts w:ascii="Arial" w:hAnsi="Arial" w:cs="Arial"/>
          <w:sz w:val="24"/>
        </w:rPr>
      </w:pPr>
    </w:p>
    <w:p w:rsidR="002D79ED" w:rsidRDefault="00907BED" w:rsidP="00544533">
      <w:pPr>
        <w:rPr>
          <w:rFonts w:ascii="Arial" w:hAnsi="Arial" w:cs="Arial"/>
          <w:b/>
          <w:sz w:val="28"/>
          <w:szCs w:val="28"/>
        </w:rPr>
      </w:pPr>
      <w:r w:rsidRPr="004F386E">
        <w:rPr>
          <w:rFonts w:ascii="Arial" w:hAnsi="Arial" w:cs="Arial"/>
          <w:color w:val="C00000"/>
          <w:sz w:val="24"/>
        </w:rPr>
        <w:br w:type="page"/>
      </w:r>
      <w:r w:rsidR="00363F14" w:rsidRPr="00544533">
        <w:rPr>
          <w:rFonts w:ascii="Arial" w:hAnsi="Arial" w:cs="Arial"/>
          <w:b/>
          <w:sz w:val="28"/>
          <w:szCs w:val="28"/>
        </w:rPr>
        <w:lastRenderedPageBreak/>
        <w:t>Fuentes consultadas</w:t>
      </w:r>
    </w:p>
    <w:p w:rsidR="00544533" w:rsidRPr="00544533" w:rsidRDefault="00544533" w:rsidP="00544533">
      <w:pPr>
        <w:rPr>
          <w:rFonts w:ascii="Arial" w:hAnsi="Arial" w:cs="Arial"/>
          <w:b/>
          <w:sz w:val="28"/>
          <w:szCs w:val="28"/>
        </w:rPr>
      </w:pP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 xml:space="preserve">Albert, M.  (2007). La Investigación Educativa: claves teóricas. Madrid, </w:t>
      </w:r>
      <w:r w:rsidR="004F13E5">
        <w:rPr>
          <w:rFonts w:ascii="Arial" w:hAnsi="Arial" w:cs="Arial"/>
          <w:sz w:val="24"/>
          <w:szCs w:val="24"/>
        </w:rPr>
        <w:t xml:space="preserve">     </w:t>
      </w:r>
      <w:r w:rsidRPr="00544533">
        <w:rPr>
          <w:rFonts w:ascii="Arial" w:hAnsi="Arial" w:cs="Arial"/>
          <w:sz w:val="24"/>
          <w:szCs w:val="24"/>
        </w:rPr>
        <w:t xml:space="preserve">España. Mc Graw Hill. </w:t>
      </w:r>
    </w:p>
    <w:p w:rsidR="002959ED" w:rsidRDefault="002D79ED" w:rsidP="002959ED">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Á</w:t>
      </w:r>
      <w:r w:rsidR="00865A41">
        <w:rPr>
          <w:rFonts w:ascii="Arial" w:hAnsi="Arial" w:cs="Arial"/>
          <w:sz w:val="24"/>
          <w:szCs w:val="24"/>
        </w:rPr>
        <w:t>l</w:t>
      </w:r>
      <w:r w:rsidRPr="00544533">
        <w:rPr>
          <w:rFonts w:ascii="Arial" w:hAnsi="Arial" w:cs="Arial"/>
          <w:sz w:val="24"/>
          <w:szCs w:val="24"/>
        </w:rPr>
        <w:t>varez, J.  y Gayou, J. (2012). Cómo hacer investigación cualitativa, fundamentos y metodología. Barcelona, España. Paidós.</w:t>
      </w:r>
    </w:p>
    <w:p w:rsidR="004D2100" w:rsidRPr="002959ED" w:rsidRDefault="002959ED" w:rsidP="002959ED">
      <w:pPr>
        <w:pStyle w:val="Prrafodelista"/>
        <w:spacing w:line="480" w:lineRule="auto"/>
        <w:ind w:left="630" w:hanging="709"/>
        <w:jc w:val="both"/>
        <w:rPr>
          <w:rFonts w:ascii="Arial" w:hAnsi="Arial" w:cs="Arial"/>
          <w:sz w:val="24"/>
          <w:szCs w:val="24"/>
        </w:rPr>
      </w:pPr>
      <w:r w:rsidRPr="002959ED">
        <w:rPr>
          <w:rFonts w:ascii="Arial" w:hAnsi="Arial" w:cs="Arial"/>
          <w:sz w:val="24"/>
          <w:szCs w:val="24"/>
          <w:lang w:val="es-MX"/>
        </w:rPr>
        <w:t>Arriola, M., Sánchez, G., Romero, M., Ortega, R., Rodríguez, R. y Gastelú, A. (2007). Desarrollo de competencias en el proceso de instrucción. México: Trillas</w:t>
      </w:r>
      <w:r>
        <w:rPr>
          <w:rFonts w:ascii="Arial" w:hAnsi="Arial" w:cs="Arial"/>
          <w:sz w:val="24"/>
          <w:szCs w:val="24"/>
          <w:lang w:val="es-MX"/>
        </w:rPr>
        <w:t>.</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 xml:space="preserve">Barraza,  A. (2010). </w:t>
      </w:r>
      <w:r w:rsidRPr="00544533">
        <w:rPr>
          <w:rFonts w:ascii="Arial" w:hAnsi="Arial" w:cs="Arial"/>
          <w:i/>
          <w:iCs/>
          <w:sz w:val="24"/>
          <w:szCs w:val="24"/>
        </w:rPr>
        <w:t xml:space="preserve">Elaboración de propuestas de intervención educativa. </w:t>
      </w:r>
      <w:r w:rsidRPr="00544533">
        <w:rPr>
          <w:rFonts w:ascii="Arial" w:hAnsi="Arial" w:cs="Arial"/>
          <w:sz w:val="24"/>
          <w:szCs w:val="24"/>
        </w:rPr>
        <w:t>México: UPD</w:t>
      </w:r>
      <w:r w:rsidR="002959ED">
        <w:rPr>
          <w:rFonts w:ascii="Arial" w:hAnsi="Arial" w:cs="Arial"/>
          <w:sz w:val="24"/>
          <w:szCs w:val="24"/>
        </w:rPr>
        <w:t>.</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Creswell, J. (2003). Diseño de investigación.  Enfoques cualitativo, cuantitativo y con  métodos mixtos.</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 xml:space="preserve">Glaser y Strauss, citado en Latorre (2010). La investigación-acción, conocer y cambiar la práctica educativa. Barcelona. Graó. </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Goetz, J. P. y LeCompte (1988). Etnografía y diseño cualitativo en investigación educativa. Madrid. Morata.</w:t>
      </w:r>
    </w:p>
    <w:p w:rsidR="00544533" w:rsidRPr="00544533" w:rsidRDefault="00544533" w:rsidP="00182079">
      <w:pPr>
        <w:pStyle w:val="Prrafodelista"/>
        <w:spacing w:before="240" w:line="480" w:lineRule="auto"/>
        <w:ind w:left="630" w:hanging="709"/>
        <w:jc w:val="both"/>
        <w:rPr>
          <w:rFonts w:ascii="Arial" w:hAnsi="Arial" w:cs="Arial"/>
          <w:sz w:val="24"/>
          <w:szCs w:val="24"/>
        </w:rPr>
      </w:pPr>
      <w:r w:rsidRPr="004F4F1D">
        <w:rPr>
          <w:rFonts w:ascii="Arial" w:hAnsi="Arial" w:cs="Arial"/>
          <w:sz w:val="24"/>
          <w:szCs w:val="24"/>
          <w:lang w:val="es-MX"/>
        </w:rPr>
        <w:t xml:space="preserve">http://www.dgb.sep.gob.mx/02m1/02-subsistemas/que_es_emsad.pha, </w:t>
      </w:r>
      <w:r w:rsidRPr="00544533">
        <w:rPr>
          <w:rFonts w:ascii="Arial" w:hAnsi="Arial" w:cs="Arial"/>
          <w:sz w:val="24"/>
          <w:szCs w:val="24"/>
        </w:rPr>
        <w:t>consultado el 14 de agosto de 2013</w:t>
      </w:r>
    </w:p>
    <w:p w:rsidR="00544533" w:rsidRPr="00544533" w:rsidRDefault="00544533" w:rsidP="00182079">
      <w:pPr>
        <w:pStyle w:val="Prrafodelista"/>
        <w:spacing w:before="240" w:line="480" w:lineRule="auto"/>
        <w:ind w:left="630" w:hanging="709"/>
        <w:jc w:val="both"/>
        <w:rPr>
          <w:rFonts w:ascii="Arial" w:hAnsi="Arial" w:cs="Arial"/>
          <w:sz w:val="24"/>
          <w:szCs w:val="24"/>
        </w:rPr>
      </w:pPr>
      <w:r w:rsidRPr="004F4F1D">
        <w:rPr>
          <w:rFonts w:ascii="Arial" w:eastAsia="Times New Roman" w:hAnsi="Arial" w:cs="Arial"/>
          <w:sz w:val="24"/>
          <w:szCs w:val="24"/>
          <w:lang w:val="es-MX" w:eastAsia="es-ES"/>
        </w:rPr>
        <w:t>http://www.dgb.sep.gob.mx/02-m1/03-iacademica/planeacionInst.php</w:t>
      </w:r>
      <w:r w:rsidRPr="004F4F1D">
        <w:rPr>
          <w:rStyle w:val="Hipervnculo"/>
          <w:rFonts w:ascii="Arial" w:eastAsia="Times New Roman" w:hAnsi="Arial" w:cs="Arial"/>
          <w:sz w:val="24"/>
          <w:szCs w:val="24"/>
          <w:lang w:val="es-MX" w:eastAsia="es-ES"/>
        </w:rPr>
        <w:t xml:space="preserve"> </w:t>
      </w:r>
      <w:r w:rsidRPr="00544533">
        <w:rPr>
          <w:rFonts w:ascii="Arial" w:hAnsi="Arial" w:cs="Arial"/>
          <w:sz w:val="24"/>
          <w:szCs w:val="24"/>
        </w:rPr>
        <w:t>Consultado el 14 de agosto de 2013</w:t>
      </w:r>
    </w:p>
    <w:p w:rsidR="002D79ED" w:rsidRDefault="002D79ED" w:rsidP="00182079">
      <w:pPr>
        <w:pStyle w:val="Prrafodelista"/>
        <w:spacing w:before="240" w:line="480" w:lineRule="auto"/>
        <w:ind w:left="630" w:hanging="709"/>
        <w:jc w:val="both"/>
        <w:rPr>
          <w:rFonts w:ascii="Arial" w:hAnsi="Arial" w:cs="Arial"/>
          <w:sz w:val="24"/>
          <w:szCs w:val="24"/>
        </w:rPr>
      </w:pPr>
      <w:r w:rsidRPr="00544533">
        <w:rPr>
          <w:rFonts w:ascii="Arial" w:hAnsi="Arial" w:cs="Arial"/>
          <w:sz w:val="24"/>
          <w:szCs w:val="24"/>
          <w:lang w:val="en-US"/>
        </w:rPr>
        <w:t xml:space="preserve">Knobel, M. y Lankshear C. (2010). </w:t>
      </w:r>
      <w:r w:rsidRPr="00544533">
        <w:rPr>
          <w:rFonts w:ascii="Arial" w:hAnsi="Arial" w:cs="Arial"/>
          <w:sz w:val="24"/>
          <w:szCs w:val="24"/>
        </w:rPr>
        <w:t>Maneras de Ver: el análisis de datos en Investigación Cualitativa. Durango, México. CPDAC.</w:t>
      </w:r>
    </w:p>
    <w:p w:rsidR="00B1493B" w:rsidRPr="002959ED" w:rsidRDefault="00B1493B" w:rsidP="00182079">
      <w:pPr>
        <w:pStyle w:val="Prrafodelista"/>
        <w:spacing w:before="240" w:line="480" w:lineRule="auto"/>
        <w:ind w:left="630" w:hanging="709"/>
        <w:jc w:val="both"/>
        <w:rPr>
          <w:rFonts w:ascii="Arial" w:hAnsi="Arial" w:cs="Arial"/>
          <w:sz w:val="28"/>
          <w:szCs w:val="24"/>
        </w:rPr>
      </w:pPr>
      <w:r w:rsidRPr="002959ED">
        <w:rPr>
          <w:rFonts w:ascii="Arial" w:hAnsi="Arial" w:cs="Arial"/>
          <w:sz w:val="24"/>
          <w:szCs w:val="23"/>
          <w:lang w:val="en-US"/>
        </w:rPr>
        <w:t xml:space="preserve">Lankshear C. y Knobel, M. (2013). </w:t>
      </w:r>
      <w:r w:rsidRPr="002959ED">
        <w:rPr>
          <w:rFonts w:ascii="Arial" w:hAnsi="Arial" w:cs="Arial"/>
          <w:sz w:val="24"/>
          <w:szCs w:val="23"/>
        </w:rPr>
        <w:t>Maneras de Descubrir: la recopilación de datos en investigación cualitativa. Durango, México. CPDAC.</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lastRenderedPageBreak/>
        <w:t xml:space="preserve">Latorre, A. (2010). La investigación-acción, conocer y cambiar la práctica educativa. Barcelona. Graó. </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Maycut y Morhouse, 1996, citado en Rodríguez, G.,  Flores J. y García E.</w:t>
      </w:r>
      <w:r w:rsidR="00CB7A65">
        <w:rPr>
          <w:rFonts w:ascii="Arial" w:hAnsi="Arial" w:cs="Arial"/>
          <w:sz w:val="24"/>
          <w:szCs w:val="24"/>
        </w:rPr>
        <w:t xml:space="preserve"> </w:t>
      </w:r>
      <w:r w:rsidRPr="00544533">
        <w:rPr>
          <w:rFonts w:ascii="Arial" w:hAnsi="Arial" w:cs="Arial"/>
          <w:sz w:val="24"/>
          <w:szCs w:val="24"/>
        </w:rPr>
        <w:t>(1996). Metodología de la Investigación cualitativa. Granada. España,  Aljibe.</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 xml:space="preserve">Mc Niff y otros, 1996, citado en Latorre, A. (2010). La investigación-acción, conocer y cambiar la práctica educativa. Barcelona, España,  Graó. </w:t>
      </w:r>
    </w:p>
    <w:p w:rsidR="002D79ED"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Miguélez, M. (2011). La investigación cualitativa etnográfica en educación. México. Trillas.</w:t>
      </w:r>
    </w:p>
    <w:p w:rsidR="00544533" w:rsidRPr="00544533" w:rsidRDefault="002D79ED" w:rsidP="00182079">
      <w:pPr>
        <w:pStyle w:val="Prrafodelista"/>
        <w:spacing w:line="360" w:lineRule="auto"/>
        <w:ind w:left="630" w:hanging="709"/>
        <w:jc w:val="both"/>
        <w:rPr>
          <w:rFonts w:ascii="Arial" w:hAnsi="Arial" w:cs="Arial"/>
          <w:sz w:val="24"/>
          <w:szCs w:val="24"/>
        </w:rPr>
      </w:pPr>
      <w:r w:rsidRPr="00544533">
        <w:rPr>
          <w:rFonts w:ascii="Arial" w:hAnsi="Arial" w:cs="Arial"/>
          <w:sz w:val="24"/>
          <w:szCs w:val="24"/>
        </w:rPr>
        <w:t>Münch, L. y  Ángeles E. (2005). Métodos y Técnicas de Investigación. México. Trillas.</w:t>
      </w:r>
    </w:p>
    <w:p w:rsidR="00544533" w:rsidRPr="00544533" w:rsidRDefault="00544533" w:rsidP="00182079">
      <w:pPr>
        <w:pStyle w:val="Prrafodelista"/>
        <w:spacing w:line="360" w:lineRule="auto"/>
        <w:ind w:left="630" w:hanging="709"/>
        <w:jc w:val="both"/>
        <w:rPr>
          <w:rFonts w:ascii="Arial" w:hAnsi="Arial" w:cs="Arial"/>
          <w:sz w:val="24"/>
          <w:szCs w:val="24"/>
        </w:rPr>
      </w:pPr>
      <w:r w:rsidRPr="00544533">
        <w:rPr>
          <w:rFonts w:ascii="Arial" w:hAnsi="Arial" w:cs="Arial"/>
          <w:sz w:val="24"/>
          <w:szCs w:val="24"/>
        </w:rPr>
        <w:t xml:space="preserve">SEMS (2008). Reforma Integral de la Educación Media Superior en México. México: Autor </w:t>
      </w:r>
    </w:p>
    <w:p w:rsidR="002D79ED" w:rsidRPr="00544533" w:rsidRDefault="00865A41" w:rsidP="00182079">
      <w:pPr>
        <w:pStyle w:val="Prrafodelista"/>
        <w:spacing w:line="480" w:lineRule="auto"/>
        <w:ind w:left="630" w:hanging="709"/>
        <w:jc w:val="both"/>
        <w:rPr>
          <w:rFonts w:ascii="Arial" w:hAnsi="Arial" w:cs="Arial"/>
          <w:sz w:val="24"/>
          <w:szCs w:val="24"/>
        </w:rPr>
      </w:pPr>
      <w:r w:rsidRPr="00865A41">
        <w:rPr>
          <w:rFonts w:ascii="Arial" w:hAnsi="Arial" w:cs="Arial"/>
          <w:sz w:val="24"/>
          <w:szCs w:val="24"/>
          <w:lang w:val="es-MX"/>
        </w:rPr>
        <w:t xml:space="preserve">Spradley, J., </w:t>
      </w:r>
      <w:r w:rsidR="002D79ED" w:rsidRPr="00865A41">
        <w:rPr>
          <w:rFonts w:ascii="Arial" w:hAnsi="Arial" w:cs="Arial"/>
          <w:sz w:val="24"/>
          <w:szCs w:val="24"/>
          <w:lang w:val="es-MX"/>
        </w:rPr>
        <w:t>1979</w:t>
      </w:r>
      <w:r w:rsidRPr="00865A41">
        <w:rPr>
          <w:rFonts w:ascii="Arial" w:hAnsi="Arial" w:cs="Arial"/>
          <w:sz w:val="24"/>
          <w:szCs w:val="24"/>
          <w:lang w:val="es-MX"/>
        </w:rPr>
        <w:t xml:space="preserve">, citado en Rodríguez, G. </w:t>
      </w:r>
      <w:r>
        <w:rPr>
          <w:rFonts w:ascii="Arial" w:hAnsi="Arial" w:cs="Arial"/>
          <w:sz w:val="24"/>
          <w:szCs w:val="24"/>
          <w:lang w:val="es-MX"/>
        </w:rPr>
        <w:t>Gil y García, E. (1999)</w:t>
      </w:r>
      <w:r w:rsidR="002D79ED" w:rsidRPr="00865A41">
        <w:rPr>
          <w:rFonts w:ascii="Arial" w:hAnsi="Arial" w:cs="Arial"/>
          <w:sz w:val="24"/>
          <w:szCs w:val="24"/>
          <w:lang w:val="es-MX"/>
        </w:rPr>
        <w:t>.</w:t>
      </w:r>
      <w:r w:rsidR="00721C00">
        <w:rPr>
          <w:rFonts w:ascii="Arial" w:hAnsi="Arial" w:cs="Arial"/>
          <w:sz w:val="24"/>
          <w:szCs w:val="24"/>
          <w:lang w:val="es-MX"/>
        </w:rPr>
        <w:t xml:space="preserve"> </w:t>
      </w:r>
      <w:r w:rsidR="00721C00" w:rsidRPr="00544533">
        <w:rPr>
          <w:rFonts w:ascii="Arial" w:hAnsi="Arial" w:cs="Arial"/>
          <w:sz w:val="24"/>
          <w:szCs w:val="24"/>
        </w:rPr>
        <w:t xml:space="preserve">Metodología de la Investigación cualitativa. </w:t>
      </w:r>
      <w:r w:rsidR="002D79ED" w:rsidRPr="00865A41">
        <w:rPr>
          <w:rFonts w:ascii="Arial" w:hAnsi="Arial" w:cs="Arial"/>
          <w:sz w:val="24"/>
          <w:szCs w:val="24"/>
          <w:lang w:val="es-MX"/>
        </w:rPr>
        <w:t xml:space="preserve"> </w:t>
      </w:r>
      <w:r w:rsidR="00721C00">
        <w:rPr>
          <w:rFonts w:ascii="Arial" w:hAnsi="Arial" w:cs="Arial"/>
          <w:sz w:val="24"/>
          <w:szCs w:val="24"/>
        </w:rPr>
        <w:t>Granada, España:</w:t>
      </w:r>
      <w:r w:rsidR="002D79ED" w:rsidRPr="00544533">
        <w:rPr>
          <w:rFonts w:ascii="Arial" w:hAnsi="Arial" w:cs="Arial"/>
          <w:sz w:val="24"/>
          <w:szCs w:val="24"/>
        </w:rPr>
        <w:t xml:space="preserve"> Aljibe.</w:t>
      </w:r>
    </w:p>
    <w:p w:rsid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Stake, R. (1999). Investigaci</w:t>
      </w:r>
      <w:r w:rsidR="00721C00">
        <w:rPr>
          <w:rFonts w:ascii="Arial" w:hAnsi="Arial" w:cs="Arial"/>
          <w:sz w:val="24"/>
          <w:szCs w:val="24"/>
        </w:rPr>
        <w:t>ón con estudio de casos. Madrid:</w:t>
      </w:r>
      <w:r w:rsidRPr="00544533">
        <w:rPr>
          <w:rFonts w:ascii="Arial" w:hAnsi="Arial" w:cs="Arial"/>
          <w:sz w:val="24"/>
          <w:szCs w:val="24"/>
        </w:rPr>
        <w:t xml:space="preserve"> Morata.</w:t>
      </w:r>
    </w:p>
    <w:p w:rsidR="0010194C" w:rsidRPr="00544533" w:rsidRDefault="002D79ED" w:rsidP="00182079">
      <w:pPr>
        <w:pStyle w:val="Prrafodelista"/>
        <w:spacing w:line="480" w:lineRule="auto"/>
        <w:ind w:left="630" w:hanging="709"/>
        <w:jc w:val="both"/>
        <w:rPr>
          <w:rFonts w:ascii="Arial" w:hAnsi="Arial" w:cs="Arial"/>
          <w:sz w:val="24"/>
          <w:szCs w:val="24"/>
        </w:rPr>
      </w:pPr>
      <w:r w:rsidRPr="00544533">
        <w:rPr>
          <w:rFonts w:ascii="Arial" w:hAnsi="Arial" w:cs="Arial"/>
          <w:sz w:val="24"/>
          <w:szCs w:val="24"/>
        </w:rPr>
        <w:t>Rodríguez, G.,  Gil J. y García E. (1999). Metodología de la Investigación cualit</w:t>
      </w:r>
      <w:r w:rsidR="00721C00">
        <w:rPr>
          <w:rFonts w:ascii="Arial" w:hAnsi="Arial" w:cs="Arial"/>
          <w:sz w:val="24"/>
          <w:szCs w:val="24"/>
        </w:rPr>
        <w:t>ativa. Granada, España:</w:t>
      </w:r>
      <w:r w:rsidRPr="00544533">
        <w:rPr>
          <w:rFonts w:ascii="Arial" w:hAnsi="Arial" w:cs="Arial"/>
          <w:sz w:val="24"/>
          <w:szCs w:val="24"/>
        </w:rPr>
        <w:t xml:space="preserve"> Aljibe.</w:t>
      </w:r>
    </w:p>
    <w:p w:rsidR="0010194C" w:rsidRPr="00276F10" w:rsidRDefault="0010194C" w:rsidP="0010194C">
      <w:pPr>
        <w:spacing w:line="360" w:lineRule="auto"/>
        <w:jc w:val="both"/>
        <w:rPr>
          <w:rFonts w:ascii="Arial" w:hAnsi="Arial" w:cs="Arial"/>
          <w:sz w:val="24"/>
          <w:szCs w:val="24"/>
        </w:rPr>
      </w:pPr>
    </w:p>
    <w:p w:rsidR="0010194C" w:rsidRPr="0010194C" w:rsidRDefault="0010194C"/>
    <w:sectPr w:rsidR="0010194C" w:rsidRPr="0010194C" w:rsidSect="00DA043C">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2A6" w:rsidRDefault="00C742A6" w:rsidP="00203AEA">
      <w:pPr>
        <w:spacing w:after="0" w:line="240" w:lineRule="auto"/>
      </w:pPr>
      <w:r>
        <w:separator/>
      </w:r>
    </w:p>
  </w:endnote>
  <w:endnote w:type="continuationSeparator" w:id="0">
    <w:p w:rsidR="00C742A6" w:rsidRDefault="00C742A6" w:rsidP="00203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2A6" w:rsidRDefault="00C742A6" w:rsidP="00203AEA">
      <w:pPr>
        <w:spacing w:after="0" w:line="240" w:lineRule="auto"/>
      </w:pPr>
      <w:r>
        <w:separator/>
      </w:r>
    </w:p>
  </w:footnote>
  <w:footnote w:type="continuationSeparator" w:id="0">
    <w:p w:rsidR="00C742A6" w:rsidRDefault="00C742A6" w:rsidP="00203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5E73"/>
    <w:multiLevelType w:val="hybridMultilevel"/>
    <w:tmpl w:val="3E5CD0E8"/>
    <w:lvl w:ilvl="0" w:tplc="F2425C18">
      <w:start w:val="1"/>
      <w:numFmt w:val="bullet"/>
      <w:lvlText w:val="•"/>
      <w:lvlJc w:val="left"/>
      <w:pPr>
        <w:tabs>
          <w:tab w:val="num" w:pos="720"/>
        </w:tabs>
        <w:ind w:left="720" w:hanging="360"/>
      </w:pPr>
      <w:rPr>
        <w:rFonts w:ascii="Arial" w:hAnsi="Arial" w:hint="default"/>
      </w:rPr>
    </w:lvl>
    <w:lvl w:ilvl="1" w:tplc="5B5C3A16" w:tentative="1">
      <w:start w:val="1"/>
      <w:numFmt w:val="bullet"/>
      <w:lvlText w:val="•"/>
      <w:lvlJc w:val="left"/>
      <w:pPr>
        <w:tabs>
          <w:tab w:val="num" w:pos="1440"/>
        </w:tabs>
        <w:ind w:left="1440" w:hanging="360"/>
      </w:pPr>
      <w:rPr>
        <w:rFonts w:ascii="Arial" w:hAnsi="Arial" w:hint="default"/>
      </w:rPr>
    </w:lvl>
    <w:lvl w:ilvl="2" w:tplc="E96C7726" w:tentative="1">
      <w:start w:val="1"/>
      <w:numFmt w:val="bullet"/>
      <w:lvlText w:val="•"/>
      <w:lvlJc w:val="left"/>
      <w:pPr>
        <w:tabs>
          <w:tab w:val="num" w:pos="2160"/>
        </w:tabs>
        <w:ind w:left="2160" w:hanging="360"/>
      </w:pPr>
      <w:rPr>
        <w:rFonts w:ascii="Arial" w:hAnsi="Arial" w:hint="default"/>
      </w:rPr>
    </w:lvl>
    <w:lvl w:ilvl="3" w:tplc="63AAFCB0" w:tentative="1">
      <w:start w:val="1"/>
      <w:numFmt w:val="bullet"/>
      <w:lvlText w:val="•"/>
      <w:lvlJc w:val="left"/>
      <w:pPr>
        <w:tabs>
          <w:tab w:val="num" w:pos="2880"/>
        </w:tabs>
        <w:ind w:left="2880" w:hanging="360"/>
      </w:pPr>
      <w:rPr>
        <w:rFonts w:ascii="Arial" w:hAnsi="Arial" w:hint="default"/>
      </w:rPr>
    </w:lvl>
    <w:lvl w:ilvl="4" w:tplc="8DF6C17E" w:tentative="1">
      <w:start w:val="1"/>
      <w:numFmt w:val="bullet"/>
      <w:lvlText w:val="•"/>
      <w:lvlJc w:val="left"/>
      <w:pPr>
        <w:tabs>
          <w:tab w:val="num" w:pos="3600"/>
        </w:tabs>
        <w:ind w:left="3600" w:hanging="360"/>
      </w:pPr>
      <w:rPr>
        <w:rFonts w:ascii="Arial" w:hAnsi="Arial" w:hint="default"/>
      </w:rPr>
    </w:lvl>
    <w:lvl w:ilvl="5" w:tplc="9B00EF16" w:tentative="1">
      <w:start w:val="1"/>
      <w:numFmt w:val="bullet"/>
      <w:lvlText w:val="•"/>
      <w:lvlJc w:val="left"/>
      <w:pPr>
        <w:tabs>
          <w:tab w:val="num" w:pos="4320"/>
        </w:tabs>
        <w:ind w:left="4320" w:hanging="360"/>
      </w:pPr>
      <w:rPr>
        <w:rFonts w:ascii="Arial" w:hAnsi="Arial" w:hint="default"/>
      </w:rPr>
    </w:lvl>
    <w:lvl w:ilvl="6" w:tplc="BFF21EBC" w:tentative="1">
      <w:start w:val="1"/>
      <w:numFmt w:val="bullet"/>
      <w:lvlText w:val="•"/>
      <w:lvlJc w:val="left"/>
      <w:pPr>
        <w:tabs>
          <w:tab w:val="num" w:pos="5040"/>
        </w:tabs>
        <w:ind w:left="5040" w:hanging="360"/>
      </w:pPr>
      <w:rPr>
        <w:rFonts w:ascii="Arial" w:hAnsi="Arial" w:hint="default"/>
      </w:rPr>
    </w:lvl>
    <w:lvl w:ilvl="7" w:tplc="87764602" w:tentative="1">
      <w:start w:val="1"/>
      <w:numFmt w:val="bullet"/>
      <w:lvlText w:val="•"/>
      <w:lvlJc w:val="left"/>
      <w:pPr>
        <w:tabs>
          <w:tab w:val="num" w:pos="5760"/>
        </w:tabs>
        <w:ind w:left="5760" w:hanging="360"/>
      </w:pPr>
      <w:rPr>
        <w:rFonts w:ascii="Arial" w:hAnsi="Arial" w:hint="default"/>
      </w:rPr>
    </w:lvl>
    <w:lvl w:ilvl="8" w:tplc="42C4E6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AE7780"/>
    <w:multiLevelType w:val="hybridMultilevel"/>
    <w:tmpl w:val="0FBE715E"/>
    <w:lvl w:ilvl="0" w:tplc="B9D6D690">
      <w:start w:val="1"/>
      <w:numFmt w:val="decimal"/>
      <w:lvlText w:val="%1."/>
      <w:lvlJc w:val="left"/>
      <w:pPr>
        <w:tabs>
          <w:tab w:val="num" w:pos="720"/>
        </w:tabs>
        <w:ind w:left="720" w:hanging="360"/>
      </w:pPr>
      <w:rPr>
        <w:rFonts w:ascii="Calibri" w:eastAsia="Calibri" w:hAnsi="Calibri" w:cs="Times New Roman"/>
      </w:rPr>
    </w:lvl>
    <w:lvl w:ilvl="1" w:tplc="3E861894" w:tentative="1">
      <w:start w:val="1"/>
      <w:numFmt w:val="bullet"/>
      <w:lvlText w:val="•"/>
      <w:lvlJc w:val="left"/>
      <w:pPr>
        <w:tabs>
          <w:tab w:val="num" w:pos="1440"/>
        </w:tabs>
        <w:ind w:left="1440" w:hanging="360"/>
      </w:pPr>
      <w:rPr>
        <w:rFonts w:ascii="Arial" w:hAnsi="Arial" w:hint="default"/>
      </w:rPr>
    </w:lvl>
    <w:lvl w:ilvl="2" w:tplc="34B68906" w:tentative="1">
      <w:start w:val="1"/>
      <w:numFmt w:val="bullet"/>
      <w:lvlText w:val="•"/>
      <w:lvlJc w:val="left"/>
      <w:pPr>
        <w:tabs>
          <w:tab w:val="num" w:pos="2160"/>
        </w:tabs>
        <w:ind w:left="2160" w:hanging="360"/>
      </w:pPr>
      <w:rPr>
        <w:rFonts w:ascii="Arial" w:hAnsi="Arial" w:hint="default"/>
      </w:rPr>
    </w:lvl>
    <w:lvl w:ilvl="3" w:tplc="56A218E2" w:tentative="1">
      <w:start w:val="1"/>
      <w:numFmt w:val="bullet"/>
      <w:lvlText w:val="•"/>
      <w:lvlJc w:val="left"/>
      <w:pPr>
        <w:tabs>
          <w:tab w:val="num" w:pos="2880"/>
        </w:tabs>
        <w:ind w:left="2880" w:hanging="360"/>
      </w:pPr>
      <w:rPr>
        <w:rFonts w:ascii="Arial" w:hAnsi="Arial" w:hint="default"/>
      </w:rPr>
    </w:lvl>
    <w:lvl w:ilvl="4" w:tplc="F83E26F6" w:tentative="1">
      <w:start w:val="1"/>
      <w:numFmt w:val="bullet"/>
      <w:lvlText w:val="•"/>
      <w:lvlJc w:val="left"/>
      <w:pPr>
        <w:tabs>
          <w:tab w:val="num" w:pos="3600"/>
        </w:tabs>
        <w:ind w:left="3600" w:hanging="360"/>
      </w:pPr>
      <w:rPr>
        <w:rFonts w:ascii="Arial" w:hAnsi="Arial" w:hint="default"/>
      </w:rPr>
    </w:lvl>
    <w:lvl w:ilvl="5" w:tplc="2C4A7A8A" w:tentative="1">
      <w:start w:val="1"/>
      <w:numFmt w:val="bullet"/>
      <w:lvlText w:val="•"/>
      <w:lvlJc w:val="left"/>
      <w:pPr>
        <w:tabs>
          <w:tab w:val="num" w:pos="4320"/>
        </w:tabs>
        <w:ind w:left="4320" w:hanging="360"/>
      </w:pPr>
      <w:rPr>
        <w:rFonts w:ascii="Arial" w:hAnsi="Arial" w:hint="default"/>
      </w:rPr>
    </w:lvl>
    <w:lvl w:ilvl="6" w:tplc="A0EE7B40" w:tentative="1">
      <w:start w:val="1"/>
      <w:numFmt w:val="bullet"/>
      <w:lvlText w:val="•"/>
      <w:lvlJc w:val="left"/>
      <w:pPr>
        <w:tabs>
          <w:tab w:val="num" w:pos="5040"/>
        </w:tabs>
        <w:ind w:left="5040" w:hanging="360"/>
      </w:pPr>
      <w:rPr>
        <w:rFonts w:ascii="Arial" w:hAnsi="Arial" w:hint="default"/>
      </w:rPr>
    </w:lvl>
    <w:lvl w:ilvl="7" w:tplc="EA6CC5CA" w:tentative="1">
      <w:start w:val="1"/>
      <w:numFmt w:val="bullet"/>
      <w:lvlText w:val="•"/>
      <w:lvlJc w:val="left"/>
      <w:pPr>
        <w:tabs>
          <w:tab w:val="num" w:pos="5760"/>
        </w:tabs>
        <w:ind w:left="5760" w:hanging="360"/>
      </w:pPr>
      <w:rPr>
        <w:rFonts w:ascii="Arial" w:hAnsi="Arial" w:hint="default"/>
      </w:rPr>
    </w:lvl>
    <w:lvl w:ilvl="8" w:tplc="67C6A55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D42A34"/>
    <w:multiLevelType w:val="hybridMultilevel"/>
    <w:tmpl w:val="903CBF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EA6408"/>
    <w:multiLevelType w:val="hybridMultilevel"/>
    <w:tmpl w:val="995E17A8"/>
    <w:lvl w:ilvl="0" w:tplc="10C498E6">
      <w:start w:val="1"/>
      <w:numFmt w:val="bullet"/>
      <w:lvlText w:val=""/>
      <w:lvlJc w:val="left"/>
      <w:pPr>
        <w:tabs>
          <w:tab w:val="num" w:pos="720"/>
        </w:tabs>
        <w:ind w:left="720" w:hanging="360"/>
      </w:pPr>
      <w:rPr>
        <w:rFonts w:ascii="Wingdings" w:hAnsi="Wingdings" w:hint="default"/>
      </w:rPr>
    </w:lvl>
    <w:lvl w:ilvl="1" w:tplc="306E6B88" w:tentative="1">
      <w:start w:val="1"/>
      <w:numFmt w:val="bullet"/>
      <w:lvlText w:val=""/>
      <w:lvlJc w:val="left"/>
      <w:pPr>
        <w:tabs>
          <w:tab w:val="num" w:pos="1440"/>
        </w:tabs>
        <w:ind w:left="1440" w:hanging="360"/>
      </w:pPr>
      <w:rPr>
        <w:rFonts w:ascii="Wingdings" w:hAnsi="Wingdings" w:hint="default"/>
      </w:rPr>
    </w:lvl>
    <w:lvl w:ilvl="2" w:tplc="A34C4B18" w:tentative="1">
      <w:start w:val="1"/>
      <w:numFmt w:val="bullet"/>
      <w:lvlText w:val=""/>
      <w:lvlJc w:val="left"/>
      <w:pPr>
        <w:tabs>
          <w:tab w:val="num" w:pos="2160"/>
        </w:tabs>
        <w:ind w:left="2160" w:hanging="360"/>
      </w:pPr>
      <w:rPr>
        <w:rFonts w:ascii="Wingdings" w:hAnsi="Wingdings" w:hint="default"/>
      </w:rPr>
    </w:lvl>
    <w:lvl w:ilvl="3" w:tplc="3C200F48" w:tentative="1">
      <w:start w:val="1"/>
      <w:numFmt w:val="bullet"/>
      <w:lvlText w:val=""/>
      <w:lvlJc w:val="left"/>
      <w:pPr>
        <w:tabs>
          <w:tab w:val="num" w:pos="2880"/>
        </w:tabs>
        <w:ind w:left="2880" w:hanging="360"/>
      </w:pPr>
      <w:rPr>
        <w:rFonts w:ascii="Wingdings" w:hAnsi="Wingdings" w:hint="default"/>
      </w:rPr>
    </w:lvl>
    <w:lvl w:ilvl="4" w:tplc="AFC6CF26" w:tentative="1">
      <w:start w:val="1"/>
      <w:numFmt w:val="bullet"/>
      <w:lvlText w:val=""/>
      <w:lvlJc w:val="left"/>
      <w:pPr>
        <w:tabs>
          <w:tab w:val="num" w:pos="3600"/>
        </w:tabs>
        <w:ind w:left="3600" w:hanging="360"/>
      </w:pPr>
      <w:rPr>
        <w:rFonts w:ascii="Wingdings" w:hAnsi="Wingdings" w:hint="default"/>
      </w:rPr>
    </w:lvl>
    <w:lvl w:ilvl="5" w:tplc="865E6100" w:tentative="1">
      <w:start w:val="1"/>
      <w:numFmt w:val="bullet"/>
      <w:lvlText w:val=""/>
      <w:lvlJc w:val="left"/>
      <w:pPr>
        <w:tabs>
          <w:tab w:val="num" w:pos="4320"/>
        </w:tabs>
        <w:ind w:left="4320" w:hanging="360"/>
      </w:pPr>
      <w:rPr>
        <w:rFonts w:ascii="Wingdings" w:hAnsi="Wingdings" w:hint="default"/>
      </w:rPr>
    </w:lvl>
    <w:lvl w:ilvl="6" w:tplc="DB7E04C8" w:tentative="1">
      <w:start w:val="1"/>
      <w:numFmt w:val="bullet"/>
      <w:lvlText w:val=""/>
      <w:lvlJc w:val="left"/>
      <w:pPr>
        <w:tabs>
          <w:tab w:val="num" w:pos="5040"/>
        </w:tabs>
        <w:ind w:left="5040" w:hanging="360"/>
      </w:pPr>
      <w:rPr>
        <w:rFonts w:ascii="Wingdings" w:hAnsi="Wingdings" w:hint="default"/>
      </w:rPr>
    </w:lvl>
    <w:lvl w:ilvl="7" w:tplc="D2C67E0E" w:tentative="1">
      <w:start w:val="1"/>
      <w:numFmt w:val="bullet"/>
      <w:lvlText w:val=""/>
      <w:lvlJc w:val="left"/>
      <w:pPr>
        <w:tabs>
          <w:tab w:val="num" w:pos="5760"/>
        </w:tabs>
        <w:ind w:left="5760" w:hanging="360"/>
      </w:pPr>
      <w:rPr>
        <w:rFonts w:ascii="Wingdings" w:hAnsi="Wingdings" w:hint="default"/>
      </w:rPr>
    </w:lvl>
    <w:lvl w:ilvl="8" w:tplc="78F27A4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5B62F9"/>
    <w:multiLevelType w:val="hybridMultilevel"/>
    <w:tmpl w:val="83140D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FD26F84"/>
    <w:multiLevelType w:val="hybridMultilevel"/>
    <w:tmpl w:val="C9C4F37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15:restartNumberingAfterBreak="0">
    <w:nsid w:val="53245C3B"/>
    <w:multiLevelType w:val="hybridMultilevel"/>
    <w:tmpl w:val="5FA48B94"/>
    <w:lvl w:ilvl="0" w:tplc="BEDC739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59432DA6"/>
    <w:multiLevelType w:val="hybridMultilevel"/>
    <w:tmpl w:val="0E02C4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424EEA"/>
    <w:multiLevelType w:val="hybridMultilevel"/>
    <w:tmpl w:val="67849BD0"/>
    <w:lvl w:ilvl="0" w:tplc="E1308C76">
      <w:start w:val="1"/>
      <w:numFmt w:val="bullet"/>
      <w:lvlText w:val="•"/>
      <w:lvlJc w:val="left"/>
      <w:pPr>
        <w:tabs>
          <w:tab w:val="num" w:pos="720"/>
        </w:tabs>
        <w:ind w:left="720" w:hanging="360"/>
      </w:pPr>
      <w:rPr>
        <w:rFonts w:ascii="Arial" w:hAnsi="Arial" w:hint="default"/>
      </w:rPr>
    </w:lvl>
    <w:lvl w:ilvl="1" w:tplc="03924526" w:tentative="1">
      <w:start w:val="1"/>
      <w:numFmt w:val="bullet"/>
      <w:lvlText w:val="•"/>
      <w:lvlJc w:val="left"/>
      <w:pPr>
        <w:tabs>
          <w:tab w:val="num" w:pos="1440"/>
        </w:tabs>
        <w:ind w:left="1440" w:hanging="360"/>
      </w:pPr>
      <w:rPr>
        <w:rFonts w:ascii="Arial" w:hAnsi="Arial" w:hint="default"/>
      </w:rPr>
    </w:lvl>
    <w:lvl w:ilvl="2" w:tplc="1E202880" w:tentative="1">
      <w:start w:val="1"/>
      <w:numFmt w:val="bullet"/>
      <w:lvlText w:val="•"/>
      <w:lvlJc w:val="left"/>
      <w:pPr>
        <w:tabs>
          <w:tab w:val="num" w:pos="2160"/>
        </w:tabs>
        <w:ind w:left="2160" w:hanging="360"/>
      </w:pPr>
      <w:rPr>
        <w:rFonts w:ascii="Arial" w:hAnsi="Arial" w:hint="default"/>
      </w:rPr>
    </w:lvl>
    <w:lvl w:ilvl="3" w:tplc="2E1C3DE2" w:tentative="1">
      <w:start w:val="1"/>
      <w:numFmt w:val="bullet"/>
      <w:lvlText w:val="•"/>
      <w:lvlJc w:val="left"/>
      <w:pPr>
        <w:tabs>
          <w:tab w:val="num" w:pos="2880"/>
        </w:tabs>
        <w:ind w:left="2880" w:hanging="360"/>
      </w:pPr>
      <w:rPr>
        <w:rFonts w:ascii="Arial" w:hAnsi="Arial" w:hint="default"/>
      </w:rPr>
    </w:lvl>
    <w:lvl w:ilvl="4" w:tplc="67DCC162" w:tentative="1">
      <w:start w:val="1"/>
      <w:numFmt w:val="bullet"/>
      <w:lvlText w:val="•"/>
      <w:lvlJc w:val="left"/>
      <w:pPr>
        <w:tabs>
          <w:tab w:val="num" w:pos="3600"/>
        </w:tabs>
        <w:ind w:left="3600" w:hanging="360"/>
      </w:pPr>
      <w:rPr>
        <w:rFonts w:ascii="Arial" w:hAnsi="Arial" w:hint="default"/>
      </w:rPr>
    </w:lvl>
    <w:lvl w:ilvl="5" w:tplc="80EEC2DE" w:tentative="1">
      <w:start w:val="1"/>
      <w:numFmt w:val="bullet"/>
      <w:lvlText w:val="•"/>
      <w:lvlJc w:val="left"/>
      <w:pPr>
        <w:tabs>
          <w:tab w:val="num" w:pos="4320"/>
        </w:tabs>
        <w:ind w:left="4320" w:hanging="360"/>
      </w:pPr>
      <w:rPr>
        <w:rFonts w:ascii="Arial" w:hAnsi="Arial" w:hint="default"/>
      </w:rPr>
    </w:lvl>
    <w:lvl w:ilvl="6" w:tplc="4AAC3D04" w:tentative="1">
      <w:start w:val="1"/>
      <w:numFmt w:val="bullet"/>
      <w:lvlText w:val="•"/>
      <w:lvlJc w:val="left"/>
      <w:pPr>
        <w:tabs>
          <w:tab w:val="num" w:pos="5040"/>
        </w:tabs>
        <w:ind w:left="5040" w:hanging="360"/>
      </w:pPr>
      <w:rPr>
        <w:rFonts w:ascii="Arial" w:hAnsi="Arial" w:hint="default"/>
      </w:rPr>
    </w:lvl>
    <w:lvl w:ilvl="7" w:tplc="14B829A0" w:tentative="1">
      <w:start w:val="1"/>
      <w:numFmt w:val="bullet"/>
      <w:lvlText w:val="•"/>
      <w:lvlJc w:val="left"/>
      <w:pPr>
        <w:tabs>
          <w:tab w:val="num" w:pos="5760"/>
        </w:tabs>
        <w:ind w:left="5760" w:hanging="360"/>
      </w:pPr>
      <w:rPr>
        <w:rFonts w:ascii="Arial" w:hAnsi="Arial" w:hint="default"/>
      </w:rPr>
    </w:lvl>
    <w:lvl w:ilvl="8" w:tplc="58B2381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ED31212"/>
    <w:multiLevelType w:val="hybridMultilevel"/>
    <w:tmpl w:val="F52ADCDE"/>
    <w:lvl w:ilvl="0" w:tplc="0C0A0001">
      <w:start w:val="1"/>
      <w:numFmt w:val="bullet"/>
      <w:lvlText w:val=""/>
      <w:lvlJc w:val="left"/>
      <w:pPr>
        <w:ind w:left="799" w:hanging="360"/>
      </w:pPr>
      <w:rPr>
        <w:rFonts w:ascii="Symbol" w:hAnsi="Symbol" w:hint="default"/>
      </w:rPr>
    </w:lvl>
    <w:lvl w:ilvl="1" w:tplc="0C0A0003" w:tentative="1">
      <w:start w:val="1"/>
      <w:numFmt w:val="bullet"/>
      <w:lvlText w:val="o"/>
      <w:lvlJc w:val="left"/>
      <w:pPr>
        <w:ind w:left="1519" w:hanging="360"/>
      </w:pPr>
      <w:rPr>
        <w:rFonts w:ascii="Courier New" w:hAnsi="Courier New" w:cs="Courier New" w:hint="default"/>
      </w:rPr>
    </w:lvl>
    <w:lvl w:ilvl="2" w:tplc="0C0A0005" w:tentative="1">
      <w:start w:val="1"/>
      <w:numFmt w:val="bullet"/>
      <w:lvlText w:val=""/>
      <w:lvlJc w:val="left"/>
      <w:pPr>
        <w:ind w:left="2239" w:hanging="360"/>
      </w:pPr>
      <w:rPr>
        <w:rFonts w:ascii="Wingdings" w:hAnsi="Wingdings" w:hint="default"/>
      </w:rPr>
    </w:lvl>
    <w:lvl w:ilvl="3" w:tplc="0C0A0001" w:tentative="1">
      <w:start w:val="1"/>
      <w:numFmt w:val="bullet"/>
      <w:lvlText w:val=""/>
      <w:lvlJc w:val="left"/>
      <w:pPr>
        <w:ind w:left="2959" w:hanging="360"/>
      </w:pPr>
      <w:rPr>
        <w:rFonts w:ascii="Symbol" w:hAnsi="Symbol" w:hint="default"/>
      </w:rPr>
    </w:lvl>
    <w:lvl w:ilvl="4" w:tplc="0C0A0003" w:tentative="1">
      <w:start w:val="1"/>
      <w:numFmt w:val="bullet"/>
      <w:lvlText w:val="o"/>
      <w:lvlJc w:val="left"/>
      <w:pPr>
        <w:ind w:left="3679" w:hanging="360"/>
      </w:pPr>
      <w:rPr>
        <w:rFonts w:ascii="Courier New" w:hAnsi="Courier New" w:cs="Courier New" w:hint="default"/>
      </w:rPr>
    </w:lvl>
    <w:lvl w:ilvl="5" w:tplc="0C0A0005" w:tentative="1">
      <w:start w:val="1"/>
      <w:numFmt w:val="bullet"/>
      <w:lvlText w:val=""/>
      <w:lvlJc w:val="left"/>
      <w:pPr>
        <w:ind w:left="4399" w:hanging="360"/>
      </w:pPr>
      <w:rPr>
        <w:rFonts w:ascii="Wingdings" w:hAnsi="Wingdings" w:hint="default"/>
      </w:rPr>
    </w:lvl>
    <w:lvl w:ilvl="6" w:tplc="0C0A0001" w:tentative="1">
      <w:start w:val="1"/>
      <w:numFmt w:val="bullet"/>
      <w:lvlText w:val=""/>
      <w:lvlJc w:val="left"/>
      <w:pPr>
        <w:ind w:left="5119" w:hanging="360"/>
      </w:pPr>
      <w:rPr>
        <w:rFonts w:ascii="Symbol" w:hAnsi="Symbol" w:hint="default"/>
      </w:rPr>
    </w:lvl>
    <w:lvl w:ilvl="7" w:tplc="0C0A0003" w:tentative="1">
      <w:start w:val="1"/>
      <w:numFmt w:val="bullet"/>
      <w:lvlText w:val="o"/>
      <w:lvlJc w:val="left"/>
      <w:pPr>
        <w:ind w:left="5839" w:hanging="360"/>
      </w:pPr>
      <w:rPr>
        <w:rFonts w:ascii="Courier New" w:hAnsi="Courier New" w:cs="Courier New" w:hint="default"/>
      </w:rPr>
    </w:lvl>
    <w:lvl w:ilvl="8" w:tplc="0C0A0005" w:tentative="1">
      <w:start w:val="1"/>
      <w:numFmt w:val="bullet"/>
      <w:lvlText w:val=""/>
      <w:lvlJc w:val="left"/>
      <w:pPr>
        <w:ind w:left="6559" w:hanging="360"/>
      </w:pPr>
      <w:rPr>
        <w:rFonts w:ascii="Wingdings" w:hAnsi="Wingdings" w:hint="default"/>
      </w:rPr>
    </w:lvl>
  </w:abstractNum>
  <w:abstractNum w:abstractNumId="10" w15:restartNumberingAfterBreak="0">
    <w:nsid w:val="5EF52B14"/>
    <w:multiLevelType w:val="hybridMultilevel"/>
    <w:tmpl w:val="9CC6EB28"/>
    <w:lvl w:ilvl="0" w:tplc="103C12EA">
      <w:start w:val="1"/>
      <w:numFmt w:val="bullet"/>
      <w:lvlText w:val="•"/>
      <w:lvlJc w:val="left"/>
      <w:pPr>
        <w:tabs>
          <w:tab w:val="num" w:pos="720"/>
        </w:tabs>
        <w:ind w:left="720" w:hanging="360"/>
      </w:pPr>
      <w:rPr>
        <w:rFonts w:ascii="Arial" w:hAnsi="Arial" w:hint="default"/>
      </w:rPr>
    </w:lvl>
    <w:lvl w:ilvl="1" w:tplc="E45678C0" w:tentative="1">
      <w:start w:val="1"/>
      <w:numFmt w:val="bullet"/>
      <w:lvlText w:val="•"/>
      <w:lvlJc w:val="left"/>
      <w:pPr>
        <w:tabs>
          <w:tab w:val="num" w:pos="1440"/>
        </w:tabs>
        <w:ind w:left="1440" w:hanging="360"/>
      </w:pPr>
      <w:rPr>
        <w:rFonts w:ascii="Arial" w:hAnsi="Arial" w:hint="default"/>
      </w:rPr>
    </w:lvl>
    <w:lvl w:ilvl="2" w:tplc="015A222A" w:tentative="1">
      <w:start w:val="1"/>
      <w:numFmt w:val="bullet"/>
      <w:lvlText w:val="•"/>
      <w:lvlJc w:val="left"/>
      <w:pPr>
        <w:tabs>
          <w:tab w:val="num" w:pos="2160"/>
        </w:tabs>
        <w:ind w:left="2160" w:hanging="360"/>
      </w:pPr>
      <w:rPr>
        <w:rFonts w:ascii="Arial" w:hAnsi="Arial" w:hint="default"/>
      </w:rPr>
    </w:lvl>
    <w:lvl w:ilvl="3" w:tplc="20585C10" w:tentative="1">
      <w:start w:val="1"/>
      <w:numFmt w:val="bullet"/>
      <w:lvlText w:val="•"/>
      <w:lvlJc w:val="left"/>
      <w:pPr>
        <w:tabs>
          <w:tab w:val="num" w:pos="2880"/>
        </w:tabs>
        <w:ind w:left="2880" w:hanging="360"/>
      </w:pPr>
      <w:rPr>
        <w:rFonts w:ascii="Arial" w:hAnsi="Arial" w:hint="default"/>
      </w:rPr>
    </w:lvl>
    <w:lvl w:ilvl="4" w:tplc="62CC86AE" w:tentative="1">
      <w:start w:val="1"/>
      <w:numFmt w:val="bullet"/>
      <w:lvlText w:val="•"/>
      <w:lvlJc w:val="left"/>
      <w:pPr>
        <w:tabs>
          <w:tab w:val="num" w:pos="3600"/>
        </w:tabs>
        <w:ind w:left="3600" w:hanging="360"/>
      </w:pPr>
      <w:rPr>
        <w:rFonts w:ascii="Arial" w:hAnsi="Arial" w:hint="default"/>
      </w:rPr>
    </w:lvl>
    <w:lvl w:ilvl="5" w:tplc="4BCE9D14" w:tentative="1">
      <w:start w:val="1"/>
      <w:numFmt w:val="bullet"/>
      <w:lvlText w:val="•"/>
      <w:lvlJc w:val="left"/>
      <w:pPr>
        <w:tabs>
          <w:tab w:val="num" w:pos="4320"/>
        </w:tabs>
        <w:ind w:left="4320" w:hanging="360"/>
      </w:pPr>
      <w:rPr>
        <w:rFonts w:ascii="Arial" w:hAnsi="Arial" w:hint="default"/>
      </w:rPr>
    </w:lvl>
    <w:lvl w:ilvl="6" w:tplc="A90E196E" w:tentative="1">
      <w:start w:val="1"/>
      <w:numFmt w:val="bullet"/>
      <w:lvlText w:val="•"/>
      <w:lvlJc w:val="left"/>
      <w:pPr>
        <w:tabs>
          <w:tab w:val="num" w:pos="5040"/>
        </w:tabs>
        <w:ind w:left="5040" w:hanging="360"/>
      </w:pPr>
      <w:rPr>
        <w:rFonts w:ascii="Arial" w:hAnsi="Arial" w:hint="default"/>
      </w:rPr>
    </w:lvl>
    <w:lvl w:ilvl="7" w:tplc="D20CD7E0" w:tentative="1">
      <w:start w:val="1"/>
      <w:numFmt w:val="bullet"/>
      <w:lvlText w:val="•"/>
      <w:lvlJc w:val="left"/>
      <w:pPr>
        <w:tabs>
          <w:tab w:val="num" w:pos="5760"/>
        </w:tabs>
        <w:ind w:left="5760" w:hanging="360"/>
      </w:pPr>
      <w:rPr>
        <w:rFonts w:ascii="Arial" w:hAnsi="Arial" w:hint="default"/>
      </w:rPr>
    </w:lvl>
    <w:lvl w:ilvl="8" w:tplc="53CC3FE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BD92E52"/>
    <w:multiLevelType w:val="hybridMultilevel"/>
    <w:tmpl w:val="6804EEF6"/>
    <w:lvl w:ilvl="0" w:tplc="F072E3E6">
      <w:start w:val="1"/>
      <w:numFmt w:val="decimal"/>
      <w:lvlText w:val="%1."/>
      <w:lvlJc w:val="left"/>
      <w:pPr>
        <w:tabs>
          <w:tab w:val="num" w:pos="720"/>
        </w:tabs>
        <w:ind w:left="720" w:hanging="360"/>
      </w:pPr>
      <w:rPr>
        <w:rFonts w:ascii="Arial" w:eastAsia="Calibri" w:hAnsi="Arial" w:cs="Arial"/>
      </w:rPr>
    </w:lvl>
    <w:lvl w:ilvl="1" w:tplc="88E0A004" w:tentative="1">
      <w:start w:val="1"/>
      <w:numFmt w:val="bullet"/>
      <w:lvlText w:val="•"/>
      <w:lvlJc w:val="left"/>
      <w:pPr>
        <w:tabs>
          <w:tab w:val="num" w:pos="1440"/>
        </w:tabs>
        <w:ind w:left="1440" w:hanging="360"/>
      </w:pPr>
      <w:rPr>
        <w:rFonts w:ascii="Arial" w:hAnsi="Arial" w:hint="default"/>
      </w:rPr>
    </w:lvl>
    <w:lvl w:ilvl="2" w:tplc="3FC83F72" w:tentative="1">
      <w:start w:val="1"/>
      <w:numFmt w:val="bullet"/>
      <w:lvlText w:val="•"/>
      <w:lvlJc w:val="left"/>
      <w:pPr>
        <w:tabs>
          <w:tab w:val="num" w:pos="2160"/>
        </w:tabs>
        <w:ind w:left="2160" w:hanging="360"/>
      </w:pPr>
      <w:rPr>
        <w:rFonts w:ascii="Arial" w:hAnsi="Arial" w:hint="default"/>
      </w:rPr>
    </w:lvl>
    <w:lvl w:ilvl="3" w:tplc="654CAB5C" w:tentative="1">
      <w:start w:val="1"/>
      <w:numFmt w:val="bullet"/>
      <w:lvlText w:val="•"/>
      <w:lvlJc w:val="left"/>
      <w:pPr>
        <w:tabs>
          <w:tab w:val="num" w:pos="2880"/>
        </w:tabs>
        <w:ind w:left="2880" w:hanging="360"/>
      </w:pPr>
      <w:rPr>
        <w:rFonts w:ascii="Arial" w:hAnsi="Arial" w:hint="default"/>
      </w:rPr>
    </w:lvl>
    <w:lvl w:ilvl="4" w:tplc="62608366" w:tentative="1">
      <w:start w:val="1"/>
      <w:numFmt w:val="bullet"/>
      <w:lvlText w:val="•"/>
      <w:lvlJc w:val="left"/>
      <w:pPr>
        <w:tabs>
          <w:tab w:val="num" w:pos="3600"/>
        </w:tabs>
        <w:ind w:left="3600" w:hanging="360"/>
      </w:pPr>
      <w:rPr>
        <w:rFonts w:ascii="Arial" w:hAnsi="Arial" w:hint="default"/>
      </w:rPr>
    </w:lvl>
    <w:lvl w:ilvl="5" w:tplc="824629BE" w:tentative="1">
      <w:start w:val="1"/>
      <w:numFmt w:val="bullet"/>
      <w:lvlText w:val="•"/>
      <w:lvlJc w:val="left"/>
      <w:pPr>
        <w:tabs>
          <w:tab w:val="num" w:pos="4320"/>
        </w:tabs>
        <w:ind w:left="4320" w:hanging="360"/>
      </w:pPr>
      <w:rPr>
        <w:rFonts w:ascii="Arial" w:hAnsi="Arial" w:hint="default"/>
      </w:rPr>
    </w:lvl>
    <w:lvl w:ilvl="6" w:tplc="D41CECF6" w:tentative="1">
      <w:start w:val="1"/>
      <w:numFmt w:val="bullet"/>
      <w:lvlText w:val="•"/>
      <w:lvlJc w:val="left"/>
      <w:pPr>
        <w:tabs>
          <w:tab w:val="num" w:pos="5040"/>
        </w:tabs>
        <w:ind w:left="5040" w:hanging="360"/>
      </w:pPr>
      <w:rPr>
        <w:rFonts w:ascii="Arial" w:hAnsi="Arial" w:hint="default"/>
      </w:rPr>
    </w:lvl>
    <w:lvl w:ilvl="7" w:tplc="2ADC9378" w:tentative="1">
      <w:start w:val="1"/>
      <w:numFmt w:val="bullet"/>
      <w:lvlText w:val="•"/>
      <w:lvlJc w:val="left"/>
      <w:pPr>
        <w:tabs>
          <w:tab w:val="num" w:pos="5760"/>
        </w:tabs>
        <w:ind w:left="5760" w:hanging="360"/>
      </w:pPr>
      <w:rPr>
        <w:rFonts w:ascii="Arial" w:hAnsi="Arial" w:hint="default"/>
      </w:rPr>
    </w:lvl>
    <w:lvl w:ilvl="8" w:tplc="F85EF3B0"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1"/>
  </w:num>
  <w:num w:numId="3">
    <w:abstractNumId w:val="1"/>
  </w:num>
  <w:num w:numId="4">
    <w:abstractNumId w:val="6"/>
  </w:num>
  <w:num w:numId="5">
    <w:abstractNumId w:val="5"/>
  </w:num>
  <w:num w:numId="6">
    <w:abstractNumId w:val="9"/>
  </w:num>
  <w:num w:numId="7">
    <w:abstractNumId w:val="2"/>
  </w:num>
  <w:num w:numId="8">
    <w:abstractNumId w:val="7"/>
  </w:num>
  <w:num w:numId="9">
    <w:abstractNumId w:val="4"/>
  </w:num>
  <w:num w:numId="10">
    <w:abstractNumId w:val="8"/>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6BA"/>
    <w:rsid w:val="00017D78"/>
    <w:rsid w:val="000273B1"/>
    <w:rsid w:val="00056B56"/>
    <w:rsid w:val="0006381E"/>
    <w:rsid w:val="00074F43"/>
    <w:rsid w:val="000A67F6"/>
    <w:rsid w:val="000B5AA6"/>
    <w:rsid w:val="000E5610"/>
    <w:rsid w:val="000F7494"/>
    <w:rsid w:val="00100D7A"/>
    <w:rsid w:val="0010194C"/>
    <w:rsid w:val="00150C49"/>
    <w:rsid w:val="00160C27"/>
    <w:rsid w:val="00182079"/>
    <w:rsid w:val="0018328C"/>
    <w:rsid w:val="0019373D"/>
    <w:rsid w:val="001976E3"/>
    <w:rsid w:val="001E4F1D"/>
    <w:rsid w:val="001F4E00"/>
    <w:rsid w:val="00203AEA"/>
    <w:rsid w:val="00205BA8"/>
    <w:rsid w:val="00230FC1"/>
    <w:rsid w:val="002336B4"/>
    <w:rsid w:val="00237176"/>
    <w:rsid w:val="00280436"/>
    <w:rsid w:val="00281BA2"/>
    <w:rsid w:val="002916D1"/>
    <w:rsid w:val="00294E51"/>
    <w:rsid w:val="002959ED"/>
    <w:rsid w:val="002C0BD7"/>
    <w:rsid w:val="002D79ED"/>
    <w:rsid w:val="002F1EC5"/>
    <w:rsid w:val="003149BF"/>
    <w:rsid w:val="0031631E"/>
    <w:rsid w:val="00330C2B"/>
    <w:rsid w:val="00340BAB"/>
    <w:rsid w:val="003459FC"/>
    <w:rsid w:val="00353882"/>
    <w:rsid w:val="00363F14"/>
    <w:rsid w:val="00376456"/>
    <w:rsid w:val="00395FA4"/>
    <w:rsid w:val="003A379B"/>
    <w:rsid w:val="003D3847"/>
    <w:rsid w:val="0041328D"/>
    <w:rsid w:val="004340E4"/>
    <w:rsid w:val="00453BB2"/>
    <w:rsid w:val="00455046"/>
    <w:rsid w:val="00470BC3"/>
    <w:rsid w:val="004932D6"/>
    <w:rsid w:val="004D2100"/>
    <w:rsid w:val="004E696F"/>
    <w:rsid w:val="004F13E5"/>
    <w:rsid w:val="004F386E"/>
    <w:rsid w:val="004F4F1D"/>
    <w:rsid w:val="00510F0C"/>
    <w:rsid w:val="00527490"/>
    <w:rsid w:val="00544533"/>
    <w:rsid w:val="00572748"/>
    <w:rsid w:val="005818B0"/>
    <w:rsid w:val="00593852"/>
    <w:rsid w:val="00593E1A"/>
    <w:rsid w:val="005A036C"/>
    <w:rsid w:val="005D1FEF"/>
    <w:rsid w:val="005E4F77"/>
    <w:rsid w:val="005F6927"/>
    <w:rsid w:val="00603E88"/>
    <w:rsid w:val="00616D44"/>
    <w:rsid w:val="00623F6C"/>
    <w:rsid w:val="00647D51"/>
    <w:rsid w:val="0065731E"/>
    <w:rsid w:val="006C132C"/>
    <w:rsid w:val="006C3732"/>
    <w:rsid w:val="006C7BA3"/>
    <w:rsid w:val="006E3A27"/>
    <w:rsid w:val="006E6F73"/>
    <w:rsid w:val="00715F5F"/>
    <w:rsid w:val="00721C00"/>
    <w:rsid w:val="00765FAC"/>
    <w:rsid w:val="007C0B29"/>
    <w:rsid w:val="008031D6"/>
    <w:rsid w:val="0080450B"/>
    <w:rsid w:val="00820094"/>
    <w:rsid w:val="008312F2"/>
    <w:rsid w:val="00832C61"/>
    <w:rsid w:val="00865A41"/>
    <w:rsid w:val="00875CF0"/>
    <w:rsid w:val="00891BF1"/>
    <w:rsid w:val="008C37D2"/>
    <w:rsid w:val="008E7AA8"/>
    <w:rsid w:val="00907BED"/>
    <w:rsid w:val="0092369E"/>
    <w:rsid w:val="00945EEF"/>
    <w:rsid w:val="009516C6"/>
    <w:rsid w:val="00964DBE"/>
    <w:rsid w:val="009A08C2"/>
    <w:rsid w:val="009D1B99"/>
    <w:rsid w:val="009D7D93"/>
    <w:rsid w:val="009E151D"/>
    <w:rsid w:val="009E3A53"/>
    <w:rsid w:val="009E6CDB"/>
    <w:rsid w:val="009E7D62"/>
    <w:rsid w:val="00A20A4D"/>
    <w:rsid w:val="00A335D8"/>
    <w:rsid w:val="00A52F9B"/>
    <w:rsid w:val="00A71958"/>
    <w:rsid w:val="00A75252"/>
    <w:rsid w:val="00A86BB2"/>
    <w:rsid w:val="00A92BC6"/>
    <w:rsid w:val="00AC0985"/>
    <w:rsid w:val="00AD7C50"/>
    <w:rsid w:val="00AE5741"/>
    <w:rsid w:val="00B02A6C"/>
    <w:rsid w:val="00B1493B"/>
    <w:rsid w:val="00B22756"/>
    <w:rsid w:val="00B247D4"/>
    <w:rsid w:val="00B5187A"/>
    <w:rsid w:val="00B63D0B"/>
    <w:rsid w:val="00B66F5B"/>
    <w:rsid w:val="00B711D8"/>
    <w:rsid w:val="00BC53BD"/>
    <w:rsid w:val="00BF36BA"/>
    <w:rsid w:val="00C137CC"/>
    <w:rsid w:val="00C150D8"/>
    <w:rsid w:val="00C609E9"/>
    <w:rsid w:val="00C742A6"/>
    <w:rsid w:val="00C96B6E"/>
    <w:rsid w:val="00CB7A65"/>
    <w:rsid w:val="00D4156D"/>
    <w:rsid w:val="00D62E8E"/>
    <w:rsid w:val="00D74062"/>
    <w:rsid w:val="00D866AC"/>
    <w:rsid w:val="00DA040A"/>
    <w:rsid w:val="00DA043C"/>
    <w:rsid w:val="00DE2BE5"/>
    <w:rsid w:val="00E05028"/>
    <w:rsid w:val="00E0620C"/>
    <w:rsid w:val="00E15FC4"/>
    <w:rsid w:val="00E2142E"/>
    <w:rsid w:val="00E3267E"/>
    <w:rsid w:val="00E61EE2"/>
    <w:rsid w:val="00E7091C"/>
    <w:rsid w:val="00E81AED"/>
    <w:rsid w:val="00EB5FB7"/>
    <w:rsid w:val="00ED5683"/>
    <w:rsid w:val="00EE3C0A"/>
    <w:rsid w:val="00EF23CE"/>
    <w:rsid w:val="00F042B1"/>
    <w:rsid w:val="00F06551"/>
    <w:rsid w:val="00F25D4E"/>
    <w:rsid w:val="00F61647"/>
    <w:rsid w:val="00F714F3"/>
    <w:rsid w:val="00FB4487"/>
    <w:rsid w:val="00FC0B8C"/>
    <w:rsid w:val="00FD0247"/>
    <w:rsid w:val="00FE514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relative:margin;mso-position-vertical-relative:margin" fill="f" fillcolor="white" stroke="f">
      <v:fill color="white" on="f"/>
      <v:stroke on="f"/>
    </o:shapedefaults>
    <o:shapelayout v:ext="edit">
      <o:idmap v:ext="edit" data="1"/>
    </o:shapelayout>
  </w:shapeDefaults>
  <w:decimalSymbol w:val="."/>
  <w:listSeparator w:val=","/>
  <w15:chartTrackingRefBased/>
  <w15:docId w15:val="{20C5A7A8-E0CA-492C-AF2D-BC078A76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028"/>
    <w:pPr>
      <w:spacing w:after="200" w:line="276" w:lineRule="auto"/>
    </w:pPr>
    <w:rPr>
      <w:sz w:val="22"/>
      <w:szCs w:val="22"/>
      <w:lang w:val="es-ES"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47D51"/>
  </w:style>
  <w:style w:type="paragraph" w:styleId="Textonotapie">
    <w:name w:val="footnote text"/>
    <w:basedOn w:val="Normal"/>
    <w:link w:val="TextonotapieCar"/>
    <w:uiPriority w:val="99"/>
    <w:unhideWhenUsed/>
    <w:rsid w:val="00203AEA"/>
    <w:pPr>
      <w:spacing w:after="0" w:line="240" w:lineRule="auto"/>
    </w:pPr>
    <w:rPr>
      <w:sz w:val="20"/>
      <w:szCs w:val="20"/>
    </w:rPr>
  </w:style>
  <w:style w:type="character" w:customStyle="1" w:styleId="TextonotapieCar">
    <w:name w:val="Texto nota pie Car"/>
    <w:link w:val="Textonotapie"/>
    <w:uiPriority w:val="99"/>
    <w:rsid w:val="00203AEA"/>
    <w:rPr>
      <w:sz w:val="20"/>
      <w:szCs w:val="20"/>
    </w:rPr>
  </w:style>
  <w:style w:type="paragraph" w:styleId="Epgrafe">
    <w:name w:val="Epígrafe"/>
    <w:basedOn w:val="Normal"/>
    <w:next w:val="Normal"/>
    <w:uiPriority w:val="35"/>
    <w:unhideWhenUsed/>
    <w:qFormat/>
    <w:rsid w:val="00203AEA"/>
    <w:pPr>
      <w:spacing w:line="240" w:lineRule="auto"/>
    </w:pPr>
    <w:rPr>
      <w:b/>
      <w:bCs/>
      <w:color w:val="4F81BD"/>
      <w:sz w:val="18"/>
      <w:szCs w:val="18"/>
    </w:rPr>
  </w:style>
  <w:style w:type="character" w:styleId="Refdenotaalpie">
    <w:name w:val="footnote reference"/>
    <w:uiPriority w:val="99"/>
    <w:semiHidden/>
    <w:rsid w:val="00203AEA"/>
    <w:rPr>
      <w:vertAlign w:val="superscript"/>
    </w:rPr>
  </w:style>
  <w:style w:type="paragraph" w:styleId="Textodeglobo">
    <w:name w:val="Balloon Text"/>
    <w:basedOn w:val="Normal"/>
    <w:link w:val="TextodegloboCar"/>
    <w:uiPriority w:val="99"/>
    <w:semiHidden/>
    <w:unhideWhenUsed/>
    <w:rsid w:val="00203AE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03AEA"/>
    <w:rPr>
      <w:rFonts w:ascii="Tahoma" w:hAnsi="Tahoma" w:cs="Tahoma"/>
      <w:sz w:val="16"/>
      <w:szCs w:val="16"/>
    </w:rPr>
  </w:style>
  <w:style w:type="paragraph" w:styleId="Prrafodelista">
    <w:name w:val="List Paragraph"/>
    <w:basedOn w:val="Normal"/>
    <w:uiPriority w:val="34"/>
    <w:qFormat/>
    <w:rsid w:val="0080450B"/>
    <w:pPr>
      <w:ind w:left="720"/>
      <w:contextualSpacing/>
    </w:pPr>
  </w:style>
  <w:style w:type="character" w:styleId="Hipervnculo">
    <w:name w:val="Hyperlink"/>
    <w:uiPriority w:val="99"/>
    <w:unhideWhenUsed/>
    <w:rsid w:val="005445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8527">
      <w:bodyDiv w:val="1"/>
      <w:marLeft w:val="0"/>
      <w:marRight w:val="0"/>
      <w:marTop w:val="0"/>
      <w:marBottom w:val="0"/>
      <w:divBdr>
        <w:top w:val="none" w:sz="0" w:space="0" w:color="auto"/>
        <w:left w:val="none" w:sz="0" w:space="0" w:color="auto"/>
        <w:bottom w:val="none" w:sz="0" w:space="0" w:color="auto"/>
        <w:right w:val="none" w:sz="0" w:space="0" w:color="auto"/>
      </w:divBdr>
      <w:divsChild>
        <w:div w:id="685639013">
          <w:marLeft w:val="547"/>
          <w:marRight w:val="0"/>
          <w:marTop w:val="82"/>
          <w:marBottom w:val="0"/>
          <w:divBdr>
            <w:top w:val="none" w:sz="0" w:space="0" w:color="auto"/>
            <w:left w:val="none" w:sz="0" w:space="0" w:color="auto"/>
            <w:bottom w:val="none" w:sz="0" w:space="0" w:color="auto"/>
            <w:right w:val="none" w:sz="0" w:space="0" w:color="auto"/>
          </w:divBdr>
        </w:div>
        <w:div w:id="724108714">
          <w:marLeft w:val="547"/>
          <w:marRight w:val="0"/>
          <w:marTop w:val="82"/>
          <w:marBottom w:val="0"/>
          <w:divBdr>
            <w:top w:val="none" w:sz="0" w:space="0" w:color="auto"/>
            <w:left w:val="none" w:sz="0" w:space="0" w:color="auto"/>
            <w:bottom w:val="none" w:sz="0" w:space="0" w:color="auto"/>
            <w:right w:val="none" w:sz="0" w:space="0" w:color="auto"/>
          </w:divBdr>
        </w:div>
        <w:div w:id="1983999021">
          <w:marLeft w:val="547"/>
          <w:marRight w:val="0"/>
          <w:marTop w:val="82"/>
          <w:marBottom w:val="0"/>
          <w:divBdr>
            <w:top w:val="none" w:sz="0" w:space="0" w:color="auto"/>
            <w:left w:val="none" w:sz="0" w:space="0" w:color="auto"/>
            <w:bottom w:val="none" w:sz="0" w:space="0" w:color="auto"/>
            <w:right w:val="none" w:sz="0" w:space="0" w:color="auto"/>
          </w:divBdr>
        </w:div>
      </w:divsChild>
    </w:div>
    <w:div w:id="276645825">
      <w:bodyDiv w:val="1"/>
      <w:marLeft w:val="0"/>
      <w:marRight w:val="0"/>
      <w:marTop w:val="0"/>
      <w:marBottom w:val="0"/>
      <w:divBdr>
        <w:top w:val="none" w:sz="0" w:space="0" w:color="auto"/>
        <w:left w:val="none" w:sz="0" w:space="0" w:color="auto"/>
        <w:bottom w:val="none" w:sz="0" w:space="0" w:color="auto"/>
        <w:right w:val="none" w:sz="0" w:space="0" w:color="auto"/>
      </w:divBdr>
      <w:divsChild>
        <w:div w:id="264002700">
          <w:marLeft w:val="547"/>
          <w:marRight w:val="0"/>
          <w:marTop w:val="72"/>
          <w:marBottom w:val="0"/>
          <w:divBdr>
            <w:top w:val="none" w:sz="0" w:space="0" w:color="auto"/>
            <w:left w:val="none" w:sz="0" w:space="0" w:color="auto"/>
            <w:bottom w:val="none" w:sz="0" w:space="0" w:color="auto"/>
            <w:right w:val="none" w:sz="0" w:space="0" w:color="auto"/>
          </w:divBdr>
        </w:div>
      </w:divsChild>
    </w:div>
    <w:div w:id="834027660">
      <w:bodyDiv w:val="1"/>
      <w:marLeft w:val="0"/>
      <w:marRight w:val="0"/>
      <w:marTop w:val="0"/>
      <w:marBottom w:val="0"/>
      <w:divBdr>
        <w:top w:val="none" w:sz="0" w:space="0" w:color="auto"/>
        <w:left w:val="none" w:sz="0" w:space="0" w:color="auto"/>
        <w:bottom w:val="none" w:sz="0" w:space="0" w:color="auto"/>
        <w:right w:val="none" w:sz="0" w:space="0" w:color="auto"/>
      </w:divBdr>
    </w:div>
    <w:div w:id="1096487686">
      <w:bodyDiv w:val="1"/>
      <w:marLeft w:val="0"/>
      <w:marRight w:val="0"/>
      <w:marTop w:val="0"/>
      <w:marBottom w:val="0"/>
      <w:divBdr>
        <w:top w:val="none" w:sz="0" w:space="0" w:color="auto"/>
        <w:left w:val="none" w:sz="0" w:space="0" w:color="auto"/>
        <w:bottom w:val="none" w:sz="0" w:space="0" w:color="auto"/>
        <w:right w:val="none" w:sz="0" w:space="0" w:color="auto"/>
      </w:divBdr>
      <w:divsChild>
        <w:div w:id="367222755">
          <w:marLeft w:val="547"/>
          <w:marRight w:val="0"/>
          <w:marTop w:val="91"/>
          <w:marBottom w:val="0"/>
          <w:divBdr>
            <w:top w:val="none" w:sz="0" w:space="0" w:color="auto"/>
            <w:left w:val="none" w:sz="0" w:space="0" w:color="auto"/>
            <w:bottom w:val="none" w:sz="0" w:space="0" w:color="auto"/>
            <w:right w:val="none" w:sz="0" w:space="0" w:color="auto"/>
          </w:divBdr>
        </w:div>
        <w:div w:id="919413948">
          <w:marLeft w:val="547"/>
          <w:marRight w:val="0"/>
          <w:marTop w:val="91"/>
          <w:marBottom w:val="0"/>
          <w:divBdr>
            <w:top w:val="none" w:sz="0" w:space="0" w:color="auto"/>
            <w:left w:val="none" w:sz="0" w:space="0" w:color="auto"/>
            <w:bottom w:val="none" w:sz="0" w:space="0" w:color="auto"/>
            <w:right w:val="none" w:sz="0" w:space="0" w:color="auto"/>
          </w:divBdr>
        </w:div>
        <w:div w:id="995230549">
          <w:marLeft w:val="547"/>
          <w:marRight w:val="0"/>
          <w:marTop w:val="91"/>
          <w:marBottom w:val="0"/>
          <w:divBdr>
            <w:top w:val="none" w:sz="0" w:space="0" w:color="auto"/>
            <w:left w:val="none" w:sz="0" w:space="0" w:color="auto"/>
            <w:bottom w:val="none" w:sz="0" w:space="0" w:color="auto"/>
            <w:right w:val="none" w:sz="0" w:space="0" w:color="auto"/>
          </w:divBdr>
        </w:div>
        <w:div w:id="1545366020">
          <w:marLeft w:val="547"/>
          <w:marRight w:val="0"/>
          <w:marTop w:val="91"/>
          <w:marBottom w:val="0"/>
          <w:divBdr>
            <w:top w:val="none" w:sz="0" w:space="0" w:color="auto"/>
            <w:left w:val="none" w:sz="0" w:space="0" w:color="auto"/>
            <w:bottom w:val="none" w:sz="0" w:space="0" w:color="auto"/>
            <w:right w:val="none" w:sz="0" w:space="0" w:color="auto"/>
          </w:divBdr>
        </w:div>
        <w:div w:id="2017222564">
          <w:marLeft w:val="547"/>
          <w:marRight w:val="0"/>
          <w:marTop w:val="91"/>
          <w:marBottom w:val="0"/>
          <w:divBdr>
            <w:top w:val="none" w:sz="0" w:space="0" w:color="auto"/>
            <w:left w:val="none" w:sz="0" w:space="0" w:color="auto"/>
            <w:bottom w:val="none" w:sz="0" w:space="0" w:color="auto"/>
            <w:right w:val="none" w:sz="0" w:space="0" w:color="auto"/>
          </w:divBdr>
        </w:div>
      </w:divsChild>
    </w:div>
    <w:div w:id="1260406971">
      <w:bodyDiv w:val="1"/>
      <w:marLeft w:val="0"/>
      <w:marRight w:val="0"/>
      <w:marTop w:val="0"/>
      <w:marBottom w:val="0"/>
      <w:divBdr>
        <w:top w:val="none" w:sz="0" w:space="0" w:color="auto"/>
        <w:left w:val="none" w:sz="0" w:space="0" w:color="auto"/>
        <w:bottom w:val="none" w:sz="0" w:space="0" w:color="auto"/>
        <w:right w:val="none" w:sz="0" w:space="0" w:color="auto"/>
      </w:divBdr>
      <w:divsChild>
        <w:div w:id="21519687">
          <w:marLeft w:val="547"/>
          <w:marRight w:val="0"/>
          <w:marTop w:val="72"/>
          <w:marBottom w:val="0"/>
          <w:divBdr>
            <w:top w:val="none" w:sz="0" w:space="0" w:color="auto"/>
            <w:left w:val="none" w:sz="0" w:space="0" w:color="auto"/>
            <w:bottom w:val="none" w:sz="0" w:space="0" w:color="auto"/>
            <w:right w:val="none" w:sz="0" w:space="0" w:color="auto"/>
          </w:divBdr>
        </w:div>
        <w:div w:id="123813231">
          <w:marLeft w:val="547"/>
          <w:marRight w:val="0"/>
          <w:marTop w:val="72"/>
          <w:marBottom w:val="0"/>
          <w:divBdr>
            <w:top w:val="none" w:sz="0" w:space="0" w:color="auto"/>
            <w:left w:val="none" w:sz="0" w:space="0" w:color="auto"/>
            <w:bottom w:val="none" w:sz="0" w:space="0" w:color="auto"/>
            <w:right w:val="none" w:sz="0" w:space="0" w:color="auto"/>
          </w:divBdr>
        </w:div>
        <w:div w:id="258148723">
          <w:marLeft w:val="547"/>
          <w:marRight w:val="0"/>
          <w:marTop w:val="72"/>
          <w:marBottom w:val="0"/>
          <w:divBdr>
            <w:top w:val="none" w:sz="0" w:space="0" w:color="auto"/>
            <w:left w:val="none" w:sz="0" w:space="0" w:color="auto"/>
            <w:bottom w:val="none" w:sz="0" w:space="0" w:color="auto"/>
            <w:right w:val="none" w:sz="0" w:space="0" w:color="auto"/>
          </w:divBdr>
        </w:div>
        <w:div w:id="312301536">
          <w:marLeft w:val="547"/>
          <w:marRight w:val="0"/>
          <w:marTop w:val="72"/>
          <w:marBottom w:val="0"/>
          <w:divBdr>
            <w:top w:val="none" w:sz="0" w:space="0" w:color="auto"/>
            <w:left w:val="none" w:sz="0" w:space="0" w:color="auto"/>
            <w:bottom w:val="none" w:sz="0" w:space="0" w:color="auto"/>
            <w:right w:val="none" w:sz="0" w:space="0" w:color="auto"/>
          </w:divBdr>
        </w:div>
        <w:div w:id="348526106">
          <w:marLeft w:val="547"/>
          <w:marRight w:val="0"/>
          <w:marTop w:val="72"/>
          <w:marBottom w:val="0"/>
          <w:divBdr>
            <w:top w:val="none" w:sz="0" w:space="0" w:color="auto"/>
            <w:left w:val="none" w:sz="0" w:space="0" w:color="auto"/>
            <w:bottom w:val="none" w:sz="0" w:space="0" w:color="auto"/>
            <w:right w:val="none" w:sz="0" w:space="0" w:color="auto"/>
          </w:divBdr>
        </w:div>
        <w:div w:id="553589681">
          <w:marLeft w:val="547"/>
          <w:marRight w:val="0"/>
          <w:marTop w:val="72"/>
          <w:marBottom w:val="0"/>
          <w:divBdr>
            <w:top w:val="none" w:sz="0" w:space="0" w:color="auto"/>
            <w:left w:val="none" w:sz="0" w:space="0" w:color="auto"/>
            <w:bottom w:val="none" w:sz="0" w:space="0" w:color="auto"/>
            <w:right w:val="none" w:sz="0" w:space="0" w:color="auto"/>
          </w:divBdr>
        </w:div>
        <w:div w:id="1011180880">
          <w:marLeft w:val="547"/>
          <w:marRight w:val="0"/>
          <w:marTop w:val="72"/>
          <w:marBottom w:val="0"/>
          <w:divBdr>
            <w:top w:val="none" w:sz="0" w:space="0" w:color="auto"/>
            <w:left w:val="none" w:sz="0" w:space="0" w:color="auto"/>
            <w:bottom w:val="none" w:sz="0" w:space="0" w:color="auto"/>
            <w:right w:val="none" w:sz="0" w:space="0" w:color="auto"/>
          </w:divBdr>
        </w:div>
        <w:div w:id="1607039650">
          <w:marLeft w:val="547"/>
          <w:marRight w:val="0"/>
          <w:marTop w:val="72"/>
          <w:marBottom w:val="0"/>
          <w:divBdr>
            <w:top w:val="none" w:sz="0" w:space="0" w:color="auto"/>
            <w:left w:val="none" w:sz="0" w:space="0" w:color="auto"/>
            <w:bottom w:val="none" w:sz="0" w:space="0" w:color="auto"/>
            <w:right w:val="none" w:sz="0" w:space="0" w:color="auto"/>
          </w:divBdr>
        </w:div>
        <w:div w:id="2069573133">
          <w:marLeft w:val="547"/>
          <w:marRight w:val="0"/>
          <w:marTop w:val="72"/>
          <w:marBottom w:val="0"/>
          <w:divBdr>
            <w:top w:val="none" w:sz="0" w:space="0" w:color="auto"/>
            <w:left w:val="none" w:sz="0" w:space="0" w:color="auto"/>
            <w:bottom w:val="none" w:sz="0" w:space="0" w:color="auto"/>
            <w:right w:val="none" w:sz="0" w:space="0" w:color="auto"/>
          </w:divBdr>
        </w:div>
      </w:divsChild>
    </w:div>
    <w:div w:id="1995641531">
      <w:bodyDiv w:val="1"/>
      <w:marLeft w:val="0"/>
      <w:marRight w:val="0"/>
      <w:marTop w:val="0"/>
      <w:marBottom w:val="0"/>
      <w:divBdr>
        <w:top w:val="none" w:sz="0" w:space="0" w:color="auto"/>
        <w:left w:val="none" w:sz="0" w:space="0" w:color="auto"/>
        <w:bottom w:val="none" w:sz="0" w:space="0" w:color="auto"/>
        <w:right w:val="none" w:sz="0" w:space="0" w:color="auto"/>
      </w:divBdr>
      <w:divsChild>
        <w:div w:id="383411806">
          <w:marLeft w:val="547"/>
          <w:marRight w:val="0"/>
          <w:marTop w:val="86"/>
          <w:marBottom w:val="0"/>
          <w:divBdr>
            <w:top w:val="none" w:sz="0" w:space="0" w:color="auto"/>
            <w:left w:val="none" w:sz="0" w:space="0" w:color="auto"/>
            <w:bottom w:val="none" w:sz="0" w:space="0" w:color="auto"/>
            <w:right w:val="none" w:sz="0" w:space="0" w:color="auto"/>
          </w:divBdr>
        </w:div>
        <w:div w:id="546455192">
          <w:marLeft w:val="547"/>
          <w:marRight w:val="0"/>
          <w:marTop w:val="86"/>
          <w:marBottom w:val="0"/>
          <w:divBdr>
            <w:top w:val="none" w:sz="0" w:space="0" w:color="auto"/>
            <w:left w:val="none" w:sz="0" w:space="0" w:color="auto"/>
            <w:bottom w:val="none" w:sz="0" w:space="0" w:color="auto"/>
            <w:right w:val="none" w:sz="0" w:space="0" w:color="auto"/>
          </w:divBdr>
        </w:div>
        <w:div w:id="734006544">
          <w:marLeft w:val="547"/>
          <w:marRight w:val="0"/>
          <w:marTop w:val="86"/>
          <w:marBottom w:val="0"/>
          <w:divBdr>
            <w:top w:val="none" w:sz="0" w:space="0" w:color="auto"/>
            <w:left w:val="none" w:sz="0" w:space="0" w:color="auto"/>
            <w:bottom w:val="none" w:sz="0" w:space="0" w:color="auto"/>
            <w:right w:val="none" w:sz="0" w:space="0" w:color="auto"/>
          </w:divBdr>
        </w:div>
        <w:div w:id="782768030">
          <w:marLeft w:val="547"/>
          <w:marRight w:val="0"/>
          <w:marTop w:val="86"/>
          <w:marBottom w:val="0"/>
          <w:divBdr>
            <w:top w:val="none" w:sz="0" w:space="0" w:color="auto"/>
            <w:left w:val="none" w:sz="0" w:space="0" w:color="auto"/>
            <w:bottom w:val="none" w:sz="0" w:space="0" w:color="auto"/>
            <w:right w:val="none" w:sz="0" w:space="0" w:color="auto"/>
          </w:divBdr>
        </w:div>
        <w:div w:id="817191258">
          <w:marLeft w:val="547"/>
          <w:marRight w:val="0"/>
          <w:marTop w:val="86"/>
          <w:marBottom w:val="0"/>
          <w:divBdr>
            <w:top w:val="none" w:sz="0" w:space="0" w:color="auto"/>
            <w:left w:val="none" w:sz="0" w:space="0" w:color="auto"/>
            <w:bottom w:val="none" w:sz="0" w:space="0" w:color="auto"/>
            <w:right w:val="none" w:sz="0" w:space="0" w:color="auto"/>
          </w:divBdr>
        </w:div>
      </w:divsChild>
    </w:div>
    <w:div w:id="1996568095">
      <w:bodyDiv w:val="1"/>
      <w:marLeft w:val="0"/>
      <w:marRight w:val="0"/>
      <w:marTop w:val="0"/>
      <w:marBottom w:val="0"/>
      <w:divBdr>
        <w:top w:val="none" w:sz="0" w:space="0" w:color="auto"/>
        <w:left w:val="none" w:sz="0" w:space="0" w:color="auto"/>
        <w:bottom w:val="none" w:sz="0" w:space="0" w:color="auto"/>
        <w:right w:val="none" w:sz="0" w:space="0" w:color="auto"/>
      </w:divBdr>
      <w:divsChild>
        <w:div w:id="125956393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846501-DE66-471D-B924-1C3BCBF9F44D}" type="doc">
      <dgm:prSet loTypeId="urn:microsoft.com/office/officeart/2005/8/layout/hierarchy5" loCatId="hierarchy" qsTypeId="urn:microsoft.com/office/officeart/2005/8/quickstyle/simple3" qsCatId="simple" csTypeId="urn:microsoft.com/office/officeart/2005/8/colors/accent3_1" csCatId="accent3" phldr="1"/>
      <dgm:spPr/>
      <dgm:t>
        <a:bodyPr/>
        <a:lstStyle/>
        <a:p>
          <a:endParaRPr lang="es-MX"/>
        </a:p>
      </dgm:t>
    </dgm:pt>
    <dgm:pt modelId="{E921C1D1-F915-4C09-BF7A-FBF924A844A0}">
      <dgm:prSet phldrT="[Texto]" custT="1"/>
      <dgm:spPr>
        <a:xfrm>
          <a:off x="83241" y="2079297"/>
          <a:ext cx="824165" cy="909536"/>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105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RUBRICA PARA EVALUAR TRABAJOS ESCRITOS</a:t>
          </a:r>
        </a:p>
      </dgm:t>
    </dgm:pt>
    <dgm:pt modelId="{1BD5609C-0CEF-45EA-AF31-C2F02914B20F}" type="parTrans" cxnId="{E2C77E9C-C38F-4B17-A3C4-6C3167ABA7A9}">
      <dgm:prSet/>
      <dgm:spPr/>
      <dgm:t>
        <a:bodyPr/>
        <a:lstStyle/>
        <a:p>
          <a:endParaRPr lang="es-MX" sz="2000"/>
        </a:p>
      </dgm:t>
    </dgm:pt>
    <dgm:pt modelId="{833FA8B0-5180-4259-AE94-178921A7CD14}" type="sibTrans" cxnId="{E2C77E9C-C38F-4B17-A3C4-6C3167ABA7A9}">
      <dgm:prSet/>
      <dgm:spPr/>
      <dgm:t>
        <a:bodyPr/>
        <a:lstStyle/>
        <a:p>
          <a:endParaRPr lang="es-MX" sz="2000"/>
        </a:p>
      </dgm:t>
    </dgm:pt>
    <dgm:pt modelId="{B0720521-9D56-43AA-A48F-0F5A1A6411BC}">
      <dgm:prSet phldrT="[Texto]" custT="1"/>
      <dgm:spPr>
        <a:xfrm>
          <a:off x="1354945" y="1038018"/>
          <a:ext cx="824165"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APLICACIÓN </a:t>
          </a:r>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PARCIAL</a:t>
          </a:r>
        </a:p>
      </dgm:t>
    </dgm:pt>
    <dgm:pt modelId="{981F3CF4-7912-453B-BA3C-D849CE7C511E}" type="parTrans" cxnId="{6A9F0F68-75DC-4186-83EF-FE3177028B94}">
      <dgm:prSet custT="1"/>
      <dgm:spPr>
        <a:xfrm rot="17347984">
          <a:off x="448459" y="1880757"/>
          <a:ext cx="1365432" cy="16611"/>
        </a:xfrm>
        <a:noFill/>
        <a:ln w="12700" cap="flat" cmpd="sng" algn="ctr">
          <a:solidFill>
            <a:srgbClr val="A5A5A5">
              <a:shade val="60000"/>
              <a:hueOff val="0"/>
              <a:satOff val="0"/>
              <a:lumOff val="0"/>
              <a:alphaOff val="0"/>
            </a:srgbClr>
          </a:solidFill>
          <a:prstDash val="solid"/>
          <a:miter lim="800000"/>
        </a:ln>
        <a:effectLst/>
      </dgm:spPr>
      <dgm:t>
        <a:bodyPr/>
        <a:lstStyle/>
        <a:p>
          <a:endParaRPr lang="es-MX" sz="800">
            <a:solidFill>
              <a:sysClr val="windowText" lastClr="000000">
                <a:hueOff val="0"/>
                <a:satOff val="0"/>
                <a:lumOff val="0"/>
                <a:alphaOff val="0"/>
              </a:sysClr>
            </a:solidFill>
            <a:latin typeface="Calibri" panose="020F0502020204030204"/>
            <a:ea typeface="+mn-ea"/>
            <a:cs typeface="+mn-cs"/>
          </a:endParaRPr>
        </a:p>
      </dgm:t>
    </dgm:pt>
    <dgm:pt modelId="{D2F08E0A-84B0-4DA3-83D0-4BE723D01B13}" type="sibTrans" cxnId="{6A9F0F68-75DC-4186-83EF-FE3177028B94}">
      <dgm:prSet/>
      <dgm:spPr/>
      <dgm:t>
        <a:bodyPr/>
        <a:lstStyle/>
        <a:p>
          <a:endParaRPr lang="es-MX" sz="2000"/>
        </a:p>
      </dgm:t>
    </dgm:pt>
    <dgm:pt modelId="{29472993-C0B4-4D1B-BB47-55C27ACCC402}">
      <dgm:prSet phldrT="[Texto]" custT="1"/>
      <dgm:spPr>
        <a:xfrm>
          <a:off x="2779638" y="1050743"/>
          <a:ext cx="1005144"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Solamente en el parcial III</a:t>
          </a:r>
        </a:p>
      </dgm:t>
    </dgm:pt>
    <dgm:pt modelId="{6EEBC9AC-29F5-4746-8AD1-7A16C0433EC5}" type="parTrans" cxnId="{C1A0147D-2C2F-4983-833A-8FFC49451A81}">
      <dgm:prSet custT="1"/>
      <dgm:spPr>
        <a:xfrm rot="72835">
          <a:off x="2179043" y="1242116"/>
          <a:ext cx="600663" cy="16611"/>
        </a:xfrm>
        <a:noFill/>
        <a:ln w="12700" cap="flat" cmpd="sng" algn="ctr">
          <a:solidFill>
            <a:srgbClr val="A5A5A5">
              <a:shade val="8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0FA1CC63-DC1B-4B15-B9AA-C893142970E8}" type="sibTrans" cxnId="{C1A0147D-2C2F-4983-833A-8FFC49451A81}">
      <dgm:prSet/>
      <dgm:spPr/>
      <dgm:t>
        <a:bodyPr/>
        <a:lstStyle/>
        <a:p>
          <a:endParaRPr lang="es-MX" sz="2000"/>
        </a:p>
      </dgm:t>
    </dgm:pt>
    <dgm:pt modelId="{00442A9E-121B-4DE3-8ECD-460AC0564512}">
      <dgm:prSet phldrT="[Texto]" custT="1"/>
      <dgm:spPr>
        <a:xfrm>
          <a:off x="824" y="0"/>
          <a:ext cx="1161911" cy="4465320"/>
        </a:xfrm>
        <a:solidFill>
          <a:srgbClr val="A5A5A5">
            <a:tint val="40000"/>
            <a:hueOff val="0"/>
            <a:satOff val="0"/>
            <a:lumOff val="0"/>
            <a:alphaOff val="0"/>
          </a:srgbClr>
        </a:solidFill>
        <a:ln>
          <a:noFill/>
        </a:ln>
        <a:effectLst/>
      </dgm:spPr>
      <dgm:t>
        <a:bodyPr/>
        <a:lstStyle/>
        <a:p>
          <a:r>
            <a:rPr lang="es-MX" sz="1050" b="1"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CATEGORIA</a:t>
          </a:r>
        </a:p>
      </dgm:t>
    </dgm:pt>
    <dgm:pt modelId="{AFB00031-E0AE-4F8D-9963-CC7689F30DF0}" type="parTrans" cxnId="{4C01BE3B-9110-47EF-82DE-EFBBFAFE76DD}">
      <dgm:prSet/>
      <dgm:spPr/>
      <dgm:t>
        <a:bodyPr/>
        <a:lstStyle/>
        <a:p>
          <a:endParaRPr lang="es-MX" sz="2000"/>
        </a:p>
      </dgm:t>
    </dgm:pt>
    <dgm:pt modelId="{203FCB44-DC41-48D6-97D3-8C83339F5E99}" type="sibTrans" cxnId="{4C01BE3B-9110-47EF-82DE-EFBBFAFE76DD}">
      <dgm:prSet/>
      <dgm:spPr/>
      <dgm:t>
        <a:bodyPr/>
        <a:lstStyle/>
        <a:p>
          <a:endParaRPr lang="es-MX" sz="2000"/>
        </a:p>
      </dgm:t>
    </dgm:pt>
    <dgm:pt modelId="{334BE0AF-1FA1-43F2-8580-299002128434}">
      <dgm:prSet phldrT="[Texto]" custT="1"/>
      <dgm:spPr>
        <a:xfrm>
          <a:off x="1327569" y="0"/>
          <a:ext cx="1184248" cy="4465320"/>
        </a:xfrm>
        <a:solidFill>
          <a:srgbClr val="A5A5A5">
            <a:tint val="40000"/>
            <a:hueOff val="0"/>
            <a:satOff val="0"/>
            <a:lumOff val="0"/>
            <a:alphaOff val="0"/>
          </a:srgbClr>
        </a:solidFill>
        <a:ln>
          <a:noFill/>
        </a:ln>
        <a:effectLst/>
      </dgm:spPr>
      <dgm:t>
        <a:bodyPr/>
        <a:lstStyle/>
        <a:p>
          <a:r>
            <a:rPr lang="es-MX" sz="800" b="1"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PROPIEDAD</a:t>
          </a:r>
        </a:p>
      </dgm:t>
    </dgm:pt>
    <dgm:pt modelId="{756BC0F6-B643-4F15-9EC4-4A37CBEDB841}" type="parTrans" cxnId="{FDA00EA1-B7FC-41D9-8E79-D73D374C2ADC}">
      <dgm:prSet/>
      <dgm:spPr/>
      <dgm:t>
        <a:bodyPr/>
        <a:lstStyle/>
        <a:p>
          <a:endParaRPr lang="es-MX" sz="2000"/>
        </a:p>
      </dgm:t>
    </dgm:pt>
    <dgm:pt modelId="{BC1D5385-2438-4B66-97EF-4FA96AEC8730}" type="sibTrans" cxnId="{FDA00EA1-B7FC-41D9-8E79-D73D374C2ADC}">
      <dgm:prSet/>
      <dgm:spPr/>
      <dgm:t>
        <a:bodyPr/>
        <a:lstStyle/>
        <a:p>
          <a:endParaRPr lang="es-MX" sz="2000"/>
        </a:p>
      </dgm:t>
    </dgm:pt>
    <dgm:pt modelId="{ACFBF665-A02D-490F-8CCE-305CD5FDE60F}">
      <dgm:prSet phldrT="[Texto]" custT="1"/>
      <dgm:spPr>
        <a:xfrm>
          <a:off x="2676651" y="0"/>
          <a:ext cx="1344097" cy="4465320"/>
        </a:xfrm>
        <a:solidFill>
          <a:srgbClr val="A5A5A5">
            <a:tint val="40000"/>
            <a:hueOff val="0"/>
            <a:satOff val="0"/>
            <a:lumOff val="0"/>
            <a:alphaOff val="0"/>
          </a:srgbClr>
        </a:solidFill>
        <a:ln>
          <a:noFill/>
        </a:ln>
        <a:effectLst/>
      </dgm:spPr>
      <dgm:t>
        <a:bodyPr/>
        <a:lstStyle/>
        <a:p>
          <a:r>
            <a:rPr lang="es-MX" sz="1050" b="1"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RANGOS DIMENSIONALES</a:t>
          </a:r>
        </a:p>
      </dgm:t>
    </dgm:pt>
    <dgm:pt modelId="{27D988D1-131D-4A69-B2E8-E87B9FAD606C}" type="parTrans" cxnId="{72CFC782-68AF-4876-8203-6491ECD4E0E7}">
      <dgm:prSet/>
      <dgm:spPr/>
      <dgm:t>
        <a:bodyPr/>
        <a:lstStyle/>
        <a:p>
          <a:endParaRPr lang="es-MX" sz="2000"/>
        </a:p>
      </dgm:t>
    </dgm:pt>
    <dgm:pt modelId="{C6BFAFD3-EBE8-434A-B06E-FD7D147E4FCD}" type="sibTrans" cxnId="{72CFC782-68AF-4876-8203-6491ECD4E0E7}">
      <dgm:prSet/>
      <dgm:spPr/>
      <dgm:t>
        <a:bodyPr/>
        <a:lstStyle/>
        <a:p>
          <a:endParaRPr lang="es-MX" sz="2000"/>
        </a:p>
      </dgm:t>
    </dgm:pt>
    <dgm:pt modelId="{A480D120-278F-4AD9-B861-08182F2F744B}">
      <dgm:prSet phldrT="[Texto]" custT="1"/>
      <dgm:spPr>
        <a:xfrm>
          <a:off x="4186406" y="0"/>
          <a:ext cx="1393338" cy="4465320"/>
        </a:xfrm>
        <a:solidFill>
          <a:srgbClr val="A5A5A5">
            <a:tint val="40000"/>
            <a:hueOff val="0"/>
            <a:satOff val="0"/>
            <a:lumOff val="0"/>
            <a:alphaOff val="0"/>
          </a:srgbClr>
        </a:solidFill>
        <a:ln>
          <a:noFill/>
        </a:ln>
        <a:effectLst/>
      </dgm:spPr>
      <dgm:t>
        <a:bodyPr/>
        <a:lstStyle/>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r>
            <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OBSERVACIONES</a:t>
          </a:r>
        </a:p>
        <a:p>
          <a:endParaRPr lang="es-MX" sz="1050" b="1"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endParaRPr lang="es-MX" sz="105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r>
            <a:rPr lang="es-MX" sz="800" b="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Queda por generalizar el uso de las rúbricas en todos los grupos y estudiantes de la preparatoria</a:t>
          </a:r>
          <a:endParaRPr lang="es-MX" sz="800" b="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2AFDFF07-29B4-4218-ACD3-BC68EAE9A2A8}" type="parTrans" cxnId="{193245F8-A3F6-4207-9F32-252DCC32F1A8}">
      <dgm:prSet/>
      <dgm:spPr/>
      <dgm:t>
        <a:bodyPr/>
        <a:lstStyle/>
        <a:p>
          <a:endParaRPr lang="es-MX" sz="2000"/>
        </a:p>
      </dgm:t>
    </dgm:pt>
    <dgm:pt modelId="{CA56951F-194D-456F-A748-3C1BFE3641AD}" type="sibTrans" cxnId="{193245F8-A3F6-4207-9F32-252DCC32F1A8}">
      <dgm:prSet/>
      <dgm:spPr/>
      <dgm:t>
        <a:bodyPr/>
        <a:lstStyle/>
        <a:p>
          <a:endParaRPr lang="es-MX" sz="2000"/>
        </a:p>
      </dgm:t>
    </dgm:pt>
    <dgm:pt modelId="{58371E77-9E1F-49A4-92EA-F46635BE3AC2}">
      <dgm:prSet phldrT="[Texto]" custT="1"/>
      <dgm:spPr>
        <a:xfrm>
          <a:off x="1354945" y="1511913"/>
          <a:ext cx="824165"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UTILIDAD</a:t>
          </a:r>
        </a:p>
      </dgm:t>
    </dgm:pt>
    <dgm:pt modelId="{A150D7CF-1F67-4F5E-8460-A44345BB45DF}" type="parTrans" cxnId="{497267C8-C2AD-4EE7-8070-38AC8CA7B609}">
      <dgm:prSet custT="1"/>
      <dgm:spPr>
        <a:xfrm rot="17924368">
          <a:off x="665792" y="2117704"/>
          <a:ext cx="930766" cy="16611"/>
        </a:xfrm>
        <a:noFill/>
        <a:ln w="12700" cap="flat" cmpd="sng" algn="ctr">
          <a:solidFill>
            <a:srgbClr val="A5A5A5">
              <a:shade val="6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63BB4A19-0BF1-46FE-9B60-2D73A0BE9FBD}" type="sibTrans" cxnId="{497267C8-C2AD-4EE7-8070-38AC8CA7B609}">
      <dgm:prSet/>
      <dgm:spPr/>
      <dgm:t>
        <a:bodyPr/>
        <a:lstStyle/>
        <a:p>
          <a:endParaRPr lang="es-MX" sz="2000"/>
        </a:p>
      </dgm:t>
    </dgm:pt>
    <dgm:pt modelId="{121A34DC-1096-4963-8DEF-C19C9204D6AF}">
      <dgm:prSet phldrT="[Texto]" custT="1"/>
      <dgm:spPr>
        <a:xfrm>
          <a:off x="1354945" y="2199698"/>
          <a:ext cx="824165"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ALUMNOS</a:t>
          </a:r>
        </a:p>
      </dgm:t>
    </dgm:pt>
    <dgm:pt modelId="{4E3C2A1F-264B-4EB9-9905-8467CD6EE371}" type="parTrans" cxnId="{63C11355-D6DF-401D-A105-5CBA0185ACDE}">
      <dgm:prSet custT="1"/>
      <dgm:spPr>
        <a:xfrm rot="20640028">
          <a:off x="898389" y="2461596"/>
          <a:ext cx="465572" cy="16611"/>
        </a:xfrm>
        <a:noFill/>
        <a:ln w="12700" cap="flat" cmpd="sng" algn="ctr">
          <a:solidFill>
            <a:srgbClr val="A5A5A5">
              <a:shade val="6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26FF3F65-AADC-4424-A79C-765A2AFD6A33}" type="sibTrans" cxnId="{63C11355-D6DF-401D-A105-5CBA0185ACDE}">
      <dgm:prSet/>
      <dgm:spPr/>
      <dgm:t>
        <a:bodyPr/>
        <a:lstStyle/>
        <a:p>
          <a:endParaRPr lang="es-MX" sz="2000"/>
        </a:p>
      </dgm:t>
    </dgm:pt>
    <dgm:pt modelId="{3EA21E12-B7BF-4C6E-B524-10F405CC5A52}">
      <dgm:prSet phldrT="[Texto]" custT="1"/>
      <dgm:spPr>
        <a:xfrm>
          <a:off x="1354945" y="2887483"/>
          <a:ext cx="824165"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DOCENTES</a:t>
          </a:r>
        </a:p>
      </dgm:t>
    </dgm:pt>
    <dgm:pt modelId="{8F33CDBC-FC97-4794-8A6B-0AB6AE40CDF0}" type="parTrans" cxnId="{89175162-83FD-4F82-BC72-704D0D1FAB5D}">
      <dgm:prSet custT="1"/>
      <dgm:spPr>
        <a:xfrm rot="3080520">
          <a:off x="772956" y="2805489"/>
          <a:ext cx="716439" cy="16611"/>
        </a:xfrm>
        <a:noFill/>
        <a:ln w="12700" cap="flat" cmpd="sng" algn="ctr">
          <a:solidFill>
            <a:srgbClr val="A5A5A5">
              <a:shade val="6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47999202-248A-4036-961E-8101AAF7019E}" type="sibTrans" cxnId="{89175162-83FD-4F82-BC72-704D0D1FAB5D}">
      <dgm:prSet/>
      <dgm:spPr/>
      <dgm:t>
        <a:bodyPr/>
        <a:lstStyle/>
        <a:p>
          <a:endParaRPr lang="es-MX" sz="2000"/>
        </a:p>
      </dgm:t>
    </dgm:pt>
    <dgm:pt modelId="{E2D50488-56C8-472B-9A20-187E8E7AEA79}">
      <dgm:prSet phldrT="[Texto]" custT="1"/>
      <dgm:spPr>
        <a:xfrm>
          <a:off x="1354945" y="3583167"/>
          <a:ext cx="916076"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APROVECHA-MIENTO</a:t>
          </a:r>
          <a:endPar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2F1A304F-3E09-4B25-90B0-EB254C6483E0}" type="parTrans" cxnId="{500F27EE-72BA-4C40-8B7F-B29A21D7176F}">
      <dgm:prSet custT="1"/>
      <dgm:spPr>
        <a:xfrm rot="4222537">
          <a:off x="464903" y="3153331"/>
          <a:ext cx="1332544" cy="16611"/>
        </a:xfrm>
        <a:noFill/>
        <a:ln w="12700" cap="flat" cmpd="sng" algn="ctr">
          <a:solidFill>
            <a:srgbClr val="A5A5A5">
              <a:shade val="60000"/>
              <a:hueOff val="0"/>
              <a:satOff val="0"/>
              <a:lumOff val="0"/>
              <a:alphaOff val="0"/>
            </a:srgbClr>
          </a:solidFill>
          <a:prstDash val="solid"/>
          <a:miter lim="800000"/>
        </a:ln>
        <a:effectLst/>
      </dgm:spPr>
      <dgm:t>
        <a:bodyPr/>
        <a:lstStyle/>
        <a:p>
          <a:endParaRPr lang="es-MX" sz="800">
            <a:solidFill>
              <a:sysClr val="windowText" lastClr="000000">
                <a:hueOff val="0"/>
                <a:satOff val="0"/>
                <a:lumOff val="0"/>
                <a:alphaOff val="0"/>
              </a:sysClr>
            </a:solidFill>
            <a:latin typeface="Calibri" panose="020F0502020204030204"/>
            <a:ea typeface="+mn-ea"/>
            <a:cs typeface="+mn-cs"/>
          </a:endParaRPr>
        </a:p>
      </dgm:t>
    </dgm:pt>
    <dgm:pt modelId="{7C2FB952-DD44-4CCE-BBFD-29382CD2E0C3}" type="sibTrans" cxnId="{500F27EE-72BA-4C40-8B7F-B29A21D7176F}">
      <dgm:prSet/>
      <dgm:spPr/>
      <dgm:t>
        <a:bodyPr/>
        <a:lstStyle/>
        <a:p>
          <a:endParaRPr lang="es-MX" sz="2000"/>
        </a:p>
      </dgm:t>
    </dgm:pt>
    <dgm:pt modelId="{085CE06E-FE45-4A08-B3BD-12D54174016E}">
      <dgm:prSet phldrT="[Texto]" custT="1"/>
      <dgm:spPr>
        <a:xfrm>
          <a:off x="2779638" y="1524638"/>
          <a:ext cx="1028558"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Manejo efectivo de la </a:t>
          </a:r>
          <a:r>
            <a:rPr lang="es-MX" sz="8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coevaluación</a:t>
          </a:r>
          <a:endPar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2BBFDBB2-BA48-4D67-A65A-FEE180379CD3}" type="parTrans" cxnId="{FB059AB8-1A7F-4921-909D-7127F6E6A79F}">
      <dgm:prSet custT="1"/>
      <dgm:spPr>
        <a:xfrm rot="72835">
          <a:off x="2179043" y="1716012"/>
          <a:ext cx="600663" cy="16611"/>
        </a:xfrm>
        <a:noFill/>
        <a:ln w="12700" cap="flat" cmpd="sng" algn="ctr">
          <a:solidFill>
            <a:srgbClr val="A5A5A5">
              <a:shade val="8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81DF5C22-142E-4E28-AEFD-8CC8C53F4A67}" type="sibTrans" cxnId="{FB059AB8-1A7F-4921-909D-7127F6E6A79F}">
      <dgm:prSet/>
      <dgm:spPr/>
      <dgm:t>
        <a:bodyPr/>
        <a:lstStyle/>
        <a:p>
          <a:endParaRPr lang="es-MX" sz="2000"/>
        </a:p>
      </dgm:t>
    </dgm:pt>
    <dgm:pt modelId="{C5D1E97C-D837-470B-8E54-944A7828E48E}">
      <dgm:prSet phldrT="[Texto]" custT="1"/>
      <dgm:spPr>
        <a:xfrm>
          <a:off x="2733683" y="1984222"/>
          <a:ext cx="1028558" cy="839861"/>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exigen más a sí mismos. Mejoran sus productos</a:t>
          </a:r>
        </a:p>
      </dgm:t>
    </dgm:pt>
    <dgm:pt modelId="{A8914A77-6D63-4716-AB54-EE648A01CE59}" type="parTrans" cxnId="{FE9D21F2-D1BE-41ED-A9E0-A7F7C2EC23EB}">
      <dgm:prSet custT="1"/>
      <dgm:spPr>
        <a:xfrm rot="21590165">
          <a:off x="2179109" y="2396640"/>
          <a:ext cx="554574" cy="16611"/>
        </a:xfrm>
        <a:noFill/>
        <a:ln w="12700" cap="flat" cmpd="sng" algn="ctr">
          <a:solidFill>
            <a:srgbClr val="A5A5A5">
              <a:shade val="8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62AD0EBB-30BF-4023-8E6E-84CC2A4E4C5A}" type="sibTrans" cxnId="{FE9D21F2-D1BE-41ED-A9E0-A7F7C2EC23EB}">
      <dgm:prSet/>
      <dgm:spPr/>
      <dgm:t>
        <a:bodyPr/>
        <a:lstStyle/>
        <a:p>
          <a:endParaRPr lang="es-MX" sz="2000"/>
        </a:p>
      </dgm:t>
    </dgm:pt>
    <dgm:pt modelId="{47D83742-93E5-479F-9D6A-22C8940DF52B}">
      <dgm:prSet phldrT="[Texto]" custT="1"/>
      <dgm:spPr>
        <a:xfrm>
          <a:off x="2733683" y="3497736"/>
          <a:ext cx="985298" cy="62151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Integran productos y mejor rendimiento</a:t>
          </a:r>
        </a:p>
      </dgm:t>
    </dgm:pt>
    <dgm:pt modelId="{40F43554-720C-4362-BAF6-BB8FE2CC7AE6}" type="parTrans" cxnId="{4ED4CDFA-C88C-47DF-93E1-DC45A6A57045}">
      <dgm:prSet custT="1"/>
      <dgm:spPr>
        <a:xfrm rot="143215">
          <a:off x="2270820" y="3790545"/>
          <a:ext cx="463063" cy="16611"/>
        </a:xfrm>
        <a:noFill/>
        <a:ln w="12700" cap="flat" cmpd="sng" algn="ctr">
          <a:solidFill>
            <a:srgbClr val="A5A5A5">
              <a:shade val="80000"/>
              <a:hueOff val="0"/>
              <a:satOff val="0"/>
              <a:lumOff val="0"/>
              <a:alphaOff val="0"/>
            </a:srgbClr>
          </a:solidFill>
          <a:prstDash val="solid"/>
          <a:miter lim="800000"/>
        </a:ln>
        <a:effectLst/>
      </dgm:spPr>
      <dgm:t>
        <a:bodyPr/>
        <a:lstStyle/>
        <a:p>
          <a:endParaRPr lang="es-MX" sz="600">
            <a:solidFill>
              <a:sysClr val="windowText" lastClr="000000">
                <a:hueOff val="0"/>
                <a:satOff val="0"/>
                <a:lumOff val="0"/>
                <a:alphaOff val="0"/>
              </a:sysClr>
            </a:solidFill>
            <a:latin typeface="Calibri" panose="020F0502020204030204"/>
            <a:ea typeface="+mn-ea"/>
            <a:cs typeface="+mn-cs"/>
          </a:endParaRPr>
        </a:p>
      </dgm:t>
    </dgm:pt>
    <dgm:pt modelId="{73C69C81-54DC-4CC5-A944-16E859AB996C}" type="sibTrans" cxnId="{4ED4CDFA-C88C-47DF-93E1-DC45A6A57045}">
      <dgm:prSet/>
      <dgm:spPr/>
      <dgm:t>
        <a:bodyPr/>
        <a:lstStyle/>
        <a:p>
          <a:endParaRPr lang="es-MX" sz="2000"/>
        </a:p>
      </dgm:t>
    </dgm:pt>
    <dgm:pt modelId="{45C220B5-9E33-4075-B61E-90502AFABB5E}">
      <dgm:prSet custT="1"/>
      <dgm:spPr>
        <a:xfrm>
          <a:off x="2834808" y="2886242"/>
          <a:ext cx="824165" cy="41208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es-MX" sz="800" dirty="0" smtClean="0">
              <a:solidFill>
                <a:sysClr val="windowText" lastClr="000000">
                  <a:hueOff val="0"/>
                  <a:satOff val="0"/>
                  <a:lumOff val="0"/>
                  <a:alphaOff val="0"/>
                </a:sysClr>
              </a:solidFill>
              <a:latin typeface="Calibri" panose="020F0502020204030204"/>
              <a:ea typeface="+mn-ea"/>
              <a:cs typeface="+mn-cs"/>
            </a:rPr>
            <a:t>Utilidad de instrumentos en momentos, formas y tipos de evaluación</a:t>
          </a:r>
          <a:endParaRPr lang="es-MX" sz="800" dirty="0">
            <a:solidFill>
              <a:sysClr val="windowText" lastClr="000000">
                <a:hueOff val="0"/>
                <a:satOff val="0"/>
                <a:lumOff val="0"/>
                <a:alphaOff val="0"/>
              </a:sysClr>
            </a:solidFill>
            <a:latin typeface="Calibri" panose="020F0502020204030204"/>
            <a:ea typeface="+mn-ea"/>
            <a:cs typeface="+mn-cs"/>
          </a:endParaRPr>
        </a:p>
      </dgm:t>
    </dgm:pt>
    <dgm:pt modelId="{7100401C-3763-4AF3-BEC2-A4027BD6CD96}" type="parTrans" cxnId="{4F9B985C-92C8-4387-8992-7C45F208D8C3}">
      <dgm:prSet/>
      <dgm:spPr>
        <a:xfrm rot="21593497">
          <a:off x="2179110" y="3084598"/>
          <a:ext cx="655699" cy="16611"/>
        </a:xfrm>
        <a:noFill/>
        <a:ln w="12700" cap="flat" cmpd="sng" algn="ctr">
          <a:solidFill>
            <a:srgbClr val="A5A5A5">
              <a:shade val="80000"/>
              <a:hueOff val="0"/>
              <a:satOff val="0"/>
              <a:lumOff val="0"/>
              <a:alphaOff val="0"/>
            </a:srgbClr>
          </a:solidFill>
          <a:prstDash val="solid"/>
          <a:miter lim="800000"/>
        </a:ln>
        <a:effectLst/>
      </dgm:spPr>
      <dgm:t>
        <a:bodyPr/>
        <a:lstStyle/>
        <a:p>
          <a:endParaRPr lang="es-MX">
            <a:solidFill>
              <a:sysClr val="windowText" lastClr="000000">
                <a:hueOff val="0"/>
                <a:satOff val="0"/>
                <a:lumOff val="0"/>
                <a:alphaOff val="0"/>
              </a:sysClr>
            </a:solidFill>
            <a:latin typeface="Calibri" panose="020F0502020204030204"/>
            <a:ea typeface="+mn-ea"/>
            <a:cs typeface="+mn-cs"/>
          </a:endParaRPr>
        </a:p>
      </dgm:t>
    </dgm:pt>
    <dgm:pt modelId="{61DDF3E1-AC62-4478-AA4A-84EBFF387680}" type="sibTrans" cxnId="{4F9B985C-92C8-4387-8992-7C45F208D8C3}">
      <dgm:prSet/>
      <dgm:spPr/>
      <dgm:t>
        <a:bodyPr/>
        <a:lstStyle/>
        <a:p>
          <a:endParaRPr lang="es-MX"/>
        </a:p>
      </dgm:t>
    </dgm:pt>
    <dgm:pt modelId="{196E9F24-73C7-4420-B825-461E0933E2CC}" type="pres">
      <dgm:prSet presAssocID="{60846501-DE66-471D-B924-1C3BCBF9F44D}" presName="mainComposite" presStyleCnt="0">
        <dgm:presLayoutVars>
          <dgm:chPref val="1"/>
          <dgm:dir/>
          <dgm:animOne val="branch"/>
          <dgm:animLvl val="lvl"/>
          <dgm:resizeHandles val="exact"/>
        </dgm:presLayoutVars>
      </dgm:prSet>
      <dgm:spPr/>
      <dgm:t>
        <a:bodyPr/>
        <a:lstStyle/>
        <a:p>
          <a:endParaRPr lang="es-ES"/>
        </a:p>
      </dgm:t>
    </dgm:pt>
    <dgm:pt modelId="{B5110A79-63BF-41FF-AE42-4F12D37B12C5}" type="pres">
      <dgm:prSet presAssocID="{60846501-DE66-471D-B924-1C3BCBF9F44D}" presName="hierFlow" presStyleCnt="0"/>
      <dgm:spPr/>
      <dgm:t>
        <a:bodyPr/>
        <a:lstStyle/>
        <a:p>
          <a:endParaRPr lang="es-ES"/>
        </a:p>
      </dgm:t>
    </dgm:pt>
    <dgm:pt modelId="{F18EE1E4-226A-48B1-A9B1-C85825436C31}" type="pres">
      <dgm:prSet presAssocID="{60846501-DE66-471D-B924-1C3BCBF9F44D}" presName="firstBuf" presStyleCnt="0"/>
      <dgm:spPr/>
      <dgm:t>
        <a:bodyPr/>
        <a:lstStyle/>
        <a:p>
          <a:endParaRPr lang="es-ES"/>
        </a:p>
      </dgm:t>
    </dgm:pt>
    <dgm:pt modelId="{2176FE56-9E0C-4D9F-8106-D5C3E2DC6626}" type="pres">
      <dgm:prSet presAssocID="{60846501-DE66-471D-B924-1C3BCBF9F44D}" presName="hierChild1" presStyleCnt="0">
        <dgm:presLayoutVars>
          <dgm:chPref val="1"/>
          <dgm:animOne val="branch"/>
          <dgm:animLvl val="lvl"/>
        </dgm:presLayoutVars>
      </dgm:prSet>
      <dgm:spPr/>
      <dgm:t>
        <a:bodyPr/>
        <a:lstStyle/>
        <a:p>
          <a:endParaRPr lang="es-ES"/>
        </a:p>
      </dgm:t>
    </dgm:pt>
    <dgm:pt modelId="{DC41DEDC-8BC8-4505-93DA-1A626EF519EC}" type="pres">
      <dgm:prSet presAssocID="{E921C1D1-F915-4C09-BF7A-FBF924A844A0}" presName="Name17" presStyleCnt="0"/>
      <dgm:spPr/>
      <dgm:t>
        <a:bodyPr/>
        <a:lstStyle/>
        <a:p>
          <a:endParaRPr lang="es-ES"/>
        </a:p>
      </dgm:t>
    </dgm:pt>
    <dgm:pt modelId="{254EA31E-10B7-4011-84E3-F4FFA38462FE}" type="pres">
      <dgm:prSet presAssocID="{E921C1D1-F915-4C09-BF7A-FBF924A844A0}" presName="level1Shape" presStyleLbl="node0" presStyleIdx="0" presStyleCnt="1" custScaleY="220717" custLinFactNeighborY="-55020">
        <dgm:presLayoutVars>
          <dgm:chPref val="3"/>
        </dgm:presLayoutVars>
      </dgm:prSet>
      <dgm:spPr>
        <a:prstGeom prst="roundRect">
          <a:avLst>
            <a:gd name="adj" fmla="val 10000"/>
          </a:avLst>
        </a:prstGeom>
      </dgm:spPr>
      <dgm:t>
        <a:bodyPr/>
        <a:lstStyle/>
        <a:p>
          <a:endParaRPr lang="es-ES"/>
        </a:p>
      </dgm:t>
    </dgm:pt>
    <dgm:pt modelId="{AFB4CBE8-96E8-4E1F-9ADB-797F84996C16}" type="pres">
      <dgm:prSet presAssocID="{E921C1D1-F915-4C09-BF7A-FBF924A844A0}" presName="hierChild2" presStyleCnt="0"/>
      <dgm:spPr/>
      <dgm:t>
        <a:bodyPr/>
        <a:lstStyle/>
        <a:p>
          <a:endParaRPr lang="es-ES"/>
        </a:p>
      </dgm:t>
    </dgm:pt>
    <dgm:pt modelId="{F1CAECAC-5463-4B24-B81C-CC8D027BA583}" type="pres">
      <dgm:prSet presAssocID="{981F3CF4-7912-453B-BA3C-D849CE7C511E}" presName="Name25" presStyleLbl="parChTrans1D2" presStyleIdx="0" presStyleCnt="5"/>
      <dgm:spPr>
        <a:custGeom>
          <a:avLst/>
          <a:gdLst/>
          <a:ahLst/>
          <a:cxnLst/>
          <a:rect l="0" t="0" r="0" b="0"/>
          <a:pathLst>
            <a:path>
              <a:moveTo>
                <a:pt x="0" y="8305"/>
              </a:moveTo>
              <a:lnTo>
                <a:pt x="1365432" y="8305"/>
              </a:lnTo>
            </a:path>
          </a:pathLst>
        </a:custGeom>
      </dgm:spPr>
      <dgm:t>
        <a:bodyPr/>
        <a:lstStyle/>
        <a:p>
          <a:endParaRPr lang="es-ES"/>
        </a:p>
      </dgm:t>
    </dgm:pt>
    <dgm:pt modelId="{07F7C120-32C1-4AAE-852A-84772408D34B}" type="pres">
      <dgm:prSet presAssocID="{981F3CF4-7912-453B-BA3C-D849CE7C511E}" presName="connTx" presStyleLbl="parChTrans1D2" presStyleIdx="0" presStyleCnt="5"/>
      <dgm:spPr/>
      <dgm:t>
        <a:bodyPr/>
        <a:lstStyle/>
        <a:p>
          <a:endParaRPr lang="es-ES"/>
        </a:p>
      </dgm:t>
    </dgm:pt>
    <dgm:pt modelId="{951E27F5-754D-4E8F-895B-DD0FAA4918FB}" type="pres">
      <dgm:prSet presAssocID="{B0720521-9D56-43AA-A48F-0F5A1A6411BC}" presName="Name30" presStyleCnt="0"/>
      <dgm:spPr/>
      <dgm:t>
        <a:bodyPr/>
        <a:lstStyle/>
        <a:p>
          <a:endParaRPr lang="es-ES"/>
        </a:p>
      </dgm:t>
    </dgm:pt>
    <dgm:pt modelId="{7281697D-A93B-4D86-98D6-364C23942E70}" type="pres">
      <dgm:prSet presAssocID="{B0720521-9D56-43AA-A48F-0F5A1A6411BC}" presName="level2Shape" presStyleLbl="node2" presStyleIdx="0" presStyleCnt="5" custLinFactNeighborX="14302" custLinFactNeighborY="-73455"/>
      <dgm:spPr>
        <a:prstGeom prst="roundRect">
          <a:avLst>
            <a:gd name="adj" fmla="val 10000"/>
          </a:avLst>
        </a:prstGeom>
      </dgm:spPr>
      <dgm:t>
        <a:bodyPr/>
        <a:lstStyle/>
        <a:p>
          <a:endParaRPr lang="es-ES"/>
        </a:p>
      </dgm:t>
    </dgm:pt>
    <dgm:pt modelId="{0105344C-A370-4940-8FF6-7CD3EDB0728A}" type="pres">
      <dgm:prSet presAssocID="{B0720521-9D56-43AA-A48F-0F5A1A6411BC}" presName="hierChild3" presStyleCnt="0"/>
      <dgm:spPr/>
      <dgm:t>
        <a:bodyPr/>
        <a:lstStyle/>
        <a:p>
          <a:endParaRPr lang="es-ES"/>
        </a:p>
      </dgm:t>
    </dgm:pt>
    <dgm:pt modelId="{25239BA3-CFB0-4B6C-8E01-54C63932D26A}" type="pres">
      <dgm:prSet presAssocID="{6EEBC9AC-29F5-4746-8AD1-7A16C0433EC5}" presName="Name25" presStyleLbl="parChTrans1D3" presStyleIdx="0" presStyleCnt="5"/>
      <dgm:spPr>
        <a:custGeom>
          <a:avLst/>
          <a:gdLst/>
          <a:ahLst/>
          <a:cxnLst/>
          <a:rect l="0" t="0" r="0" b="0"/>
          <a:pathLst>
            <a:path>
              <a:moveTo>
                <a:pt x="0" y="8305"/>
              </a:moveTo>
              <a:lnTo>
                <a:pt x="600663" y="8305"/>
              </a:lnTo>
            </a:path>
          </a:pathLst>
        </a:custGeom>
      </dgm:spPr>
      <dgm:t>
        <a:bodyPr/>
        <a:lstStyle/>
        <a:p>
          <a:endParaRPr lang="es-ES"/>
        </a:p>
      </dgm:t>
    </dgm:pt>
    <dgm:pt modelId="{E7F7598D-00F7-48BF-91F8-A37820978B1E}" type="pres">
      <dgm:prSet presAssocID="{6EEBC9AC-29F5-4746-8AD1-7A16C0433EC5}" presName="connTx" presStyleLbl="parChTrans1D3" presStyleIdx="0" presStyleCnt="5"/>
      <dgm:spPr/>
      <dgm:t>
        <a:bodyPr/>
        <a:lstStyle/>
        <a:p>
          <a:endParaRPr lang="es-ES"/>
        </a:p>
      </dgm:t>
    </dgm:pt>
    <dgm:pt modelId="{69FBB065-3509-4F03-A298-F5A2350550BD}" type="pres">
      <dgm:prSet presAssocID="{29472993-C0B4-4D1B-BB47-55C27ACCC402}" presName="Name30" presStyleCnt="0"/>
      <dgm:spPr/>
      <dgm:t>
        <a:bodyPr/>
        <a:lstStyle/>
        <a:p>
          <a:endParaRPr lang="es-ES"/>
        </a:p>
      </dgm:t>
    </dgm:pt>
    <dgm:pt modelId="{5980ECA8-00B4-4C44-A896-9BB0491DBC77}" type="pres">
      <dgm:prSet presAssocID="{29472993-C0B4-4D1B-BB47-55C27ACCC402}" presName="level2Shape" presStyleLbl="node3" presStyleIdx="0" presStyleCnt="5" custScaleX="121959" custLinFactNeighborX="47167" custLinFactNeighborY="-70367"/>
      <dgm:spPr>
        <a:prstGeom prst="roundRect">
          <a:avLst>
            <a:gd name="adj" fmla="val 10000"/>
          </a:avLst>
        </a:prstGeom>
      </dgm:spPr>
      <dgm:t>
        <a:bodyPr/>
        <a:lstStyle/>
        <a:p>
          <a:endParaRPr lang="es-ES"/>
        </a:p>
      </dgm:t>
    </dgm:pt>
    <dgm:pt modelId="{C99A1CC8-6BE5-42F9-945A-1FDF289F336B}" type="pres">
      <dgm:prSet presAssocID="{29472993-C0B4-4D1B-BB47-55C27ACCC402}" presName="hierChild3" presStyleCnt="0"/>
      <dgm:spPr/>
      <dgm:t>
        <a:bodyPr/>
        <a:lstStyle/>
        <a:p>
          <a:endParaRPr lang="es-ES"/>
        </a:p>
      </dgm:t>
    </dgm:pt>
    <dgm:pt modelId="{539D0A43-8433-43F4-8182-3B9A04EDE18F}" type="pres">
      <dgm:prSet presAssocID="{A150D7CF-1F67-4F5E-8460-A44345BB45DF}" presName="Name25" presStyleLbl="parChTrans1D2" presStyleIdx="1" presStyleCnt="5"/>
      <dgm:spPr>
        <a:custGeom>
          <a:avLst/>
          <a:gdLst/>
          <a:ahLst/>
          <a:cxnLst/>
          <a:rect l="0" t="0" r="0" b="0"/>
          <a:pathLst>
            <a:path>
              <a:moveTo>
                <a:pt x="0" y="8305"/>
              </a:moveTo>
              <a:lnTo>
                <a:pt x="930766" y="8305"/>
              </a:lnTo>
            </a:path>
          </a:pathLst>
        </a:custGeom>
      </dgm:spPr>
      <dgm:t>
        <a:bodyPr/>
        <a:lstStyle/>
        <a:p>
          <a:endParaRPr lang="es-ES"/>
        </a:p>
      </dgm:t>
    </dgm:pt>
    <dgm:pt modelId="{1B47B9C6-B9A6-4FA0-BE33-FD28183B5752}" type="pres">
      <dgm:prSet presAssocID="{A150D7CF-1F67-4F5E-8460-A44345BB45DF}" presName="connTx" presStyleLbl="parChTrans1D2" presStyleIdx="1" presStyleCnt="5"/>
      <dgm:spPr/>
      <dgm:t>
        <a:bodyPr/>
        <a:lstStyle/>
        <a:p>
          <a:endParaRPr lang="es-ES"/>
        </a:p>
      </dgm:t>
    </dgm:pt>
    <dgm:pt modelId="{F35EC194-4C79-48B6-B3CD-CE20FF646030}" type="pres">
      <dgm:prSet presAssocID="{58371E77-9E1F-49A4-92EA-F46635BE3AC2}" presName="Name30" presStyleCnt="0"/>
      <dgm:spPr/>
      <dgm:t>
        <a:bodyPr/>
        <a:lstStyle/>
        <a:p>
          <a:endParaRPr lang="es-ES"/>
        </a:p>
      </dgm:t>
    </dgm:pt>
    <dgm:pt modelId="{1ECF7F02-DE2E-4CFA-89E8-27CF0E7E8AC3}" type="pres">
      <dgm:prSet presAssocID="{58371E77-9E1F-49A4-92EA-F46635BE3AC2}" presName="level2Shape" presStyleLbl="node2" presStyleIdx="1" presStyleCnt="5" custLinFactNeighborX="14302" custLinFactNeighborY="-73455"/>
      <dgm:spPr>
        <a:prstGeom prst="roundRect">
          <a:avLst>
            <a:gd name="adj" fmla="val 10000"/>
          </a:avLst>
        </a:prstGeom>
      </dgm:spPr>
      <dgm:t>
        <a:bodyPr/>
        <a:lstStyle/>
        <a:p>
          <a:endParaRPr lang="es-MX"/>
        </a:p>
      </dgm:t>
    </dgm:pt>
    <dgm:pt modelId="{1D76BE0D-E3C4-4551-A3F0-2862FED648F0}" type="pres">
      <dgm:prSet presAssocID="{58371E77-9E1F-49A4-92EA-F46635BE3AC2}" presName="hierChild3" presStyleCnt="0"/>
      <dgm:spPr/>
      <dgm:t>
        <a:bodyPr/>
        <a:lstStyle/>
        <a:p>
          <a:endParaRPr lang="es-ES"/>
        </a:p>
      </dgm:t>
    </dgm:pt>
    <dgm:pt modelId="{03B84092-C33B-47EF-AEFF-78949EE1B9BE}" type="pres">
      <dgm:prSet presAssocID="{2BBFDBB2-BA48-4D67-A65A-FEE180379CD3}" presName="Name25" presStyleLbl="parChTrans1D3" presStyleIdx="1" presStyleCnt="5"/>
      <dgm:spPr>
        <a:custGeom>
          <a:avLst/>
          <a:gdLst/>
          <a:ahLst/>
          <a:cxnLst/>
          <a:rect l="0" t="0" r="0" b="0"/>
          <a:pathLst>
            <a:path>
              <a:moveTo>
                <a:pt x="0" y="8305"/>
              </a:moveTo>
              <a:lnTo>
                <a:pt x="600663" y="8305"/>
              </a:lnTo>
            </a:path>
          </a:pathLst>
        </a:custGeom>
      </dgm:spPr>
      <dgm:t>
        <a:bodyPr/>
        <a:lstStyle/>
        <a:p>
          <a:endParaRPr lang="es-ES"/>
        </a:p>
      </dgm:t>
    </dgm:pt>
    <dgm:pt modelId="{1111C250-2F0F-4AD0-BB9F-801E482105AA}" type="pres">
      <dgm:prSet presAssocID="{2BBFDBB2-BA48-4D67-A65A-FEE180379CD3}" presName="connTx" presStyleLbl="parChTrans1D3" presStyleIdx="1" presStyleCnt="5"/>
      <dgm:spPr/>
      <dgm:t>
        <a:bodyPr/>
        <a:lstStyle/>
        <a:p>
          <a:endParaRPr lang="es-ES"/>
        </a:p>
      </dgm:t>
    </dgm:pt>
    <dgm:pt modelId="{F94EAA01-B598-4EBF-A7CE-AFF531F455E5}" type="pres">
      <dgm:prSet presAssocID="{085CE06E-FE45-4A08-B3BD-12D54174016E}" presName="Name30" presStyleCnt="0"/>
      <dgm:spPr/>
      <dgm:t>
        <a:bodyPr/>
        <a:lstStyle/>
        <a:p>
          <a:endParaRPr lang="es-ES"/>
        </a:p>
      </dgm:t>
    </dgm:pt>
    <dgm:pt modelId="{10F62218-E8CB-4760-B247-0EA96702FB11}" type="pres">
      <dgm:prSet presAssocID="{085CE06E-FE45-4A08-B3BD-12D54174016E}" presName="level2Shape" presStyleLbl="node3" presStyleIdx="1" presStyleCnt="5" custScaleX="124800" custLinFactNeighborX="47167" custLinFactNeighborY="-70367"/>
      <dgm:spPr>
        <a:prstGeom prst="roundRect">
          <a:avLst>
            <a:gd name="adj" fmla="val 10000"/>
          </a:avLst>
        </a:prstGeom>
      </dgm:spPr>
      <dgm:t>
        <a:bodyPr/>
        <a:lstStyle/>
        <a:p>
          <a:endParaRPr lang="es-MX"/>
        </a:p>
      </dgm:t>
    </dgm:pt>
    <dgm:pt modelId="{D2BF7A26-0864-4BB6-AB26-18EFE9443F7E}" type="pres">
      <dgm:prSet presAssocID="{085CE06E-FE45-4A08-B3BD-12D54174016E}" presName="hierChild3" presStyleCnt="0"/>
      <dgm:spPr/>
      <dgm:t>
        <a:bodyPr/>
        <a:lstStyle/>
        <a:p>
          <a:endParaRPr lang="es-ES"/>
        </a:p>
      </dgm:t>
    </dgm:pt>
    <dgm:pt modelId="{CCA7EDC6-815A-4516-8F00-1FA3A8969303}" type="pres">
      <dgm:prSet presAssocID="{4E3C2A1F-264B-4EB9-9905-8467CD6EE371}" presName="Name25" presStyleLbl="parChTrans1D2" presStyleIdx="2" presStyleCnt="5"/>
      <dgm:spPr>
        <a:custGeom>
          <a:avLst/>
          <a:gdLst/>
          <a:ahLst/>
          <a:cxnLst/>
          <a:rect l="0" t="0" r="0" b="0"/>
          <a:pathLst>
            <a:path>
              <a:moveTo>
                <a:pt x="0" y="8305"/>
              </a:moveTo>
              <a:lnTo>
                <a:pt x="465572" y="8305"/>
              </a:lnTo>
            </a:path>
          </a:pathLst>
        </a:custGeom>
      </dgm:spPr>
      <dgm:t>
        <a:bodyPr/>
        <a:lstStyle/>
        <a:p>
          <a:endParaRPr lang="es-ES"/>
        </a:p>
      </dgm:t>
    </dgm:pt>
    <dgm:pt modelId="{84769169-DDBF-447A-A701-4CB59F75ACFB}" type="pres">
      <dgm:prSet presAssocID="{4E3C2A1F-264B-4EB9-9905-8467CD6EE371}" presName="connTx" presStyleLbl="parChTrans1D2" presStyleIdx="2" presStyleCnt="5"/>
      <dgm:spPr/>
      <dgm:t>
        <a:bodyPr/>
        <a:lstStyle/>
        <a:p>
          <a:endParaRPr lang="es-ES"/>
        </a:p>
      </dgm:t>
    </dgm:pt>
    <dgm:pt modelId="{3BAC288B-5862-407D-9C3D-D0FB15FF5418}" type="pres">
      <dgm:prSet presAssocID="{121A34DC-1096-4963-8DEF-C19C9204D6AF}" presName="Name30" presStyleCnt="0"/>
      <dgm:spPr/>
      <dgm:t>
        <a:bodyPr/>
        <a:lstStyle/>
        <a:p>
          <a:endParaRPr lang="es-ES"/>
        </a:p>
      </dgm:t>
    </dgm:pt>
    <dgm:pt modelId="{3C052F4D-FFA6-4DB0-A22A-A1AAEC0123D9}" type="pres">
      <dgm:prSet presAssocID="{121A34DC-1096-4963-8DEF-C19C9204D6AF}" presName="level2Shape" presStyleLbl="node2" presStyleIdx="2" presStyleCnt="5" custLinFactNeighborX="14302" custLinFactNeighborY="-73455"/>
      <dgm:spPr>
        <a:prstGeom prst="roundRect">
          <a:avLst>
            <a:gd name="adj" fmla="val 10000"/>
          </a:avLst>
        </a:prstGeom>
      </dgm:spPr>
      <dgm:t>
        <a:bodyPr/>
        <a:lstStyle/>
        <a:p>
          <a:endParaRPr lang="es-ES"/>
        </a:p>
      </dgm:t>
    </dgm:pt>
    <dgm:pt modelId="{09F11F9E-FBC8-42DC-9A32-81D876716247}" type="pres">
      <dgm:prSet presAssocID="{121A34DC-1096-4963-8DEF-C19C9204D6AF}" presName="hierChild3" presStyleCnt="0"/>
      <dgm:spPr/>
      <dgm:t>
        <a:bodyPr/>
        <a:lstStyle/>
        <a:p>
          <a:endParaRPr lang="es-ES"/>
        </a:p>
      </dgm:t>
    </dgm:pt>
    <dgm:pt modelId="{F7D6BB1D-E8E3-4388-8979-DAD00156DD91}" type="pres">
      <dgm:prSet presAssocID="{A8914A77-6D63-4716-AB54-EE648A01CE59}" presName="Name25" presStyleLbl="parChTrans1D3" presStyleIdx="2" presStyleCnt="5"/>
      <dgm:spPr>
        <a:custGeom>
          <a:avLst/>
          <a:gdLst/>
          <a:ahLst/>
          <a:cxnLst/>
          <a:rect l="0" t="0" r="0" b="0"/>
          <a:pathLst>
            <a:path>
              <a:moveTo>
                <a:pt x="0" y="8305"/>
              </a:moveTo>
              <a:lnTo>
                <a:pt x="554574" y="8305"/>
              </a:lnTo>
            </a:path>
          </a:pathLst>
        </a:custGeom>
      </dgm:spPr>
      <dgm:t>
        <a:bodyPr/>
        <a:lstStyle/>
        <a:p>
          <a:endParaRPr lang="es-ES"/>
        </a:p>
      </dgm:t>
    </dgm:pt>
    <dgm:pt modelId="{FFE851DB-35B5-40C2-B9AF-B6552AC9EE3D}" type="pres">
      <dgm:prSet presAssocID="{A8914A77-6D63-4716-AB54-EE648A01CE59}" presName="connTx" presStyleLbl="parChTrans1D3" presStyleIdx="2" presStyleCnt="5"/>
      <dgm:spPr/>
      <dgm:t>
        <a:bodyPr/>
        <a:lstStyle/>
        <a:p>
          <a:endParaRPr lang="es-ES"/>
        </a:p>
      </dgm:t>
    </dgm:pt>
    <dgm:pt modelId="{F139CA17-FCB2-4818-9F60-C1DFA0353E0C}" type="pres">
      <dgm:prSet presAssocID="{C5D1E97C-D837-470B-8E54-944A7828E48E}" presName="Name30" presStyleCnt="0"/>
      <dgm:spPr/>
      <dgm:t>
        <a:bodyPr/>
        <a:lstStyle/>
        <a:p>
          <a:endParaRPr lang="es-ES"/>
        </a:p>
      </dgm:t>
    </dgm:pt>
    <dgm:pt modelId="{F73BA4B3-0C24-4640-8289-A002E37BE4F4}" type="pres">
      <dgm:prSet presAssocID="{C5D1E97C-D837-470B-8E54-944A7828E48E}" presName="level2Shape" presStyleLbl="node3" presStyleIdx="2" presStyleCnt="5" custScaleX="124800" custScaleY="203809" custLinFactNeighborX="41591" custLinFactNeighborY="-73840"/>
      <dgm:spPr>
        <a:prstGeom prst="roundRect">
          <a:avLst>
            <a:gd name="adj" fmla="val 10000"/>
          </a:avLst>
        </a:prstGeom>
      </dgm:spPr>
      <dgm:t>
        <a:bodyPr/>
        <a:lstStyle/>
        <a:p>
          <a:endParaRPr lang="es-MX"/>
        </a:p>
      </dgm:t>
    </dgm:pt>
    <dgm:pt modelId="{D3580095-D070-4B4A-9FE8-3FA2992B2266}" type="pres">
      <dgm:prSet presAssocID="{C5D1E97C-D837-470B-8E54-944A7828E48E}" presName="hierChild3" presStyleCnt="0"/>
      <dgm:spPr/>
      <dgm:t>
        <a:bodyPr/>
        <a:lstStyle/>
        <a:p>
          <a:endParaRPr lang="es-ES"/>
        </a:p>
      </dgm:t>
    </dgm:pt>
    <dgm:pt modelId="{CC0A45B9-99A8-4463-BB22-542EB958BB76}" type="pres">
      <dgm:prSet presAssocID="{8F33CDBC-FC97-4794-8A6B-0AB6AE40CDF0}" presName="Name25" presStyleLbl="parChTrans1D2" presStyleIdx="3" presStyleCnt="5"/>
      <dgm:spPr>
        <a:custGeom>
          <a:avLst/>
          <a:gdLst/>
          <a:ahLst/>
          <a:cxnLst/>
          <a:rect l="0" t="0" r="0" b="0"/>
          <a:pathLst>
            <a:path>
              <a:moveTo>
                <a:pt x="0" y="8305"/>
              </a:moveTo>
              <a:lnTo>
                <a:pt x="716439" y="8305"/>
              </a:lnTo>
            </a:path>
          </a:pathLst>
        </a:custGeom>
      </dgm:spPr>
      <dgm:t>
        <a:bodyPr/>
        <a:lstStyle/>
        <a:p>
          <a:endParaRPr lang="es-ES"/>
        </a:p>
      </dgm:t>
    </dgm:pt>
    <dgm:pt modelId="{759FA98F-D966-4400-9301-156D6299B660}" type="pres">
      <dgm:prSet presAssocID="{8F33CDBC-FC97-4794-8A6B-0AB6AE40CDF0}" presName="connTx" presStyleLbl="parChTrans1D2" presStyleIdx="3" presStyleCnt="5"/>
      <dgm:spPr/>
      <dgm:t>
        <a:bodyPr/>
        <a:lstStyle/>
        <a:p>
          <a:endParaRPr lang="es-ES"/>
        </a:p>
      </dgm:t>
    </dgm:pt>
    <dgm:pt modelId="{056C14CF-2DA3-4EC0-801E-FF933D1C2D34}" type="pres">
      <dgm:prSet presAssocID="{3EA21E12-B7BF-4C6E-B524-10F405CC5A52}" presName="Name30" presStyleCnt="0"/>
      <dgm:spPr/>
      <dgm:t>
        <a:bodyPr/>
        <a:lstStyle/>
        <a:p>
          <a:endParaRPr lang="es-ES"/>
        </a:p>
      </dgm:t>
    </dgm:pt>
    <dgm:pt modelId="{074E1F91-23FD-4EBA-9E9D-F9CBF6EB0A5C}" type="pres">
      <dgm:prSet presAssocID="{3EA21E12-B7BF-4C6E-B524-10F405CC5A52}" presName="level2Shape" presStyleLbl="node2" presStyleIdx="3" presStyleCnt="5" custLinFactNeighborX="14302" custLinFactNeighborY="-73455"/>
      <dgm:spPr>
        <a:prstGeom prst="roundRect">
          <a:avLst>
            <a:gd name="adj" fmla="val 10000"/>
          </a:avLst>
        </a:prstGeom>
      </dgm:spPr>
      <dgm:t>
        <a:bodyPr/>
        <a:lstStyle/>
        <a:p>
          <a:endParaRPr lang="es-ES"/>
        </a:p>
      </dgm:t>
    </dgm:pt>
    <dgm:pt modelId="{BD23B88E-C964-4A98-B5CF-FE03FC430F2C}" type="pres">
      <dgm:prSet presAssocID="{3EA21E12-B7BF-4C6E-B524-10F405CC5A52}" presName="hierChild3" presStyleCnt="0"/>
      <dgm:spPr/>
      <dgm:t>
        <a:bodyPr/>
        <a:lstStyle/>
        <a:p>
          <a:endParaRPr lang="es-ES"/>
        </a:p>
      </dgm:t>
    </dgm:pt>
    <dgm:pt modelId="{4DA7A2E7-C997-4AF0-A46F-01A6FD0D618A}" type="pres">
      <dgm:prSet presAssocID="{7100401C-3763-4AF3-BEC2-A4027BD6CD96}" presName="Name25" presStyleLbl="parChTrans1D3" presStyleIdx="3" presStyleCnt="5"/>
      <dgm:spPr>
        <a:custGeom>
          <a:avLst/>
          <a:gdLst/>
          <a:ahLst/>
          <a:cxnLst/>
          <a:rect l="0" t="0" r="0" b="0"/>
          <a:pathLst>
            <a:path>
              <a:moveTo>
                <a:pt x="0" y="8305"/>
              </a:moveTo>
              <a:lnTo>
                <a:pt x="655699" y="8305"/>
              </a:lnTo>
            </a:path>
          </a:pathLst>
        </a:custGeom>
      </dgm:spPr>
      <dgm:t>
        <a:bodyPr/>
        <a:lstStyle/>
        <a:p>
          <a:endParaRPr lang="es-MX"/>
        </a:p>
      </dgm:t>
    </dgm:pt>
    <dgm:pt modelId="{F7BBCA16-5615-4A9D-B9C2-5E24C91D23D9}" type="pres">
      <dgm:prSet presAssocID="{7100401C-3763-4AF3-BEC2-A4027BD6CD96}" presName="connTx" presStyleLbl="parChTrans1D3" presStyleIdx="3" presStyleCnt="5"/>
      <dgm:spPr/>
      <dgm:t>
        <a:bodyPr/>
        <a:lstStyle/>
        <a:p>
          <a:endParaRPr lang="es-MX"/>
        </a:p>
      </dgm:t>
    </dgm:pt>
    <dgm:pt modelId="{A48ACBA9-0C73-4E8F-867B-15E23A72F47F}" type="pres">
      <dgm:prSet presAssocID="{45C220B5-9E33-4075-B61E-90502AFABB5E}" presName="Name30" presStyleCnt="0"/>
      <dgm:spPr/>
    </dgm:pt>
    <dgm:pt modelId="{24DA6497-2299-4AC4-BFDE-82C93EEC4722}" type="pres">
      <dgm:prSet presAssocID="{45C220B5-9E33-4075-B61E-90502AFABB5E}" presName="level2Shape" presStyleLbl="node3" presStyleIdx="3" presStyleCnt="5" custLinFactNeighborX="53861" custLinFactNeighborY="-73756"/>
      <dgm:spPr>
        <a:prstGeom prst="roundRect">
          <a:avLst>
            <a:gd name="adj" fmla="val 10000"/>
          </a:avLst>
        </a:prstGeom>
      </dgm:spPr>
      <dgm:t>
        <a:bodyPr/>
        <a:lstStyle/>
        <a:p>
          <a:endParaRPr lang="es-MX"/>
        </a:p>
      </dgm:t>
    </dgm:pt>
    <dgm:pt modelId="{56FF9FFF-DA3D-44F3-8EFD-8E9639EC51A1}" type="pres">
      <dgm:prSet presAssocID="{45C220B5-9E33-4075-B61E-90502AFABB5E}" presName="hierChild3" presStyleCnt="0"/>
      <dgm:spPr/>
    </dgm:pt>
    <dgm:pt modelId="{59B82BE8-74CC-4DDB-886B-E7195754D926}" type="pres">
      <dgm:prSet presAssocID="{2F1A304F-3E09-4B25-90B0-EB254C6483E0}" presName="Name25" presStyleLbl="parChTrans1D2" presStyleIdx="4" presStyleCnt="5"/>
      <dgm:spPr>
        <a:custGeom>
          <a:avLst/>
          <a:gdLst/>
          <a:ahLst/>
          <a:cxnLst/>
          <a:rect l="0" t="0" r="0" b="0"/>
          <a:pathLst>
            <a:path>
              <a:moveTo>
                <a:pt x="0" y="8305"/>
              </a:moveTo>
              <a:lnTo>
                <a:pt x="1332544" y="8305"/>
              </a:lnTo>
            </a:path>
          </a:pathLst>
        </a:custGeom>
      </dgm:spPr>
      <dgm:t>
        <a:bodyPr/>
        <a:lstStyle/>
        <a:p>
          <a:endParaRPr lang="es-ES"/>
        </a:p>
      </dgm:t>
    </dgm:pt>
    <dgm:pt modelId="{F87B273B-C933-4EFA-B04B-D8AF4DFDC996}" type="pres">
      <dgm:prSet presAssocID="{2F1A304F-3E09-4B25-90B0-EB254C6483E0}" presName="connTx" presStyleLbl="parChTrans1D2" presStyleIdx="4" presStyleCnt="5"/>
      <dgm:spPr/>
      <dgm:t>
        <a:bodyPr/>
        <a:lstStyle/>
        <a:p>
          <a:endParaRPr lang="es-ES"/>
        </a:p>
      </dgm:t>
    </dgm:pt>
    <dgm:pt modelId="{6E30E8F8-3C08-4F89-998D-323399C408E5}" type="pres">
      <dgm:prSet presAssocID="{E2D50488-56C8-472B-9A20-187E8E7AEA79}" presName="Name30" presStyleCnt="0"/>
      <dgm:spPr/>
      <dgm:t>
        <a:bodyPr/>
        <a:lstStyle/>
        <a:p>
          <a:endParaRPr lang="es-ES"/>
        </a:p>
      </dgm:t>
    </dgm:pt>
    <dgm:pt modelId="{682479CC-0811-4935-AC77-C621C5C2962E}" type="pres">
      <dgm:prSet presAssocID="{E2D50488-56C8-472B-9A20-187E8E7AEA79}" presName="level2Shape" presStyleLbl="node2" presStyleIdx="4" presStyleCnt="5" custScaleX="111152" custLinFactNeighborX="14302" custLinFactNeighborY="-45045"/>
      <dgm:spPr>
        <a:prstGeom prst="roundRect">
          <a:avLst>
            <a:gd name="adj" fmla="val 10000"/>
          </a:avLst>
        </a:prstGeom>
      </dgm:spPr>
      <dgm:t>
        <a:bodyPr/>
        <a:lstStyle/>
        <a:p>
          <a:endParaRPr lang="es-ES"/>
        </a:p>
      </dgm:t>
    </dgm:pt>
    <dgm:pt modelId="{A183619F-9405-4C9F-A56E-BCD9251DCDB6}" type="pres">
      <dgm:prSet presAssocID="{E2D50488-56C8-472B-9A20-187E8E7AEA79}" presName="hierChild3" presStyleCnt="0"/>
      <dgm:spPr/>
      <dgm:t>
        <a:bodyPr/>
        <a:lstStyle/>
        <a:p>
          <a:endParaRPr lang="es-ES"/>
        </a:p>
      </dgm:t>
    </dgm:pt>
    <dgm:pt modelId="{D24F304C-C5AB-48E0-8BAC-3F2DBB605FF4}" type="pres">
      <dgm:prSet presAssocID="{40F43554-720C-4362-BAF6-BB8FE2CC7AE6}" presName="Name25" presStyleLbl="parChTrans1D3" presStyleIdx="4" presStyleCnt="5"/>
      <dgm:spPr>
        <a:custGeom>
          <a:avLst/>
          <a:gdLst/>
          <a:ahLst/>
          <a:cxnLst/>
          <a:rect l="0" t="0" r="0" b="0"/>
          <a:pathLst>
            <a:path>
              <a:moveTo>
                <a:pt x="0" y="8305"/>
              </a:moveTo>
              <a:lnTo>
                <a:pt x="463063" y="8305"/>
              </a:lnTo>
            </a:path>
          </a:pathLst>
        </a:custGeom>
      </dgm:spPr>
      <dgm:t>
        <a:bodyPr/>
        <a:lstStyle/>
        <a:p>
          <a:endParaRPr lang="es-ES"/>
        </a:p>
      </dgm:t>
    </dgm:pt>
    <dgm:pt modelId="{F0C249B4-29A1-4C49-BB59-FA2DF477B29D}" type="pres">
      <dgm:prSet presAssocID="{40F43554-720C-4362-BAF6-BB8FE2CC7AE6}" presName="connTx" presStyleLbl="parChTrans1D3" presStyleIdx="4" presStyleCnt="5"/>
      <dgm:spPr/>
      <dgm:t>
        <a:bodyPr/>
        <a:lstStyle/>
        <a:p>
          <a:endParaRPr lang="es-ES"/>
        </a:p>
      </dgm:t>
    </dgm:pt>
    <dgm:pt modelId="{C2D5992E-0411-44C0-AECC-26527FC1ED29}" type="pres">
      <dgm:prSet presAssocID="{47D83742-93E5-479F-9D6A-22C8940DF52B}" presName="Name30" presStyleCnt="0"/>
      <dgm:spPr/>
      <dgm:t>
        <a:bodyPr/>
        <a:lstStyle/>
        <a:p>
          <a:endParaRPr lang="es-ES"/>
        </a:p>
      </dgm:t>
    </dgm:pt>
    <dgm:pt modelId="{44939AE2-C369-4E13-82E6-FBF990A5F713}" type="pres">
      <dgm:prSet presAssocID="{47D83742-93E5-479F-9D6A-22C8940DF52B}" presName="level2Shape" presStyleLbl="node3" presStyleIdx="4" presStyleCnt="5" custScaleX="119551" custScaleY="150823" custLinFactNeighborX="30439" custLinFactNeighborY="-40365"/>
      <dgm:spPr>
        <a:prstGeom prst="roundRect">
          <a:avLst>
            <a:gd name="adj" fmla="val 10000"/>
          </a:avLst>
        </a:prstGeom>
      </dgm:spPr>
      <dgm:t>
        <a:bodyPr/>
        <a:lstStyle/>
        <a:p>
          <a:endParaRPr lang="es-MX"/>
        </a:p>
      </dgm:t>
    </dgm:pt>
    <dgm:pt modelId="{BC31E339-BE31-4B89-980E-35B0AA5815B8}" type="pres">
      <dgm:prSet presAssocID="{47D83742-93E5-479F-9D6A-22C8940DF52B}" presName="hierChild3" presStyleCnt="0"/>
      <dgm:spPr/>
      <dgm:t>
        <a:bodyPr/>
        <a:lstStyle/>
        <a:p>
          <a:endParaRPr lang="es-ES"/>
        </a:p>
      </dgm:t>
    </dgm:pt>
    <dgm:pt modelId="{B5361034-DF7C-4692-B4C9-D4206B636AB1}" type="pres">
      <dgm:prSet presAssocID="{60846501-DE66-471D-B924-1C3BCBF9F44D}" presName="bgShapesFlow" presStyleCnt="0"/>
      <dgm:spPr/>
      <dgm:t>
        <a:bodyPr/>
        <a:lstStyle/>
        <a:p>
          <a:endParaRPr lang="es-ES"/>
        </a:p>
      </dgm:t>
    </dgm:pt>
    <dgm:pt modelId="{E5579670-FBDA-40DA-A333-6AADFA2B98AB}" type="pres">
      <dgm:prSet presAssocID="{00442A9E-121B-4DE3-8ECD-460AC0564512}" presName="rectComp" presStyleCnt="0"/>
      <dgm:spPr/>
      <dgm:t>
        <a:bodyPr/>
        <a:lstStyle/>
        <a:p>
          <a:endParaRPr lang="es-ES"/>
        </a:p>
      </dgm:t>
    </dgm:pt>
    <dgm:pt modelId="{7CE2C668-F590-4D06-9F64-29968EEC6E08}" type="pres">
      <dgm:prSet presAssocID="{00442A9E-121B-4DE3-8ECD-460AC0564512}" presName="bgRect" presStyleLbl="bgShp" presStyleIdx="0" presStyleCnt="4" custScaleX="126972"/>
      <dgm:spPr>
        <a:prstGeom prst="roundRect">
          <a:avLst>
            <a:gd name="adj" fmla="val 10000"/>
          </a:avLst>
        </a:prstGeom>
      </dgm:spPr>
      <dgm:t>
        <a:bodyPr/>
        <a:lstStyle/>
        <a:p>
          <a:endParaRPr lang="es-ES"/>
        </a:p>
      </dgm:t>
    </dgm:pt>
    <dgm:pt modelId="{76635532-C671-458D-B533-D4426CEFEA19}" type="pres">
      <dgm:prSet presAssocID="{00442A9E-121B-4DE3-8ECD-460AC0564512}" presName="bgRectTx" presStyleLbl="bgShp" presStyleIdx="0" presStyleCnt="4">
        <dgm:presLayoutVars>
          <dgm:bulletEnabled val="1"/>
        </dgm:presLayoutVars>
      </dgm:prSet>
      <dgm:spPr/>
      <dgm:t>
        <a:bodyPr/>
        <a:lstStyle/>
        <a:p>
          <a:endParaRPr lang="es-ES"/>
        </a:p>
      </dgm:t>
    </dgm:pt>
    <dgm:pt modelId="{8957754D-27E8-4B14-85D2-04DF68AFFD5D}" type="pres">
      <dgm:prSet presAssocID="{00442A9E-121B-4DE3-8ECD-460AC0564512}" presName="spComp" presStyleCnt="0"/>
      <dgm:spPr/>
      <dgm:t>
        <a:bodyPr/>
        <a:lstStyle/>
        <a:p>
          <a:endParaRPr lang="es-ES"/>
        </a:p>
      </dgm:t>
    </dgm:pt>
    <dgm:pt modelId="{9B632A94-01E3-4C73-8468-02519497E323}" type="pres">
      <dgm:prSet presAssocID="{00442A9E-121B-4DE3-8ECD-460AC0564512}" presName="hSp" presStyleCnt="0"/>
      <dgm:spPr/>
      <dgm:t>
        <a:bodyPr/>
        <a:lstStyle/>
        <a:p>
          <a:endParaRPr lang="es-ES"/>
        </a:p>
      </dgm:t>
    </dgm:pt>
    <dgm:pt modelId="{DC1C9E27-3650-4EBA-A0DD-BB7CC874069B}" type="pres">
      <dgm:prSet presAssocID="{334BE0AF-1FA1-43F2-8580-299002128434}" presName="rectComp" presStyleCnt="0"/>
      <dgm:spPr/>
      <dgm:t>
        <a:bodyPr/>
        <a:lstStyle/>
        <a:p>
          <a:endParaRPr lang="es-ES"/>
        </a:p>
      </dgm:t>
    </dgm:pt>
    <dgm:pt modelId="{B228FDD7-52C0-41EC-A17A-3B6CF7C77798}" type="pres">
      <dgm:prSet presAssocID="{334BE0AF-1FA1-43F2-8580-299002128434}" presName="bgRect" presStyleLbl="bgShp" presStyleIdx="1" presStyleCnt="4" custScaleX="129413"/>
      <dgm:spPr>
        <a:prstGeom prst="roundRect">
          <a:avLst>
            <a:gd name="adj" fmla="val 10000"/>
          </a:avLst>
        </a:prstGeom>
      </dgm:spPr>
      <dgm:t>
        <a:bodyPr/>
        <a:lstStyle/>
        <a:p>
          <a:endParaRPr lang="es-ES"/>
        </a:p>
      </dgm:t>
    </dgm:pt>
    <dgm:pt modelId="{F6CB6230-6CD2-4B5D-8B13-DB7ACB523113}" type="pres">
      <dgm:prSet presAssocID="{334BE0AF-1FA1-43F2-8580-299002128434}" presName="bgRectTx" presStyleLbl="bgShp" presStyleIdx="1" presStyleCnt="4">
        <dgm:presLayoutVars>
          <dgm:bulletEnabled val="1"/>
        </dgm:presLayoutVars>
      </dgm:prSet>
      <dgm:spPr/>
      <dgm:t>
        <a:bodyPr/>
        <a:lstStyle/>
        <a:p>
          <a:endParaRPr lang="es-ES"/>
        </a:p>
      </dgm:t>
    </dgm:pt>
    <dgm:pt modelId="{79A67135-C06D-4D7D-9C81-55494D7A1763}" type="pres">
      <dgm:prSet presAssocID="{334BE0AF-1FA1-43F2-8580-299002128434}" presName="spComp" presStyleCnt="0"/>
      <dgm:spPr/>
      <dgm:t>
        <a:bodyPr/>
        <a:lstStyle/>
        <a:p>
          <a:endParaRPr lang="es-ES"/>
        </a:p>
      </dgm:t>
    </dgm:pt>
    <dgm:pt modelId="{9A97C4F7-98CA-4914-A047-1C0336B0EC04}" type="pres">
      <dgm:prSet presAssocID="{334BE0AF-1FA1-43F2-8580-299002128434}" presName="hSp" presStyleCnt="0"/>
      <dgm:spPr/>
      <dgm:t>
        <a:bodyPr/>
        <a:lstStyle/>
        <a:p>
          <a:endParaRPr lang="es-ES"/>
        </a:p>
      </dgm:t>
    </dgm:pt>
    <dgm:pt modelId="{15DDEAD1-7827-41C4-87DA-431F8FACDE26}" type="pres">
      <dgm:prSet presAssocID="{ACFBF665-A02D-490F-8CCE-305CD5FDE60F}" presName="rectComp" presStyleCnt="0"/>
      <dgm:spPr/>
      <dgm:t>
        <a:bodyPr/>
        <a:lstStyle/>
        <a:p>
          <a:endParaRPr lang="es-ES"/>
        </a:p>
      </dgm:t>
    </dgm:pt>
    <dgm:pt modelId="{3907A8D3-B184-4C7B-94FD-FF03AA78627F}" type="pres">
      <dgm:prSet presAssocID="{ACFBF665-A02D-490F-8CCE-305CD5FDE60F}" presName="bgRect" presStyleLbl="bgShp" presStyleIdx="2" presStyleCnt="4" custScaleX="146881"/>
      <dgm:spPr>
        <a:prstGeom prst="roundRect">
          <a:avLst>
            <a:gd name="adj" fmla="val 10000"/>
          </a:avLst>
        </a:prstGeom>
      </dgm:spPr>
      <dgm:t>
        <a:bodyPr/>
        <a:lstStyle/>
        <a:p>
          <a:endParaRPr lang="es-ES"/>
        </a:p>
      </dgm:t>
    </dgm:pt>
    <dgm:pt modelId="{7E04E0F7-E52A-4654-8557-F7B38A89018F}" type="pres">
      <dgm:prSet presAssocID="{ACFBF665-A02D-490F-8CCE-305CD5FDE60F}" presName="bgRectTx" presStyleLbl="bgShp" presStyleIdx="2" presStyleCnt="4">
        <dgm:presLayoutVars>
          <dgm:bulletEnabled val="1"/>
        </dgm:presLayoutVars>
      </dgm:prSet>
      <dgm:spPr/>
      <dgm:t>
        <a:bodyPr/>
        <a:lstStyle/>
        <a:p>
          <a:endParaRPr lang="es-ES"/>
        </a:p>
      </dgm:t>
    </dgm:pt>
    <dgm:pt modelId="{7DFBA650-8696-431D-A6D3-5E3B324AF8DF}" type="pres">
      <dgm:prSet presAssocID="{ACFBF665-A02D-490F-8CCE-305CD5FDE60F}" presName="spComp" presStyleCnt="0"/>
      <dgm:spPr/>
      <dgm:t>
        <a:bodyPr/>
        <a:lstStyle/>
        <a:p>
          <a:endParaRPr lang="es-ES"/>
        </a:p>
      </dgm:t>
    </dgm:pt>
    <dgm:pt modelId="{610ECAF9-A493-4383-A8EB-82B1A500E34F}" type="pres">
      <dgm:prSet presAssocID="{ACFBF665-A02D-490F-8CCE-305CD5FDE60F}" presName="hSp" presStyleCnt="0"/>
      <dgm:spPr/>
      <dgm:t>
        <a:bodyPr/>
        <a:lstStyle/>
        <a:p>
          <a:endParaRPr lang="es-ES"/>
        </a:p>
      </dgm:t>
    </dgm:pt>
    <dgm:pt modelId="{13E64D5C-0B64-4C64-A620-F389B3762863}" type="pres">
      <dgm:prSet presAssocID="{A480D120-278F-4AD9-B861-08182F2F744B}" presName="rectComp" presStyleCnt="0"/>
      <dgm:spPr/>
      <dgm:t>
        <a:bodyPr/>
        <a:lstStyle/>
        <a:p>
          <a:endParaRPr lang="es-ES"/>
        </a:p>
      </dgm:t>
    </dgm:pt>
    <dgm:pt modelId="{C7B2A3FA-EB3F-48EF-BD44-405BB4802505}" type="pres">
      <dgm:prSet presAssocID="{A480D120-278F-4AD9-B861-08182F2F744B}" presName="bgRect" presStyleLbl="bgShp" presStyleIdx="3" presStyleCnt="4" custScaleX="152262" custLinFactNeighborX="1381" custLinFactNeighborY="71"/>
      <dgm:spPr>
        <a:prstGeom prst="roundRect">
          <a:avLst>
            <a:gd name="adj" fmla="val 10000"/>
          </a:avLst>
        </a:prstGeom>
      </dgm:spPr>
      <dgm:t>
        <a:bodyPr/>
        <a:lstStyle/>
        <a:p>
          <a:endParaRPr lang="es-ES"/>
        </a:p>
      </dgm:t>
    </dgm:pt>
    <dgm:pt modelId="{F9C275CC-D0A0-4069-BF13-5C5B9F05C05A}" type="pres">
      <dgm:prSet presAssocID="{A480D120-278F-4AD9-B861-08182F2F744B}" presName="bgRectTx" presStyleLbl="bgShp" presStyleIdx="3" presStyleCnt="4">
        <dgm:presLayoutVars>
          <dgm:bulletEnabled val="1"/>
        </dgm:presLayoutVars>
      </dgm:prSet>
      <dgm:spPr/>
      <dgm:t>
        <a:bodyPr/>
        <a:lstStyle/>
        <a:p>
          <a:endParaRPr lang="es-ES"/>
        </a:p>
      </dgm:t>
    </dgm:pt>
  </dgm:ptLst>
  <dgm:cxnLst>
    <dgm:cxn modelId="{6B65AE83-1202-49B5-8BC2-4C1D687AB529}" type="presOf" srcId="{2BBFDBB2-BA48-4D67-A65A-FEE180379CD3}" destId="{03B84092-C33B-47EF-AEFF-78949EE1B9BE}" srcOrd="0" destOrd="0" presId="urn:microsoft.com/office/officeart/2005/8/layout/hierarchy5"/>
    <dgm:cxn modelId="{63C11355-D6DF-401D-A105-5CBA0185ACDE}" srcId="{E921C1D1-F915-4C09-BF7A-FBF924A844A0}" destId="{121A34DC-1096-4963-8DEF-C19C9204D6AF}" srcOrd="2" destOrd="0" parTransId="{4E3C2A1F-264B-4EB9-9905-8467CD6EE371}" sibTransId="{26FF3F65-AADC-4424-A79C-765A2AFD6A33}"/>
    <dgm:cxn modelId="{2B7FB146-D05D-4A82-92B1-2275EF0A14F5}" type="presOf" srcId="{ACFBF665-A02D-490F-8CCE-305CD5FDE60F}" destId="{7E04E0F7-E52A-4654-8557-F7B38A89018F}" srcOrd="1" destOrd="0" presId="urn:microsoft.com/office/officeart/2005/8/layout/hierarchy5"/>
    <dgm:cxn modelId="{193245F8-A3F6-4207-9F32-252DCC32F1A8}" srcId="{60846501-DE66-471D-B924-1C3BCBF9F44D}" destId="{A480D120-278F-4AD9-B861-08182F2F744B}" srcOrd="4" destOrd="0" parTransId="{2AFDFF07-29B4-4218-ACD3-BC68EAE9A2A8}" sibTransId="{CA56951F-194D-456F-A748-3C1BFE3641AD}"/>
    <dgm:cxn modelId="{4938A2AC-0DC6-4744-93A8-6EE9FD110428}" type="presOf" srcId="{6EEBC9AC-29F5-4746-8AD1-7A16C0433EC5}" destId="{25239BA3-CFB0-4B6C-8E01-54C63932D26A}" srcOrd="0" destOrd="0" presId="urn:microsoft.com/office/officeart/2005/8/layout/hierarchy5"/>
    <dgm:cxn modelId="{B5553371-C1E6-4DD7-A998-2D215C44D58D}" type="presOf" srcId="{29472993-C0B4-4D1B-BB47-55C27ACCC402}" destId="{5980ECA8-00B4-4C44-A896-9BB0491DBC77}" srcOrd="0" destOrd="0" presId="urn:microsoft.com/office/officeart/2005/8/layout/hierarchy5"/>
    <dgm:cxn modelId="{35935401-8BC1-42AC-8140-529EBC72FD30}" type="presOf" srcId="{60846501-DE66-471D-B924-1C3BCBF9F44D}" destId="{196E9F24-73C7-4420-B825-461E0933E2CC}" srcOrd="0" destOrd="0" presId="urn:microsoft.com/office/officeart/2005/8/layout/hierarchy5"/>
    <dgm:cxn modelId="{774CAF8B-8ECE-40D0-924A-AE466EE9C4AA}" type="presOf" srcId="{40F43554-720C-4362-BAF6-BB8FE2CC7AE6}" destId="{F0C249B4-29A1-4C49-BB59-FA2DF477B29D}" srcOrd="1" destOrd="0" presId="urn:microsoft.com/office/officeart/2005/8/layout/hierarchy5"/>
    <dgm:cxn modelId="{370D8F04-B860-4AFA-B658-6F7F31B03BD3}" type="presOf" srcId="{334BE0AF-1FA1-43F2-8580-299002128434}" destId="{B228FDD7-52C0-41EC-A17A-3B6CF7C77798}" srcOrd="0" destOrd="0" presId="urn:microsoft.com/office/officeart/2005/8/layout/hierarchy5"/>
    <dgm:cxn modelId="{12016D2E-DE23-451F-9E07-AA9688F5E046}" type="presOf" srcId="{085CE06E-FE45-4A08-B3BD-12D54174016E}" destId="{10F62218-E8CB-4760-B247-0EA96702FB11}" srcOrd="0" destOrd="0" presId="urn:microsoft.com/office/officeart/2005/8/layout/hierarchy5"/>
    <dgm:cxn modelId="{500F27EE-72BA-4C40-8B7F-B29A21D7176F}" srcId="{E921C1D1-F915-4C09-BF7A-FBF924A844A0}" destId="{E2D50488-56C8-472B-9A20-187E8E7AEA79}" srcOrd="4" destOrd="0" parTransId="{2F1A304F-3E09-4B25-90B0-EB254C6483E0}" sibTransId="{7C2FB952-DD44-4CCE-BBFD-29382CD2E0C3}"/>
    <dgm:cxn modelId="{4EF5BF5E-A872-4FE6-8CCB-B04EC6E40847}" type="presOf" srcId="{7100401C-3763-4AF3-BEC2-A4027BD6CD96}" destId="{4DA7A2E7-C997-4AF0-A46F-01A6FD0D618A}" srcOrd="0" destOrd="0" presId="urn:microsoft.com/office/officeart/2005/8/layout/hierarchy5"/>
    <dgm:cxn modelId="{E8C60C5A-6444-479C-A599-BC0F794D3A30}" type="presOf" srcId="{A8914A77-6D63-4716-AB54-EE648A01CE59}" destId="{F7D6BB1D-E8E3-4388-8979-DAD00156DD91}" srcOrd="0" destOrd="0" presId="urn:microsoft.com/office/officeart/2005/8/layout/hierarchy5"/>
    <dgm:cxn modelId="{325BA14E-278D-4495-944A-466D131B0900}" type="presOf" srcId="{45C220B5-9E33-4075-B61E-90502AFABB5E}" destId="{24DA6497-2299-4AC4-BFDE-82C93EEC4722}" srcOrd="0" destOrd="0" presId="urn:microsoft.com/office/officeart/2005/8/layout/hierarchy5"/>
    <dgm:cxn modelId="{4C01BE3B-9110-47EF-82DE-EFBBFAFE76DD}" srcId="{60846501-DE66-471D-B924-1C3BCBF9F44D}" destId="{00442A9E-121B-4DE3-8ECD-460AC0564512}" srcOrd="1" destOrd="0" parTransId="{AFB00031-E0AE-4F8D-9963-CC7689F30DF0}" sibTransId="{203FCB44-DC41-48D6-97D3-8C83339F5E99}"/>
    <dgm:cxn modelId="{4F9B985C-92C8-4387-8992-7C45F208D8C3}" srcId="{3EA21E12-B7BF-4C6E-B524-10F405CC5A52}" destId="{45C220B5-9E33-4075-B61E-90502AFABB5E}" srcOrd="0" destOrd="0" parTransId="{7100401C-3763-4AF3-BEC2-A4027BD6CD96}" sibTransId="{61DDF3E1-AC62-4478-AA4A-84EBFF387680}"/>
    <dgm:cxn modelId="{C1A0147D-2C2F-4983-833A-8FFC49451A81}" srcId="{B0720521-9D56-43AA-A48F-0F5A1A6411BC}" destId="{29472993-C0B4-4D1B-BB47-55C27ACCC402}" srcOrd="0" destOrd="0" parTransId="{6EEBC9AC-29F5-4746-8AD1-7A16C0433EC5}" sibTransId="{0FA1CC63-DC1B-4B15-B9AA-C893142970E8}"/>
    <dgm:cxn modelId="{00CB20CC-2E21-42E8-ABF3-0446438AD050}" type="presOf" srcId="{4E3C2A1F-264B-4EB9-9905-8467CD6EE371}" destId="{CCA7EDC6-815A-4516-8F00-1FA3A8969303}" srcOrd="0" destOrd="0" presId="urn:microsoft.com/office/officeart/2005/8/layout/hierarchy5"/>
    <dgm:cxn modelId="{9FA319FC-FF65-4E28-8D6E-749CCACE04D1}" type="presOf" srcId="{121A34DC-1096-4963-8DEF-C19C9204D6AF}" destId="{3C052F4D-FFA6-4DB0-A22A-A1AAEC0123D9}" srcOrd="0" destOrd="0" presId="urn:microsoft.com/office/officeart/2005/8/layout/hierarchy5"/>
    <dgm:cxn modelId="{B23AD32E-0B2A-4751-B234-15D7D107053A}" type="presOf" srcId="{A150D7CF-1F67-4F5E-8460-A44345BB45DF}" destId="{539D0A43-8433-43F4-8182-3B9A04EDE18F}" srcOrd="0" destOrd="0" presId="urn:microsoft.com/office/officeart/2005/8/layout/hierarchy5"/>
    <dgm:cxn modelId="{91A17DFD-833C-470E-8F89-02CF6533A3AC}" type="presOf" srcId="{334BE0AF-1FA1-43F2-8580-299002128434}" destId="{F6CB6230-6CD2-4B5D-8B13-DB7ACB523113}" srcOrd="1" destOrd="0" presId="urn:microsoft.com/office/officeart/2005/8/layout/hierarchy5"/>
    <dgm:cxn modelId="{9732C447-C383-4481-931B-DF115149ED91}" type="presOf" srcId="{981F3CF4-7912-453B-BA3C-D849CE7C511E}" destId="{07F7C120-32C1-4AAE-852A-84772408D34B}" srcOrd="1" destOrd="0" presId="urn:microsoft.com/office/officeart/2005/8/layout/hierarchy5"/>
    <dgm:cxn modelId="{2D0405C7-9BD9-4D59-A690-20B1B739F7B0}" type="presOf" srcId="{E921C1D1-F915-4C09-BF7A-FBF924A844A0}" destId="{254EA31E-10B7-4011-84E3-F4FFA38462FE}" srcOrd="0" destOrd="0" presId="urn:microsoft.com/office/officeart/2005/8/layout/hierarchy5"/>
    <dgm:cxn modelId="{FB059AB8-1A7F-4921-909D-7127F6E6A79F}" srcId="{58371E77-9E1F-49A4-92EA-F46635BE3AC2}" destId="{085CE06E-FE45-4A08-B3BD-12D54174016E}" srcOrd="0" destOrd="0" parTransId="{2BBFDBB2-BA48-4D67-A65A-FEE180379CD3}" sibTransId="{81DF5C22-142E-4E28-AEFD-8CC8C53F4A67}"/>
    <dgm:cxn modelId="{13FE0192-94C0-4E71-9CAF-0FB2C73B99B0}" type="presOf" srcId="{40F43554-720C-4362-BAF6-BB8FE2CC7AE6}" destId="{D24F304C-C5AB-48E0-8BAC-3F2DBB605FF4}" srcOrd="0" destOrd="0" presId="urn:microsoft.com/office/officeart/2005/8/layout/hierarchy5"/>
    <dgm:cxn modelId="{14A69B63-EAB9-4AE1-810F-69C3E38F8F0E}" type="presOf" srcId="{A480D120-278F-4AD9-B861-08182F2F744B}" destId="{F9C275CC-D0A0-4069-BF13-5C5B9F05C05A}" srcOrd="1" destOrd="0" presId="urn:microsoft.com/office/officeart/2005/8/layout/hierarchy5"/>
    <dgm:cxn modelId="{D8077D08-4C0E-49D4-9005-3DA310C8998B}" type="presOf" srcId="{4E3C2A1F-264B-4EB9-9905-8467CD6EE371}" destId="{84769169-DDBF-447A-A701-4CB59F75ACFB}" srcOrd="1" destOrd="0" presId="urn:microsoft.com/office/officeart/2005/8/layout/hierarchy5"/>
    <dgm:cxn modelId="{50A3A1A5-702C-4095-A2E2-1C3B1861FA19}" type="presOf" srcId="{2F1A304F-3E09-4B25-90B0-EB254C6483E0}" destId="{F87B273B-C933-4EFA-B04B-D8AF4DFDC996}" srcOrd="1" destOrd="0" presId="urn:microsoft.com/office/officeart/2005/8/layout/hierarchy5"/>
    <dgm:cxn modelId="{19B667FB-1C08-48AE-A9EB-4B6FBBB78D74}" type="presOf" srcId="{8F33CDBC-FC97-4794-8A6B-0AB6AE40CDF0}" destId="{CC0A45B9-99A8-4463-BB22-542EB958BB76}" srcOrd="0" destOrd="0" presId="urn:microsoft.com/office/officeart/2005/8/layout/hierarchy5"/>
    <dgm:cxn modelId="{4ED4CDFA-C88C-47DF-93E1-DC45A6A57045}" srcId="{E2D50488-56C8-472B-9A20-187E8E7AEA79}" destId="{47D83742-93E5-479F-9D6A-22C8940DF52B}" srcOrd="0" destOrd="0" parTransId="{40F43554-720C-4362-BAF6-BB8FE2CC7AE6}" sibTransId="{73C69C81-54DC-4CC5-A944-16E859AB996C}"/>
    <dgm:cxn modelId="{72CFC782-68AF-4876-8203-6491ECD4E0E7}" srcId="{60846501-DE66-471D-B924-1C3BCBF9F44D}" destId="{ACFBF665-A02D-490F-8CCE-305CD5FDE60F}" srcOrd="3" destOrd="0" parTransId="{27D988D1-131D-4A69-B2E8-E87B9FAD606C}" sibTransId="{C6BFAFD3-EBE8-434A-B06E-FD7D147E4FCD}"/>
    <dgm:cxn modelId="{9EA4D54F-5AAB-40BB-8EE9-DA9E7D153A25}" type="presOf" srcId="{C5D1E97C-D837-470B-8E54-944A7828E48E}" destId="{F73BA4B3-0C24-4640-8289-A002E37BE4F4}" srcOrd="0" destOrd="0" presId="urn:microsoft.com/office/officeart/2005/8/layout/hierarchy5"/>
    <dgm:cxn modelId="{F08FCA45-5AF9-4444-A7D7-9CB8AD6ED425}" type="presOf" srcId="{981F3CF4-7912-453B-BA3C-D849CE7C511E}" destId="{F1CAECAC-5463-4B24-B81C-CC8D027BA583}" srcOrd="0" destOrd="0" presId="urn:microsoft.com/office/officeart/2005/8/layout/hierarchy5"/>
    <dgm:cxn modelId="{0426C551-8015-419D-BEE8-8508D4546219}" type="presOf" srcId="{ACFBF665-A02D-490F-8CCE-305CD5FDE60F}" destId="{3907A8D3-B184-4C7B-94FD-FF03AA78627F}" srcOrd="0" destOrd="0" presId="urn:microsoft.com/office/officeart/2005/8/layout/hierarchy5"/>
    <dgm:cxn modelId="{E2C77E9C-C38F-4B17-A3C4-6C3167ABA7A9}" srcId="{60846501-DE66-471D-B924-1C3BCBF9F44D}" destId="{E921C1D1-F915-4C09-BF7A-FBF924A844A0}" srcOrd="0" destOrd="0" parTransId="{1BD5609C-0CEF-45EA-AF31-C2F02914B20F}" sibTransId="{833FA8B0-5180-4259-AE94-178921A7CD14}"/>
    <dgm:cxn modelId="{482ED447-609D-4464-8D3F-C9E08CFDE1B3}" type="presOf" srcId="{7100401C-3763-4AF3-BEC2-A4027BD6CD96}" destId="{F7BBCA16-5615-4A9D-B9C2-5E24C91D23D9}" srcOrd="1" destOrd="0" presId="urn:microsoft.com/office/officeart/2005/8/layout/hierarchy5"/>
    <dgm:cxn modelId="{6A9F0F68-75DC-4186-83EF-FE3177028B94}" srcId="{E921C1D1-F915-4C09-BF7A-FBF924A844A0}" destId="{B0720521-9D56-43AA-A48F-0F5A1A6411BC}" srcOrd="0" destOrd="0" parTransId="{981F3CF4-7912-453B-BA3C-D849CE7C511E}" sibTransId="{D2F08E0A-84B0-4DA3-83D0-4BE723D01B13}"/>
    <dgm:cxn modelId="{5930E633-09C3-47C4-A5C7-4A5E3404A7E1}" type="presOf" srcId="{00442A9E-121B-4DE3-8ECD-460AC0564512}" destId="{76635532-C671-458D-B533-D4426CEFEA19}" srcOrd="1" destOrd="0" presId="urn:microsoft.com/office/officeart/2005/8/layout/hierarchy5"/>
    <dgm:cxn modelId="{0BB17696-D7BC-4F8F-8246-9AF1204C81AA}" type="presOf" srcId="{B0720521-9D56-43AA-A48F-0F5A1A6411BC}" destId="{7281697D-A93B-4D86-98D6-364C23942E70}" srcOrd="0" destOrd="0" presId="urn:microsoft.com/office/officeart/2005/8/layout/hierarchy5"/>
    <dgm:cxn modelId="{325A083F-BDA9-4D56-87C8-8A0884BD2BA8}" type="presOf" srcId="{47D83742-93E5-479F-9D6A-22C8940DF52B}" destId="{44939AE2-C369-4E13-82E6-FBF990A5F713}" srcOrd="0" destOrd="0" presId="urn:microsoft.com/office/officeart/2005/8/layout/hierarchy5"/>
    <dgm:cxn modelId="{1C8EA482-E197-4246-8949-EB9A6B97F43D}" type="presOf" srcId="{2BBFDBB2-BA48-4D67-A65A-FEE180379CD3}" destId="{1111C250-2F0F-4AD0-BB9F-801E482105AA}" srcOrd="1" destOrd="0" presId="urn:microsoft.com/office/officeart/2005/8/layout/hierarchy5"/>
    <dgm:cxn modelId="{BFFE332E-1330-4429-8C90-E4B2FCF51F66}" type="presOf" srcId="{A480D120-278F-4AD9-B861-08182F2F744B}" destId="{C7B2A3FA-EB3F-48EF-BD44-405BB4802505}" srcOrd="0" destOrd="0" presId="urn:microsoft.com/office/officeart/2005/8/layout/hierarchy5"/>
    <dgm:cxn modelId="{FDA00EA1-B7FC-41D9-8E79-D73D374C2ADC}" srcId="{60846501-DE66-471D-B924-1C3BCBF9F44D}" destId="{334BE0AF-1FA1-43F2-8580-299002128434}" srcOrd="2" destOrd="0" parTransId="{756BC0F6-B643-4F15-9EC4-4A37CBEDB841}" sibTransId="{BC1D5385-2438-4B66-97EF-4FA96AEC8730}"/>
    <dgm:cxn modelId="{89175162-83FD-4F82-BC72-704D0D1FAB5D}" srcId="{E921C1D1-F915-4C09-BF7A-FBF924A844A0}" destId="{3EA21E12-B7BF-4C6E-B524-10F405CC5A52}" srcOrd="3" destOrd="0" parTransId="{8F33CDBC-FC97-4794-8A6B-0AB6AE40CDF0}" sibTransId="{47999202-248A-4036-961E-8101AAF7019E}"/>
    <dgm:cxn modelId="{2DE3A96B-C728-4236-A71C-E3AFE932770C}" type="presOf" srcId="{6EEBC9AC-29F5-4746-8AD1-7A16C0433EC5}" destId="{E7F7598D-00F7-48BF-91F8-A37820978B1E}" srcOrd="1" destOrd="0" presId="urn:microsoft.com/office/officeart/2005/8/layout/hierarchy5"/>
    <dgm:cxn modelId="{DB14AD67-8DBA-4451-B42B-374E73A3C3E3}" type="presOf" srcId="{2F1A304F-3E09-4B25-90B0-EB254C6483E0}" destId="{59B82BE8-74CC-4DDB-886B-E7195754D926}" srcOrd="0" destOrd="0" presId="urn:microsoft.com/office/officeart/2005/8/layout/hierarchy5"/>
    <dgm:cxn modelId="{D282BB9A-0AEA-45A0-83A2-E562F1B62BEB}" type="presOf" srcId="{A150D7CF-1F67-4F5E-8460-A44345BB45DF}" destId="{1B47B9C6-B9A6-4FA0-BE33-FD28183B5752}" srcOrd="1" destOrd="0" presId="urn:microsoft.com/office/officeart/2005/8/layout/hierarchy5"/>
    <dgm:cxn modelId="{21647105-310D-4B99-BD1C-D55FD2754FDB}" type="presOf" srcId="{A8914A77-6D63-4716-AB54-EE648A01CE59}" destId="{FFE851DB-35B5-40C2-B9AF-B6552AC9EE3D}" srcOrd="1" destOrd="0" presId="urn:microsoft.com/office/officeart/2005/8/layout/hierarchy5"/>
    <dgm:cxn modelId="{B3CD25E1-88E8-46E6-A985-803582C1F196}" type="presOf" srcId="{E2D50488-56C8-472B-9A20-187E8E7AEA79}" destId="{682479CC-0811-4935-AC77-C621C5C2962E}" srcOrd="0" destOrd="0" presId="urn:microsoft.com/office/officeart/2005/8/layout/hierarchy5"/>
    <dgm:cxn modelId="{FE9D21F2-D1BE-41ED-A9E0-A7F7C2EC23EB}" srcId="{121A34DC-1096-4963-8DEF-C19C9204D6AF}" destId="{C5D1E97C-D837-470B-8E54-944A7828E48E}" srcOrd="0" destOrd="0" parTransId="{A8914A77-6D63-4716-AB54-EE648A01CE59}" sibTransId="{62AD0EBB-30BF-4023-8E6E-84CC2A4E4C5A}"/>
    <dgm:cxn modelId="{17AE6BB6-9498-43B7-8B3F-9D8C65BC8C82}" type="presOf" srcId="{00442A9E-121B-4DE3-8ECD-460AC0564512}" destId="{7CE2C668-F590-4D06-9F64-29968EEC6E08}" srcOrd="0" destOrd="0" presId="urn:microsoft.com/office/officeart/2005/8/layout/hierarchy5"/>
    <dgm:cxn modelId="{DA2D25D9-F74D-4E74-BF8C-7E77AF45B72D}" type="presOf" srcId="{3EA21E12-B7BF-4C6E-B524-10F405CC5A52}" destId="{074E1F91-23FD-4EBA-9E9D-F9CBF6EB0A5C}" srcOrd="0" destOrd="0" presId="urn:microsoft.com/office/officeart/2005/8/layout/hierarchy5"/>
    <dgm:cxn modelId="{497267C8-C2AD-4EE7-8070-38AC8CA7B609}" srcId="{E921C1D1-F915-4C09-BF7A-FBF924A844A0}" destId="{58371E77-9E1F-49A4-92EA-F46635BE3AC2}" srcOrd="1" destOrd="0" parTransId="{A150D7CF-1F67-4F5E-8460-A44345BB45DF}" sibTransId="{63BB4A19-0BF1-46FE-9B60-2D73A0BE9FBD}"/>
    <dgm:cxn modelId="{1CDE7EE0-53AA-4BB9-B2A1-760CCD0750AF}" type="presOf" srcId="{8F33CDBC-FC97-4794-8A6B-0AB6AE40CDF0}" destId="{759FA98F-D966-4400-9301-156D6299B660}" srcOrd="1" destOrd="0" presId="urn:microsoft.com/office/officeart/2005/8/layout/hierarchy5"/>
    <dgm:cxn modelId="{AB7F9163-DF81-46F9-84D2-987D3C206D20}" type="presOf" srcId="{58371E77-9E1F-49A4-92EA-F46635BE3AC2}" destId="{1ECF7F02-DE2E-4CFA-89E8-27CF0E7E8AC3}" srcOrd="0" destOrd="0" presId="urn:microsoft.com/office/officeart/2005/8/layout/hierarchy5"/>
    <dgm:cxn modelId="{11EB9C22-DD4A-4562-8498-168E036E9D73}" type="presParOf" srcId="{196E9F24-73C7-4420-B825-461E0933E2CC}" destId="{B5110A79-63BF-41FF-AE42-4F12D37B12C5}" srcOrd="0" destOrd="0" presId="urn:microsoft.com/office/officeart/2005/8/layout/hierarchy5"/>
    <dgm:cxn modelId="{D59787BB-7EE8-44C4-821D-215F719676B9}" type="presParOf" srcId="{B5110A79-63BF-41FF-AE42-4F12D37B12C5}" destId="{F18EE1E4-226A-48B1-A9B1-C85825436C31}" srcOrd="0" destOrd="0" presId="urn:microsoft.com/office/officeart/2005/8/layout/hierarchy5"/>
    <dgm:cxn modelId="{1EB58268-1168-4F76-910F-A2ABA52CC084}" type="presParOf" srcId="{B5110A79-63BF-41FF-AE42-4F12D37B12C5}" destId="{2176FE56-9E0C-4D9F-8106-D5C3E2DC6626}" srcOrd="1" destOrd="0" presId="urn:microsoft.com/office/officeart/2005/8/layout/hierarchy5"/>
    <dgm:cxn modelId="{E5DBA5B4-6B25-4A7C-A550-3E18797A6DD6}" type="presParOf" srcId="{2176FE56-9E0C-4D9F-8106-D5C3E2DC6626}" destId="{DC41DEDC-8BC8-4505-93DA-1A626EF519EC}" srcOrd="0" destOrd="0" presId="urn:microsoft.com/office/officeart/2005/8/layout/hierarchy5"/>
    <dgm:cxn modelId="{4F732D7C-FF57-480B-81F7-60091E97AC62}" type="presParOf" srcId="{DC41DEDC-8BC8-4505-93DA-1A626EF519EC}" destId="{254EA31E-10B7-4011-84E3-F4FFA38462FE}" srcOrd="0" destOrd="0" presId="urn:microsoft.com/office/officeart/2005/8/layout/hierarchy5"/>
    <dgm:cxn modelId="{AA7C9A5E-41F6-4980-A83D-051534496F1B}" type="presParOf" srcId="{DC41DEDC-8BC8-4505-93DA-1A626EF519EC}" destId="{AFB4CBE8-96E8-4E1F-9ADB-797F84996C16}" srcOrd="1" destOrd="0" presId="urn:microsoft.com/office/officeart/2005/8/layout/hierarchy5"/>
    <dgm:cxn modelId="{3D89BC11-C955-400D-A1E8-9E28C605544D}" type="presParOf" srcId="{AFB4CBE8-96E8-4E1F-9ADB-797F84996C16}" destId="{F1CAECAC-5463-4B24-B81C-CC8D027BA583}" srcOrd="0" destOrd="0" presId="urn:microsoft.com/office/officeart/2005/8/layout/hierarchy5"/>
    <dgm:cxn modelId="{361432A2-AFB5-49E2-831B-B109A39ED89E}" type="presParOf" srcId="{F1CAECAC-5463-4B24-B81C-CC8D027BA583}" destId="{07F7C120-32C1-4AAE-852A-84772408D34B}" srcOrd="0" destOrd="0" presId="urn:microsoft.com/office/officeart/2005/8/layout/hierarchy5"/>
    <dgm:cxn modelId="{7735AB78-764A-4BFA-BC70-80EB0F24E8E2}" type="presParOf" srcId="{AFB4CBE8-96E8-4E1F-9ADB-797F84996C16}" destId="{951E27F5-754D-4E8F-895B-DD0FAA4918FB}" srcOrd="1" destOrd="0" presId="urn:microsoft.com/office/officeart/2005/8/layout/hierarchy5"/>
    <dgm:cxn modelId="{29A63D25-3B32-4F73-99E6-EAB37925CB13}" type="presParOf" srcId="{951E27F5-754D-4E8F-895B-DD0FAA4918FB}" destId="{7281697D-A93B-4D86-98D6-364C23942E70}" srcOrd="0" destOrd="0" presId="urn:microsoft.com/office/officeart/2005/8/layout/hierarchy5"/>
    <dgm:cxn modelId="{6A2206BB-E6AD-4CE7-B08F-E633FBAB6DFF}" type="presParOf" srcId="{951E27F5-754D-4E8F-895B-DD0FAA4918FB}" destId="{0105344C-A370-4940-8FF6-7CD3EDB0728A}" srcOrd="1" destOrd="0" presId="urn:microsoft.com/office/officeart/2005/8/layout/hierarchy5"/>
    <dgm:cxn modelId="{055A44BE-899F-4768-A18F-6AA9864F71BF}" type="presParOf" srcId="{0105344C-A370-4940-8FF6-7CD3EDB0728A}" destId="{25239BA3-CFB0-4B6C-8E01-54C63932D26A}" srcOrd="0" destOrd="0" presId="urn:microsoft.com/office/officeart/2005/8/layout/hierarchy5"/>
    <dgm:cxn modelId="{EE01EEE1-A3CC-40EF-A9FA-4AED340C77E8}" type="presParOf" srcId="{25239BA3-CFB0-4B6C-8E01-54C63932D26A}" destId="{E7F7598D-00F7-48BF-91F8-A37820978B1E}" srcOrd="0" destOrd="0" presId="urn:microsoft.com/office/officeart/2005/8/layout/hierarchy5"/>
    <dgm:cxn modelId="{6D43DD06-50BA-4C1C-8040-ADDB6707A064}" type="presParOf" srcId="{0105344C-A370-4940-8FF6-7CD3EDB0728A}" destId="{69FBB065-3509-4F03-A298-F5A2350550BD}" srcOrd="1" destOrd="0" presId="urn:microsoft.com/office/officeart/2005/8/layout/hierarchy5"/>
    <dgm:cxn modelId="{4B69C016-CBCE-4036-A32A-CD9BBC7FB96B}" type="presParOf" srcId="{69FBB065-3509-4F03-A298-F5A2350550BD}" destId="{5980ECA8-00B4-4C44-A896-9BB0491DBC77}" srcOrd="0" destOrd="0" presId="urn:microsoft.com/office/officeart/2005/8/layout/hierarchy5"/>
    <dgm:cxn modelId="{91422634-842D-4C3A-9B7F-9B9C33A5E2DD}" type="presParOf" srcId="{69FBB065-3509-4F03-A298-F5A2350550BD}" destId="{C99A1CC8-6BE5-42F9-945A-1FDF289F336B}" srcOrd="1" destOrd="0" presId="urn:microsoft.com/office/officeart/2005/8/layout/hierarchy5"/>
    <dgm:cxn modelId="{9A0AE712-6B18-4D50-B574-E7F4ADEA44F9}" type="presParOf" srcId="{AFB4CBE8-96E8-4E1F-9ADB-797F84996C16}" destId="{539D0A43-8433-43F4-8182-3B9A04EDE18F}" srcOrd="2" destOrd="0" presId="urn:microsoft.com/office/officeart/2005/8/layout/hierarchy5"/>
    <dgm:cxn modelId="{87AF2034-5AE8-4F47-887E-32ABC42AFE5B}" type="presParOf" srcId="{539D0A43-8433-43F4-8182-3B9A04EDE18F}" destId="{1B47B9C6-B9A6-4FA0-BE33-FD28183B5752}" srcOrd="0" destOrd="0" presId="urn:microsoft.com/office/officeart/2005/8/layout/hierarchy5"/>
    <dgm:cxn modelId="{A49B8DB7-B340-4BA0-B953-3CB8A5CB3198}" type="presParOf" srcId="{AFB4CBE8-96E8-4E1F-9ADB-797F84996C16}" destId="{F35EC194-4C79-48B6-B3CD-CE20FF646030}" srcOrd="3" destOrd="0" presId="urn:microsoft.com/office/officeart/2005/8/layout/hierarchy5"/>
    <dgm:cxn modelId="{3034861C-DF9C-4C77-98BD-56513CD71663}" type="presParOf" srcId="{F35EC194-4C79-48B6-B3CD-CE20FF646030}" destId="{1ECF7F02-DE2E-4CFA-89E8-27CF0E7E8AC3}" srcOrd="0" destOrd="0" presId="urn:microsoft.com/office/officeart/2005/8/layout/hierarchy5"/>
    <dgm:cxn modelId="{34D6F9AC-4A4C-4151-B378-B6C0B33BB781}" type="presParOf" srcId="{F35EC194-4C79-48B6-B3CD-CE20FF646030}" destId="{1D76BE0D-E3C4-4551-A3F0-2862FED648F0}" srcOrd="1" destOrd="0" presId="urn:microsoft.com/office/officeart/2005/8/layout/hierarchy5"/>
    <dgm:cxn modelId="{3BDBE10D-89E5-4EB7-919B-F6E71C233F31}" type="presParOf" srcId="{1D76BE0D-E3C4-4551-A3F0-2862FED648F0}" destId="{03B84092-C33B-47EF-AEFF-78949EE1B9BE}" srcOrd="0" destOrd="0" presId="urn:microsoft.com/office/officeart/2005/8/layout/hierarchy5"/>
    <dgm:cxn modelId="{2ED9BF3A-43FB-4854-B1E6-17F3E3D3AAF0}" type="presParOf" srcId="{03B84092-C33B-47EF-AEFF-78949EE1B9BE}" destId="{1111C250-2F0F-4AD0-BB9F-801E482105AA}" srcOrd="0" destOrd="0" presId="urn:microsoft.com/office/officeart/2005/8/layout/hierarchy5"/>
    <dgm:cxn modelId="{B50FBD4C-7E95-4BCA-B925-FB3844AE4D54}" type="presParOf" srcId="{1D76BE0D-E3C4-4551-A3F0-2862FED648F0}" destId="{F94EAA01-B598-4EBF-A7CE-AFF531F455E5}" srcOrd="1" destOrd="0" presId="urn:microsoft.com/office/officeart/2005/8/layout/hierarchy5"/>
    <dgm:cxn modelId="{18DC2E3A-ADBA-4CCC-BF08-0B1A26F86540}" type="presParOf" srcId="{F94EAA01-B598-4EBF-A7CE-AFF531F455E5}" destId="{10F62218-E8CB-4760-B247-0EA96702FB11}" srcOrd="0" destOrd="0" presId="urn:microsoft.com/office/officeart/2005/8/layout/hierarchy5"/>
    <dgm:cxn modelId="{80C531BB-0A88-4683-9F77-FA46BCE20026}" type="presParOf" srcId="{F94EAA01-B598-4EBF-A7CE-AFF531F455E5}" destId="{D2BF7A26-0864-4BB6-AB26-18EFE9443F7E}" srcOrd="1" destOrd="0" presId="urn:microsoft.com/office/officeart/2005/8/layout/hierarchy5"/>
    <dgm:cxn modelId="{5DF98F0C-0A3C-46E2-B5A2-FE3A3242AFC2}" type="presParOf" srcId="{AFB4CBE8-96E8-4E1F-9ADB-797F84996C16}" destId="{CCA7EDC6-815A-4516-8F00-1FA3A8969303}" srcOrd="4" destOrd="0" presId="urn:microsoft.com/office/officeart/2005/8/layout/hierarchy5"/>
    <dgm:cxn modelId="{8EF946A2-98F0-4820-BBDE-727B31D93B05}" type="presParOf" srcId="{CCA7EDC6-815A-4516-8F00-1FA3A8969303}" destId="{84769169-DDBF-447A-A701-4CB59F75ACFB}" srcOrd="0" destOrd="0" presId="urn:microsoft.com/office/officeart/2005/8/layout/hierarchy5"/>
    <dgm:cxn modelId="{361461FF-793C-41E9-BC0D-FA90496D090E}" type="presParOf" srcId="{AFB4CBE8-96E8-4E1F-9ADB-797F84996C16}" destId="{3BAC288B-5862-407D-9C3D-D0FB15FF5418}" srcOrd="5" destOrd="0" presId="urn:microsoft.com/office/officeart/2005/8/layout/hierarchy5"/>
    <dgm:cxn modelId="{4ABF7D1E-E5BB-4B79-A12D-81C510193E53}" type="presParOf" srcId="{3BAC288B-5862-407D-9C3D-D0FB15FF5418}" destId="{3C052F4D-FFA6-4DB0-A22A-A1AAEC0123D9}" srcOrd="0" destOrd="0" presId="urn:microsoft.com/office/officeart/2005/8/layout/hierarchy5"/>
    <dgm:cxn modelId="{15695C7C-3B99-4EAD-BF8A-04F65A2BD2D2}" type="presParOf" srcId="{3BAC288B-5862-407D-9C3D-D0FB15FF5418}" destId="{09F11F9E-FBC8-42DC-9A32-81D876716247}" srcOrd="1" destOrd="0" presId="urn:microsoft.com/office/officeart/2005/8/layout/hierarchy5"/>
    <dgm:cxn modelId="{73401C2A-D787-48AF-8401-58A7EE33FE94}" type="presParOf" srcId="{09F11F9E-FBC8-42DC-9A32-81D876716247}" destId="{F7D6BB1D-E8E3-4388-8979-DAD00156DD91}" srcOrd="0" destOrd="0" presId="urn:microsoft.com/office/officeart/2005/8/layout/hierarchy5"/>
    <dgm:cxn modelId="{D5CF6E05-F906-4126-AA32-0D1EEA19C73A}" type="presParOf" srcId="{F7D6BB1D-E8E3-4388-8979-DAD00156DD91}" destId="{FFE851DB-35B5-40C2-B9AF-B6552AC9EE3D}" srcOrd="0" destOrd="0" presId="urn:microsoft.com/office/officeart/2005/8/layout/hierarchy5"/>
    <dgm:cxn modelId="{C817EE69-1FEA-4652-B170-9027D6974244}" type="presParOf" srcId="{09F11F9E-FBC8-42DC-9A32-81D876716247}" destId="{F139CA17-FCB2-4818-9F60-C1DFA0353E0C}" srcOrd="1" destOrd="0" presId="urn:microsoft.com/office/officeart/2005/8/layout/hierarchy5"/>
    <dgm:cxn modelId="{5EADA591-C75B-4492-B45F-7D142A8620A9}" type="presParOf" srcId="{F139CA17-FCB2-4818-9F60-C1DFA0353E0C}" destId="{F73BA4B3-0C24-4640-8289-A002E37BE4F4}" srcOrd="0" destOrd="0" presId="urn:microsoft.com/office/officeart/2005/8/layout/hierarchy5"/>
    <dgm:cxn modelId="{C40686DF-BCAD-4692-AD27-A7F7C5EDE78E}" type="presParOf" srcId="{F139CA17-FCB2-4818-9F60-C1DFA0353E0C}" destId="{D3580095-D070-4B4A-9FE8-3FA2992B2266}" srcOrd="1" destOrd="0" presId="urn:microsoft.com/office/officeart/2005/8/layout/hierarchy5"/>
    <dgm:cxn modelId="{83B2477E-3247-4BBA-BD29-213B38E530CA}" type="presParOf" srcId="{AFB4CBE8-96E8-4E1F-9ADB-797F84996C16}" destId="{CC0A45B9-99A8-4463-BB22-542EB958BB76}" srcOrd="6" destOrd="0" presId="urn:microsoft.com/office/officeart/2005/8/layout/hierarchy5"/>
    <dgm:cxn modelId="{B0E5DF2F-7911-4D2D-82B3-7FB7EAD18E58}" type="presParOf" srcId="{CC0A45B9-99A8-4463-BB22-542EB958BB76}" destId="{759FA98F-D966-4400-9301-156D6299B660}" srcOrd="0" destOrd="0" presId="urn:microsoft.com/office/officeart/2005/8/layout/hierarchy5"/>
    <dgm:cxn modelId="{ECA70328-5013-4545-9DC9-B907E3B466E2}" type="presParOf" srcId="{AFB4CBE8-96E8-4E1F-9ADB-797F84996C16}" destId="{056C14CF-2DA3-4EC0-801E-FF933D1C2D34}" srcOrd="7" destOrd="0" presId="urn:microsoft.com/office/officeart/2005/8/layout/hierarchy5"/>
    <dgm:cxn modelId="{4D40DF54-295A-4620-9D8D-DDC005544020}" type="presParOf" srcId="{056C14CF-2DA3-4EC0-801E-FF933D1C2D34}" destId="{074E1F91-23FD-4EBA-9E9D-F9CBF6EB0A5C}" srcOrd="0" destOrd="0" presId="urn:microsoft.com/office/officeart/2005/8/layout/hierarchy5"/>
    <dgm:cxn modelId="{ACF2A79F-0E23-401C-90B7-D2F07ABF08B6}" type="presParOf" srcId="{056C14CF-2DA3-4EC0-801E-FF933D1C2D34}" destId="{BD23B88E-C964-4A98-B5CF-FE03FC430F2C}" srcOrd="1" destOrd="0" presId="urn:microsoft.com/office/officeart/2005/8/layout/hierarchy5"/>
    <dgm:cxn modelId="{1C5C08C6-1E38-4A7D-809C-392358ECAC3C}" type="presParOf" srcId="{BD23B88E-C964-4A98-B5CF-FE03FC430F2C}" destId="{4DA7A2E7-C997-4AF0-A46F-01A6FD0D618A}" srcOrd="0" destOrd="0" presId="urn:microsoft.com/office/officeart/2005/8/layout/hierarchy5"/>
    <dgm:cxn modelId="{147318B7-8C22-4592-B62C-9FBC517F5DD9}" type="presParOf" srcId="{4DA7A2E7-C997-4AF0-A46F-01A6FD0D618A}" destId="{F7BBCA16-5615-4A9D-B9C2-5E24C91D23D9}" srcOrd="0" destOrd="0" presId="urn:microsoft.com/office/officeart/2005/8/layout/hierarchy5"/>
    <dgm:cxn modelId="{0322BE7E-E80C-4FD3-81FC-75145C2ACECC}" type="presParOf" srcId="{BD23B88E-C964-4A98-B5CF-FE03FC430F2C}" destId="{A48ACBA9-0C73-4E8F-867B-15E23A72F47F}" srcOrd="1" destOrd="0" presId="urn:microsoft.com/office/officeart/2005/8/layout/hierarchy5"/>
    <dgm:cxn modelId="{68797616-DA17-47AA-90A0-1B35F47E5812}" type="presParOf" srcId="{A48ACBA9-0C73-4E8F-867B-15E23A72F47F}" destId="{24DA6497-2299-4AC4-BFDE-82C93EEC4722}" srcOrd="0" destOrd="0" presId="urn:microsoft.com/office/officeart/2005/8/layout/hierarchy5"/>
    <dgm:cxn modelId="{CD74A0A9-7529-4568-B5A1-78149F93AD3B}" type="presParOf" srcId="{A48ACBA9-0C73-4E8F-867B-15E23A72F47F}" destId="{56FF9FFF-DA3D-44F3-8EFD-8E9639EC51A1}" srcOrd="1" destOrd="0" presId="urn:microsoft.com/office/officeart/2005/8/layout/hierarchy5"/>
    <dgm:cxn modelId="{62135844-B73B-4734-9DD4-8249A28C7093}" type="presParOf" srcId="{AFB4CBE8-96E8-4E1F-9ADB-797F84996C16}" destId="{59B82BE8-74CC-4DDB-886B-E7195754D926}" srcOrd="8" destOrd="0" presId="urn:microsoft.com/office/officeart/2005/8/layout/hierarchy5"/>
    <dgm:cxn modelId="{B044B5B6-4E0B-4FB5-AE1F-692AB1008ADC}" type="presParOf" srcId="{59B82BE8-74CC-4DDB-886B-E7195754D926}" destId="{F87B273B-C933-4EFA-B04B-D8AF4DFDC996}" srcOrd="0" destOrd="0" presId="urn:microsoft.com/office/officeart/2005/8/layout/hierarchy5"/>
    <dgm:cxn modelId="{12208B70-756B-480B-9A11-292CC0D781F1}" type="presParOf" srcId="{AFB4CBE8-96E8-4E1F-9ADB-797F84996C16}" destId="{6E30E8F8-3C08-4F89-998D-323399C408E5}" srcOrd="9" destOrd="0" presId="urn:microsoft.com/office/officeart/2005/8/layout/hierarchy5"/>
    <dgm:cxn modelId="{68ACD2A2-2601-499F-8A50-FA934D898085}" type="presParOf" srcId="{6E30E8F8-3C08-4F89-998D-323399C408E5}" destId="{682479CC-0811-4935-AC77-C621C5C2962E}" srcOrd="0" destOrd="0" presId="urn:microsoft.com/office/officeart/2005/8/layout/hierarchy5"/>
    <dgm:cxn modelId="{C06134DA-ABB2-46F8-B539-9D1D1B88BAEF}" type="presParOf" srcId="{6E30E8F8-3C08-4F89-998D-323399C408E5}" destId="{A183619F-9405-4C9F-A56E-BCD9251DCDB6}" srcOrd="1" destOrd="0" presId="urn:microsoft.com/office/officeart/2005/8/layout/hierarchy5"/>
    <dgm:cxn modelId="{5566355B-E7FA-48A7-8A27-383D86ACDB40}" type="presParOf" srcId="{A183619F-9405-4C9F-A56E-BCD9251DCDB6}" destId="{D24F304C-C5AB-48E0-8BAC-3F2DBB605FF4}" srcOrd="0" destOrd="0" presId="urn:microsoft.com/office/officeart/2005/8/layout/hierarchy5"/>
    <dgm:cxn modelId="{F20DD259-C9DB-456A-BB8D-0AABF964F2C9}" type="presParOf" srcId="{D24F304C-C5AB-48E0-8BAC-3F2DBB605FF4}" destId="{F0C249B4-29A1-4C49-BB59-FA2DF477B29D}" srcOrd="0" destOrd="0" presId="urn:microsoft.com/office/officeart/2005/8/layout/hierarchy5"/>
    <dgm:cxn modelId="{93952A0E-2E88-40C9-97F2-977DF5C9F6E4}" type="presParOf" srcId="{A183619F-9405-4C9F-A56E-BCD9251DCDB6}" destId="{C2D5992E-0411-44C0-AECC-26527FC1ED29}" srcOrd="1" destOrd="0" presId="urn:microsoft.com/office/officeart/2005/8/layout/hierarchy5"/>
    <dgm:cxn modelId="{4931D441-36D1-440E-BED2-453B5E0DB639}" type="presParOf" srcId="{C2D5992E-0411-44C0-AECC-26527FC1ED29}" destId="{44939AE2-C369-4E13-82E6-FBF990A5F713}" srcOrd="0" destOrd="0" presId="urn:microsoft.com/office/officeart/2005/8/layout/hierarchy5"/>
    <dgm:cxn modelId="{54DE00F8-4EED-4FFB-B997-80EA69A9AEBA}" type="presParOf" srcId="{C2D5992E-0411-44C0-AECC-26527FC1ED29}" destId="{BC31E339-BE31-4B89-980E-35B0AA5815B8}" srcOrd="1" destOrd="0" presId="urn:microsoft.com/office/officeart/2005/8/layout/hierarchy5"/>
    <dgm:cxn modelId="{CD598AF2-7309-41E7-A636-857E0485B0A7}" type="presParOf" srcId="{196E9F24-73C7-4420-B825-461E0933E2CC}" destId="{B5361034-DF7C-4692-B4C9-D4206B636AB1}" srcOrd="1" destOrd="0" presId="urn:microsoft.com/office/officeart/2005/8/layout/hierarchy5"/>
    <dgm:cxn modelId="{AE18FD25-0D9E-4F64-BA23-5A64FFC7E58F}" type="presParOf" srcId="{B5361034-DF7C-4692-B4C9-D4206B636AB1}" destId="{E5579670-FBDA-40DA-A333-6AADFA2B98AB}" srcOrd="0" destOrd="0" presId="urn:microsoft.com/office/officeart/2005/8/layout/hierarchy5"/>
    <dgm:cxn modelId="{6B80E3AC-FC01-4B9E-8BF7-853D19529BE3}" type="presParOf" srcId="{E5579670-FBDA-40DA-A333-6AADFA2B98AB}" destId="{7CE2C668-F590-4D06-9F64-29968EEC6E08}" srcOrd="0" destOrd="0" presId="urn:microsoft.com/office/officeart/2005/8/layout/hierarchy5"/>
    <dgm:cxn modelId="{FBAA1AA8-8D6F-40F9-8065-59E90816980F}" type="presParOf" srcId="{E5579670-FBDA-40DA-A333-6AADFA2B98AB}" destId="{76635532-C671-458D-B533-D4426CEFEA19}" srcOrd="1" destOrd="0" presId="urn:microsoft.com/office/officeart/2005/8/layout/hierarchy5"/>
    <dgm:cxn modelId="{8419D696-B6E3-4D1F-872F-BB6B19177E81}" type="presParOf" srcId="{B5361034-DF7C-4692-B4C9-D4206B636AB1}" destId="{8957754D-27E8-4B14-85D2-04DF68AFFD5D}" srcOrd="1" destOrd="0" presId="urn:microsoft.com/office/officeart/2005/8/layout/hierarchy5"/>
    <dgm:cxn modelId="{0EDDFED1-2C0C-4F84-AABA-FBABC26C6E99}" type="presParOf" srcId="{8957754D-27E8-4B14-85D2-04DF68AFFD5D}" destId="{9B632A94-01E3-4C73-8468-02519497E323}" srcOrd="0" destOrd="0" presId="urn:microsoft.com/office/officeart/2005/8/layout/hierarchy5"/>
    <dgm:cxn modelId="{3FFBADF9-7849-46D2-B655-70BD70EA7A42}" type="presParOf" srcId="{B5361034-DF7C-4692-B4C9-D4206B636AB1}" destId="{DC1C9E27-3650-4EBA-A0DD-BB7CC874069B}" srcOrd="2" destOrd="0" presId="urn:microsoft.com/office/officeart/2005/8/layout/hierarchy5"/>
    <dgm:cxn modelId="{D8567E7F-E3E3-443C-92EC-97ADC0CAB138}" type="presParOf" srcId="{DC1C9E27-3650-4EBA-A0DD-BB7CC874069B}" destId="{B228FDD7-52C0-41EC-A17A-3B6CF7C77798}" srcOrd="0" destOrd="0" presId="urn:microsoft.com/office/officeart/2005/8/layout/hierarchy5"/>
    <dgm:cxn modelId="{D41AA83B-3012-443C-ABA0-742B40DD7AE9}" type="presParOf" srcId="{DC1C9E27-3650-4EBA-A0DD-BB7CC874069B}" destId="{F6CB6230-6CD2-4B5D-8B13-DB7ACB523113}" srcOrd="1" destOrd="0" presId="urn:microsoft.com/office/officeart/2005/8/layout/hierarchy5"/>
    <dgm:cxn modelId="{737DB166-900A-421C-918B-4D3BA66814BC}" type="presParOf" srcId="{B5361034-DF7C-4692-B4C9-D4206B636AB1}" destId="{79A67135-C06D-4D7D-9C81-55494D7A1763}" srcOrd="3" destOrd="0" presId="urn:microsoft.com/office/officeart/2005/8/layout/hierarchy5"/>
    <dgm:cxn modelId="{A1622EA8-6680-44A3-BA39-9ED6F6BCA436}" type="presParOf" srcId="{79A67135-C06D-4D7D-9C81-55494D7A1763}" destId="{9A97C4F7-98CA-4914-A047-1C0336B0EC04}" srcOrd="0" destOrd="0" presId="urn:microsoft.com/office/officeart/2005/8/layout/hierarchy5"/>
    <dgm:cxn modelId="{CC17B15D-671E-4DD2-B047-62C6A5BB8B92}" type="presParOf" srcId="{B5361034-DF7C-4692-B4C9-D4206B636AB1}" destId="{15DDEAD1-7827-41C4-87DA-431F8FACDE26}" srcOrd="4" destOrd="0" presId="urn:microsoft.com/office/officeart/2005/8/layout/hierarchy5"/>
    <dgm:cxn modelId="{EE07CB8D-981A-4088-B038-4762B9D93864}" type="presParOf" srcId="{15DDEAD1-7827-41C4-87DA-431F8FACDE26}" destId="{3907A8D3-B184-4C7B-94FD-FF03AA78627F}" srcOrd="0" destOrd="0" presId="urn:microsoft.com/office/officeart/2005/8/layout/hierarchy5"/>
    <dgm:cxn modelId="{3947DE16-CC79-4873-8532-AD0975FEAB89}" type="presParOf" srcId="{15DDEAD1-7827-41C4-87DA-431F8FACDE26}" destId="{7E04E0F7-E52A-4654-8557-F7B38A89018F}" srcOrd="1" destOrd="0" presId="urn:microsoft.com/office/officeart/2005/8/layout/hierarchy5"/>
    <dgm:cxn modelId="{5B769C3D-8E47-4681-9162-F7E57D86966E}" type="presParOf" srcId="{B5361034-DF7C-4692-B4C9-D4206B636AB1}" destId="{7DFBA650-8696-431D-A6D3-5E3B324AF8DF}" srcOrd="5" destOrd="0" presId="urn:microsoft.com/office/officeart/2005/8/layout/hierarchy5"/>
    <dgm:cxn modelId="{1B661AD3-72BA-4937-94A2-00A6C2B41B95}" type="presParOf" srcId="{7DFBA650-8696-431D-A6D3-5E3B324AF8DF}" destId="{610ECAF9-A493-4383-A8EB-82B1A500E34F}" srcOrd="0" destOrd="0" presId="urn:microsoft.com/office/officeart/2005/8/layout/hierarchy5"/>
    <dgm:cxn modelId="{D93FB62A-1B60-40B1-9DF8-51737996598A}" type="presParOf" srcId="{B5361034-DF7C-4692-B4C9-D4206B636AB1}" destId="{13E64D5C-0B64-4C64-A620-F389B3762863}" srcOrd="6" destOrd="0" presId="urn:microsoft.com/office/officeart/2005/8/layout/hierarchy5"/>
    <dgm:cxn modelId="{05F9439F-7A78-4FC1-9463-56AF9FCDE3F4}" type="presParOf" srcId="{13E64D5C-0B64-4C64-A620-F389B3762863}" destId="{C7B2A3FA-EB3F-48EF-BD44-405BB4802505}" srcOrd="0" destOrd="0" presId="urn:microsoft.com/office/officeart/2005/8/layout/hierarchy5"/>
    <dgm:cxn modelId="{BEF48114-7B8C-4A45-9AC5-501CE496ACDB}" type="presParOf" srcId="{13E64D5C-0B64-4C64-A620-F389B3762863}" destId="{F9C275CC-D0A0-4069-BF13-5C5B9F05C05A}" srcOrd="1" destOrd="0" presId="urn:microsoft.com/office/officeart/2005/8/layout/hierarchy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B2A3FA-EB3F-48EF-BD44-405BB4802505}">
      <dsp:nvSpPr>
        <dsp:cNvPr id="0" name=""/>
        <dsp:cNvSpPr/>
      </dsp:nvSpPr>
      <dsp:spPr>
        <a:xfrm>
          <a:off x="4143431" y="0"/>
          <a:ext cx="1387418" cy="4225290"/>
        </a:xfrm>
        <a:prstGeom prst="roundRect">
          <a:avLst>
            <a:gd name="adj" fmla="val 10000"/>
          </a:avLst>
        </a:prstGeom>
        <a:solidFill>
          <a:srgbClr val="A5A5A5">
            <a:tint val="40000"/>
            <a:hueOff val="0"/>
            <a:satOff val="0"/>
            <a:lumOff val="0"/>
            <a:alphaOff val="0"/>
          </a:srgbClr>
        </a:solidFill>
        <a:ln>
          <a:noFill/>
        </a:ln>
        <a:effectLst/>
      </dsp:spPr>
      <dsp:style>
        <a:lnRef idx="0">
          <a:scrgbClr r="0" g="0" b="0"/>
        </a:lnRef>
        <a:fillRef idx="1">
          <a:scrgbClr r="0" g="0" b="0"/>
        </a:fillRef>
        <a:effectRef idx="1">
          <a:scrgbClr r="0" g="0" b="0"/>
        </a:effectRef>
        <a:fontRef idx="minor"/>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r>
            <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OBSERVACIONES</a:t>
          </a:r>
        </a:p>
        <a:p>
          <a:pPr lvl="0" algn="ctr" defTabSz="466725">
            <a:lnSpc>
              <a:spcPct val="90000"/>
            </a:lnSpc>
            <a:spcBef>
              <a:spcPct val="0"/>
            </a:spcBef>
            <a:spcAft>
              <a:spcPct val="35000"/>
            </a:spcAft>
          </a:pPr>
          <a:endParaRPr lang="es-MX" sz="1050" b="1"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endParaRPr lang="es-MX" sz="105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66725">
            <a:lnSpc>
              <a:spcPct val="90000"/>
            </a:lnSpc>
            <a:spcBef>
              <a:spcPct val="0"/>
            </a:spcBef>
            <a:spcAft>
              <a:spcPct val="35000"/>
            </a:spcAft>
          </a:pPr>
          <a:r>
            <a:rPr lang="es-MX" sz="800" b="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Queda por generalizar el uso de las rúbricas en todos los grupos y estudiantes de la preparatoria</a:t>
          </a:r>
          <a:endParaRPr lang="es-MX" sz="800" b="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4143431" y="0"/>
        <a:ext cx="1387418" cy="1267587"/>
      </dsp:txXfrm>
    </dsp:sp>
    <dsp:sp modelId="{3907A8D3-B184-4C7B-94FD-FF03AA78627F}">
      <dsp:nvSpPr>
        <dsp:cNvPr id="0" name=""/>
        <dsp:cNvSpPr/>
      </dsp:nvSpPr>
      <dsp:spPr>
        <a:xfrm>
          <a:off x="2648604" y="0"/>
          <a:ext cx="1338386" cy="4225290"/>
        </a:xfrm>
        <a:prstGeom prst="roundRect">
          <a:avLst>
            <a:gd name="adj" fmla="val 10000"/>
          </a:avLst>
        </a:prstGeom>
        <a:solidFill>
          <a:srgbClr val="A5A5A5">
            <a:tint val="40000"/>
            <a:hueOff val="0"/>
            <a:satOff val="0"/>
            <a:lumOff val="0"/>
            <a:alphaOff val="0"/>
          </a:srgbClr>
        </a:solidFill>
        <a:ln>
          <a:noFill/>
        </a:ln>
        <a:effectLst/>
      </dsp:spPr>
      <dsp:style>
        <a:lnRef idx="0">
          <a:scrgbClr r="0" g="0" b="0"/>
        </a:lnRef>
        <a:fillRef idx="1">
          <a:scrgbClr r="0" g="0" b="0"/>
        </a:fillRef>
        <a:effectRef idx="1">
          <a:scrgbClr r="0" g="0" b="0"/>
        </a:effectRef>
        <a:fontRef idx="minor"/>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s-MX" sz="1050" b="1"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RANGOS DIMENSIONALES</a:t>
          </a:r>
        </a:p>
      </dsp:txBody>
      <dsp:txXfrm>
        <a:off x="2648604" y="0"/>
        <a:ext cx="1338386" cy="1267587"/>
      </dsp:txXfrm>
    </dsp:sp>
    <dsp:sp modelId="{B228FDD7-52C0-41EC-A17A-3B6CF7C77798}">
      <dsp:nvSpPr>
        <dsp:cNvPr id="0" name=""/>
        <dsp:cNvSpPr/>
      </dsp:nvSpPr>
      <dsp:spPr>
        <a:xfrm>
          <a:off x="1313414" y="0"/>
          <a:ext cx="1179217" cy="4225290"/>
        </a:xfrm>
        <a:prstGeom prst="roundRect">
          <a:avLst>
            <a:gd name="adj" fmla="val 10000"/>
          </a:avLst>
        </a:prstGeom>
        <a:solidFill>
          <a:srgbClr val="A5A5A5">
            <a:tint val="40000"/>
            <a:hueOff val="0"/>
            <a:satOff val="0"/>
            <a:lumOff val="0"/>
            <a:alphaOff val="0"/>
          </a:srgbClr>
        </a:solidFill>
        <a:ln>
          <a:noFill/>
        </a:ln>
        <a:effectLst/>
      </dsp:spPr>
      <dsp:style>
        <a:lnRef idx="0">
          <a:scrgbClr r="0" g="0" b="0"/>
        </a:lnRef>
        <a:fillRef idx="1">
          <a:scrgbClr r="0" g="0" b="0"/>
        </a:fillRef>
        <a:effectRef idx="1">
          <a:scrgbClr r="0" g="0" b="0"/>
        </a:effectRef>
        <a:fontRef idx="minor"/>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s-MX" sz="800" b="1"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PROPIEDAD</a:t>
          </a:r>
        </a:p>
      </dsp:txBody>
      <dsp:txXfrm>
        <a:off x="1313414" y="0"/>
        <a:ext cx="1179217" cy="1267587"/>
      </dsp:txXfrm>
    </dsp:sp>
    <dsp:sp modelId="{7CE2C668-F590-4D06-9F64-29968EEC6E08}">
      <dsp:nvSpPr>
        <dsp:cNvPr id="0" name=""/>
        <dsp:cNvSpPr/>
      </dsp:nvSpPr>
      <dsp:spPr>
        <a:xfrm>
          <a:off x="466" y="0"/>
          <a:ext cx="1156975" cy="4225290"/>
        </a:xfrm>
        <a:prstGeom prst="roundRect">
          <a:avLst>
            <a:gd name="adj" fmla="val 10000"/>
          </a:avLst>
        </a:prstGeom>
        <a:solidFill>
          <a:srgbClr val="A5A5A5">
            <a:tint val="40000"/>
            <a:hueOff val="0"/>
            <a:satOff val="0"/>
            <a:lumOff val="0"/>
            <a:alphaOff val="0"/>
          </a:srgbClr>
        </a:solidFill>
        <a:ln>
          <a:noFill/>
        </a:ln>
        <a:effectLst/>
      </dsp:spPr>
      <dsp:style>
        <a:lnRef idx="0">
          <a:scrgbClr r="0" g="0" b="0"/>
        </a:lnRef>
        <a:fillRef idx="1">
          <a:scrgbClr r="0" g="0" b="0"/>
        </a:fillRef>
        <a:effectRef idx="1">
          <a:scrgbClr r="0" g="0" b="0"/>
        </a:effectRef>
        <a:fontRef idx="minor"/>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s-MX" sz="1050" b="1"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CATEGORIA</a:t>
          </a:r>
        </a:p>
      </dsp:txBody>
      <dsp:txXfrm>
        <a:off x="466" y="0"/>
        <a:ext cx="1156975" cy="1267587"/>
      </dsp:txXfrm>
    </dsp:sp>
    <dsp:sp modelId="{254EA31E-10B7-4011-84E3-F4FFA38462FE}">
      <dsp:nvSpPr>
        <dsp:cNvPr id="0" name=""/>
        <dsp:cNvSpPr/>
      </dsp:nvSpPr>
      <dsp:spPr>
        <a:xfrm>
          <a:off x="78452" y="1967526"/>
          <a:ext cx="779863" cy="860645"/>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MX" sz="105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RUBRICA PARA EVALUAR TRABAJOS ESCRITOS</a:t>
          </a:r>
        </a:p>
      </dsp:txBody>
      <dsp:txXfrm>
        <a:off x="101293" y="1990367"/>
        <a:ext cx="734181" cy="814963"/>
      </dsp:txXfrm>
    </dsp:sp>
    <dsp:sp modelId="{F1CAECAC-5463-4B24-B81C-CC8D027BA583}">
      <dsp:nvSpPr>
        <dsp:cNvPr id="0" name=""/>
        <dsp:cNvSpPr/>
      </dsp:nvSpPr>
      <dsp:spPr>
        <a:xfrm rot="17347984">
          <a:off x="424039" y="1779211"/>
          <a:ext cx="1292034" cy="16611"/>
        </a:xfrm>
        <a:custGeom>
          <a:avLst/>
          <a:gdLst/>
          <a:ahLst/>
          <a:cxnLst/>
          <a:rect l="0" t="0" r="0" b="0"/>
          <a:pathLst>
            <a:path>
              <a:moveTo>
                <a:pt x="0" y="8305"/>
              </a:moveTo>
              <a:lnTo>
                <a:pt x="1365432" y="8305"/>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s-MX" sz="800" kern="1200">
            <a:solidFill>
              <a:sysClr val="windowText" lastClr="000000">
                <a:hueOff val="0"/>
                <a:satOff val="0"/>
                <a:lumOff val="0"/>
                <a:alphaOff val="0"/>
              </a:sysClr>
            </a:solidFill>
            <a:latin typeface="Calibri" panose="020F0502020204030204"/>
            <a:ea typeface="+mn-ea"/>
            <a:cs typeface="+mn-cs"/>
          </a:endParaRPr>
        </a:p>
      </dsp:txBody>
      <dsp:txXfrm>
        <a:off x="1037755" y="1755216"/>
        <a:ext cx="64601" cy="64601"/>
      </dsp:txXfrm>
    </dsp:sp>
    <dsp:sp modelId="{7281697D-A93B-4D86-98D6-364C23942E70}">
      <dsp:nvSpPr>
        <dsp:cNvPr id="0" name=""/>
        <dsp:cNvSpPr/>
      </dsp:nvSpPr>
      <dsp:spPr>
        <a:xfrm>
          <a:off x="1281797" y="982220"/>
          <a:ext cx="77986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APLICACIÓN </a:t>
          </a: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PARCIAL</a:t>
          </a:r>
        </a:p>
      </dsp:txBody>
      <dsp:txXfrm>
        <a:off x="1293218" y="993641"/>
        <a:ext cx="757021" cy="367089"/>
      </dsp:txXfrm>
    </dsp:sp>
    <dsp:sp modelId="{25239BA3-CFB0-4B6C-8E01-54C63932D26A}">
      <dsp:nvSpPr>
        <dsp:cNvPr id="0" name=""/>
        <dsp:cNvSpPr/>
      </dsp:nvSpPr>
      <dsp:spPr>
        <a:xfrm rot="72835">
          <a:off x="2061596" y="1174901"/>
          <a:ext cx="568374" cy="16611"/>
        </a:xfrm>
        <a:custGeom>
          <a:avLst/>
          <a:gdLst/>
          <a:ahLst/>
          <a:cxnLst/>
          <a:rect l="0" t="0" r="0" b="0"/>
          <a:pathLst>
            <a:path>
              <a:moveTo>
                <a:pt x="0" y="8305"/>
              </a:moveTo>
              <a:lnTo>
                <a:pt x="600663" y="8305"/>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2331574" y="1168997"/>
        <a:ext cx="28418" cy="28418"/>
      </dsp:txXfrm>
    </dsp:sp>
    <dsp:sp modelId="{5980ECA8-00B4-4C44-A896-9BB0491DBC77}">
      <dsp:nvSpPr>
        <dsp:cNvPr id="0" name=""/>
        <dsp:cNvSpPr/>
      </dsp:nvSpPr>
      <dsp:spPr>
        <a:xfrm>
          <a:off x="2629907" y="994261"/>
          <a:ext cx="95111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Solamente en el parcial III</a:t>
          </a:r>
        </a:p>
      </dsp:txBody>
      <dsp:txXfrm>
        <a:off x="2641328" y="1005682"/>
        <a:ext cx="928271" cy="367089"/>
      </dsp:txXfrm>
    </dsp:sp>
    <dsp:sp modelId="{539D0A43-8433-43F4-8182-3B9A04EDE18F}">
      <dsp:nvSpPr>
        <dsp:cNvPr id="0" name=""/>
        <dsp:cNvSpPr/>
      </dsp:nvSpPr>
      <dsp:spPr>
        <a:xfrm rot="17924368">
          <a:off x="629689" y="2003422"/>
          <a:ext cx="880734" cy="16611"/>
        </a:xfrm>
        <a:custGeom>
          <a:avLst/>
          <a:gdLst/>
          <a:ahLst/>
          <a:cxnLst/>
          <a:rect l="0" t="0" r="0" b="0"/>
          <a:pathLst>
            <a:path>
              <a:moveTo>
                <a:pt x="0" y="8305"/>
              </a:moveTo>
              <a:lnTo>
                <a:pt x="930766" y="8305"/>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1048038" y="1989709"/>
        <a:ext cx="44036" cy="44036"/>
      </dsp:txXfrm>
    </dsp:sp>
    <dsp:sp modelId="{1ECF7F02-DE2E-4CFA-89E8-27CF0E7E8AC3}">
      <dsp:nvSpPr>
        <dsp:cNvPr id="0" name=""/>
        <dsp:cNvSpPr/>
      </dsp:nvSpPr>
      <dsp:spPr>
        <a:xfrm>
          <a:off x="1281797" y="1430641"/>
          <a:ext cx="77986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UTILIDAD</a:t>
          </a:r>
        </a:p>
      </dsp:txBody>
      <dsp:txXfrm>
        <a:off x="1293218" y="1442062"/>
        <a:ext cx="757021" cy="367089"/>
      </dsp:txXfrm>
    </dsp:sp>
    <dsp:sp modelId="{03B84092-C33B-47EF-AEFF-78949EE1B9BE}">
      <dsp:nvSpPr>
        <dsp:cNvPr id="0" name=""/>
        <dsp:cNvSpPr/>
      </dsp:nvSpPr>
      <dsp:spPr>
        <a:xfrm rot="72835">
          <a:off x="2061596" y="1623322"/>
          <a:ext cx="568374" cy="16611"/>
        </a:xfrm>
        <a:custGeom>
          <a:avLst/>
          <a:gdLst/>
          <a:ahLst/>
          <a:cxnLst/>
          <a:rect l="0" t="0" r="0" b="0"/>
          <a:pathLst>
            <a:path>
              <a:moveTo>
                <a:pt x="0" y="8305"/>
              </a:moveTo>
              <a:lnTo>
                <a:pt x="600663" y="8305"/>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2331574" y="1617418"/>
        <a:ext cx="28418" cy="28418"/>
      </dsp:txXfrm>
    </dsp:sp>
    <dsp:sp modelId="{10F62218-E8CB-4760-B247-0EA96702FB11}">
      <dsp:nvSpPr>
        <dsp:cNvPr id="0" name=""/>
        <dsp:cNvSpPr/>
      </dsp:nvSpPr>
      <dsp:spPr>
        <a:xfrm>
          <a:off x="2629907" y="1442683"/>
          <a:ext cx="973269"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Manejo efectivo de la </a:t>
          </a:r>
          <a:r>
            <a:rPr lang="es-MX" sz="8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coevaluación</a:t>
          </a:r>
          <a:endPar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641328" y="1454104"/>
        <a:ext cx="950427" cy="367089"/>
      </dsp:txXfrm>
    </dsp:sp>
    <dsp:sp modelId="{CCA7EDC6-815A-4516-8F00-1FA3A8969303}">
      <dsp:nvSpPr>
        <dsp:cNvPr id="0" name=""/>
        <dsp:cNvSpPr/>
      </dsp:nvSpPr>
      <dsp:spPr>
        <a:xfrm rot="20640028">
          <a:off x="849783" y="2328829"/>
          <a:ext cx="440546" cy="16611"/>
        </a:xfrm>
        <a:custGeom>
          <a:avLst/>
          <a:gdLst/>
          <a:ahLst/>
          <a:cxnLst/>
          <a:rect l="0" t="0" r="0" b="0"/>
          <a:pathLst>
            <a:path>
              <a:moveTo>
                <a:pt x="0" y="8305"/>
              </a:moveTo>
              <a:lnTo>
                <a:pt x="465572" y="8305"/>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1059043" y="2326121"/>
        <a:ext cx="22027" cy="22027"/>
      </dsp:txXfrm>
    </dsp:sp>
    <dsp:sp modelId="{3C052F4D-FFA6-4DB0-A22A-A1AAEC0123D9}">
      <dsp:nvSpPr>
        <dsp:cNvPr id="0" name=""/>
        <dsp:cNvSpPr/>
      </dsp:nvSpPr>
      <dsp:spPr>
        <a:xfrm>
          <a:off x="1281797" y="2081455"/>
          <a:ext cx="77986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ALUMNOS</a:t>
          </a:r>
        </a:p>
      </dsp:txBody>
      <dsp:txXfrm>
        <a:off x="1293218" y="2092876"/>
        <a:ext cx="757021" cy="367089"/>
      </dsp:txXfrm>
    </dsp:sp>
    <dsp:sp modelId="{F7D6BB1D-E8E3-4388-8979-DAD00156DD91}">
      <dsp:nvSpPr>
        <dsp:cNvPr id="0" name=""/>
        <dsp:cNvSpPr/>
      </dsp:nvSpPr>
      <dsp:spPr>
        <a:xfrm rot="21590165">
          <a:off x="2061659" y="2267364"/>
          <a:ext cx="524764" cy="16611"/>
        </a:xfrm>
        <a:custGeom>
          <a:avLst/>
          <a:gdLst/>
          <a:ahLst/>
          <a:cxnLst/>
          <a:rect l="0" t="0" r="0" b="0"/>
          <a:pathLst>
            <a:path>
              <a:moveTo>
                <a:pt x="0" y="8305"/>
              </a:moveTo>
              <a:lnTo>
                <a:pt x="554574" y="8305"/>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2310922" y="2262551"/>
        <a:ext cx="26238" cy="26238"/>
      </dsp:txXfrm>
    </dsp:sp>
    <dsp:sp modelId="{F73BA4B3-0C24-4640-8289-A002E37BE4F4}">
      <dsp:nvSpPr>
        <dsp:cNvPr id="0" name=""/>
        <dsp:cNvSpPr/>
      </dsp:nvSpPr>
      <dsp:spPr>
        <a:xfrm>
          <a:off x="2586422" y="1877561"/>
          <a:ext cx="973269" cy="794715"/>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exigen más a sí mismos. Mejoran sus productos</a:t>
          </a:r>
        </a:p>
      </dsp:txBody>
      <dsp:txXfrm>
        <a:off x="2609698" y="1900837"/>
        <a:ext cx="926717" cy="748163"/>
      </dsp:txXfrm>
    </dsp:sp>
    <dsp:sp modelId="{CC0A45B9-99A8-4463-BB22-542EB958BB76}">
      <dsp:nvSpPr>
        <dsp:cNvPr id="0" name=""/>
        <dsp:cNvSpPr/>
      </dsp:nvSpPr>
      <dsp:spPr>
        <a:xfrm rot="3080520">
          <a:off x="731092" y="2654235"/>
          <a:ext cx="677927" cy="16611"/>
        </a:xfrm>
        <a:custGeom>
          <a:avLst/>
          <a:gdLst/>
          <a:ahLst/>
          <a:cxnLst/>
          <a:rect l="0" t="0" r="0" b="0"/>
          <a:pathLst>
            <a:path>
              <a:moveTo>
                <a:pt x="0" y="8305"/>
              </a:moveTo>
              <a:lnTo>
                <a:pt x="716439" y="8305"/>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1053108" y="2645593"/>
        <a:ext cx="33896" cy="33896"/>
      </dsp:txXfrm>
    </dsp:sp>
    <dsp:sp modelId="{074E1F91-23FD-4EBA-9E9D-F9CBF6EB0A5C}">
      <dsp:nvSpPr>
        <dsp:cNvPr id="0" name=""/>
        <dsp:cNvSpPr/>
      </dsp:nvSpPr>
      <dsp:spPr>
        <a:xfrm>
          <a:off x="1281797" y="2732268"/>
          <a:ext cx="77986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DOCENTES</a:t>
          </a:r>
        </a:p>
      </dsp:txBody>
      <dsp:txXfrm>
        <a:off x="1293218" y="2743689"/>
        <a:ext cx="757021" cy="367089"/>
      </dsp:txXfrm>
    </dsp:sp>
    <dsp:sp modelId="{4DA7A2E7-C997-4AF0-A46F-01A6FD0D618A}">
      <dsp:nvSpPr>
        <dsp:cNvPr id="0" name=""/>
        <dsp:cNvSpPr/>
      </dsp:nvSpPr>
      <dsp:spPr>
        <a:xfrm rot="21593497">
          <a:off x="2061659" y="2918341"/>
          <a:ext cx="620452" cy="16611"/>
        </a:xfrm>
        <a:custGeom>
          <a:avLst/>
          <a:gdLst/>
          <a:ahLst/>
          <a:cxnLst/>
          <a:rect l="0" t="0" r="0" b="0"/>
          <a:pathLst>
            <a:path>
              <a:moveTo>
                <a:pt x="0" y="8305"/>
              </a:moveTo>
              <a:lnTo>
                <a:pt x="655699" y="8305"/>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solidFill>
              <a:sysClr val="windowText" lastClr="000000">
                <a:hueOff val="0"/>
                <a:satOff val="0"/>
                <a:lumOff val="0"/>
                <a:alphaOff val="0"/>
              </a:sysClr>
            </a:solidFill>
            <a:latin typeface="Calibri" panose="020F0502020204030204"/>
            <a:ea typeface="+mn-ea"/>
            <a:cs typeface="+mn-cs"/>
          </a:endParaRPr>
        </a:p>
      </dsp:txBody>
      <dsp:txXfrm>
        <a:off x="2356374" y="2911136"/>
        <a:ext cx="31022" cy="31022"/>
      </dsp:txXfrm>
    </dsp:sp>
    <dsp:sp modelId="{24DA6497-2299-4AC4-BFDE-82C93EEC4722}">
      <dsp:nvSpPr>
        <dsp:cNvPr id="0" name=""/>
        <dsp:cNvSpPr/>
      </dsp:nvSpPr>
      <dsp:spPr>
        <a:xfrm>
          <a:off x="2682111" y="2731094"/>
          <a:ext cx="77986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smtClean="0">
              <a:solidFill>
                <a:sysClr val="windowText" lastClr="000000">
                  <a:hueOff val="0"/>
                  <a:satOff val="0"/>
                  <a:lumOff val="0"/>
                  <a:alphaOff val="0"/>
                </a:sysClr>
              </a:solidFill>
              <a:latin typeface="Calibri" panose="020F0502020204030204"/>
              <a:ea typeface="+mn-ea"/>
              <a:cs typeface="+mn-cs"/>
            </a:rPr>
            <a:t>Utilidad de instrumentos en momentos, formas y tipos de evaluación</a:t>
          </a:r>
          <a:endParaRPr lang="es-MX" sz="800" kern="1200" dirty="0">
            <a:solidFill>
              <a:sysClr val="windowText" lastClr="000000">
                <a:hueOff val="0"/>
                <a:satOff val="0"/>
                <a:lumOff val="0"/>
                <a:alphaOff val="0"/>
              </a:sysClr>
            </a:solidFill>
            <a:latin typeface="Calibri" panose="020F0502020204030204"/>
            <a:ea typeface="+mn-ea"/>
            <a:cs typeface="+mn-cs"/>
          </a:endParaRPr>
        </a:p>
      </dsp:txBody>
      <dsp:txXfrm>
        <a:off x="2693532" y="2742515"/>
        <a:ext cx="757021" cy="367089"/>
      </dsp:txXfrm>
    </dsp:sp>
    <dsp:sp modelId="{59B82BE8-74CC-4DDB-886B-E7195754D926}">
      <dsp:nvSpPr>
        <dsp:cNvPr id="0" name=""/>
        <dsp:cNvSpPr/>
      </dsp:nvSpPr>
      <dsp:spPr>
        <a:xfrm rot="4222537">
          <a:off x="439599" y="2983379"/>
          <a:ext cx="1260914" cy="16611"/>
        </a:xfrm>
        <a:custGeom>
          <a:avLst/>
          <a:gdLst/>
          <a:ahLst/>
          <a:cxnLst/>
          <a:rect l="0" t="0" r="0" b="0"/>
          <a:pathLst>
            <a:path>
              <a:moveTo>
                <a:pt x="0" y="8305"/>
              </a:moveTo>
              <a:lnTo>
                <a:pt x="1332544" y="8305"/>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s-MX" sz="800" kern="1200">
            <a:solidFill>
              <a:sysClr val="windowText" lastClr="000000">
                <a:hueOff val="0"/>
                <a:satOff val="0"/>
                <a:lumOff val="0"/>
                <a:alphaOff val="0"/>
              </a:sysClr>
            </a:solidFill>
            <a:latin typeface="Calibri" panose="020F0502020204030204"/>
            <a:ea typeface="+mn-ea"/>
            <a:cs typeface="+mn-cs"/>
          </a:endParaRPr>
        </a:p>
      </dsp:txBody>
      <dsp:txXfrm>
        <a:off x="1038533" y="2960162"/>
        <a:ext cx="63045" cy="63045"/>
      </dsp:txXfrm>
    </dsp:sp>
    <dsp:sp modelId="{682479CC-0811-4935-AC77-C621C5C2962E}">
      <dsp:nvSpPr>
        <dsp:cNvPr id="0" name=""/>
        <dsp:cNvSpPr/>
      </dsp:nvSpPr>
      <dsp:spPr>
        <a:xfrm>
          <a:off x="1281797" y="3390556"/>
          <a:ext cx="866833" cy="389931"/>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APROVECHA-MIENTO</a:t>
          </a:r>
          <a:endPar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1293218" y="3401977"/>
        <a:ext cx="843991" cy="367089"/>
      </dsp:txXfrm>
    </dsp:sp>
    <dsp:sp modelId="{D24F304C-C5AB-48E0-8BAC-3F2DBB605FF4}">
      <dsp:nvSpPr>
        <dsp:cNvPr id="0" name=""/>
        <dsp:cNvSpPr/>
      </dsp:nvSpPr>
      <dsp:spPr>
        <a:xfrm rot="143215">
          <a:off x="2148440" y="3586341"/>
          <a:ext cx="438171" cy="16611"/>
        </a:xfrm>
        <a:custGeom>
          <a:avLst/>
          <a:gdLst/>
          <a:ahLst/>
          <a:cxnLst/>
          <a:rect l="0" t="0" r="0" b="0"/>
          <a:pathLst>
            <a:path>
              <a:moveTo>
                <a:pt x="0" y="8305"/>
              </a:moveTo>
              <a:lnTo>
                <a:pt x="463063" y="8305"/>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MX" sz="600" kern="1200">
            <a:solidFill>
              <a:sysClr val="windowText" lastClr="000000">
                <a:hueOff val="0"/>
                <a:satOff val="0"/>
                <a:lumOff val="0"/>
                <a:alphaOff val="0"/>
              </a:sysClr>
            </a:solidFill>
            <a:latin typeface="Calibri" panose="020F0502020204030204"/>
            <a:ea typeface="+mn-ea"/>
            <a:cs typeface="+mn-cs"/>
          </a:endParaRPr>
        </a:p>
      </dsp:txBody>
      <dsp:txXfrm>
        <a:off x="2356572" y="3583692"/>
        <a:ext cx="21908" cy="21908"/>
      </dsp:txXfrm>
    </dsp:sp>
    <dsp:sp modelId="{44939AE2-C369-4E13-82E6-FBF990A5F713}">
      <dsp:nvSpPr>
        <dsp:cNvPr id="0" name=""/>
        <dsp:cNvSpPr/>
      </dsp:nvSpPr>
      <dsp:spPr>
        <a:xfrm>
          <a:off x="2586422" y="3309718"/>
          <a:ext cx="932334" cy="588106"/>
        </a:xfrm>
        <a:prstGeom prst="roundRect">
          <a:avLst>
            <a:gd name="adj" fmla="val 10000"/>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Integran productos y mejor rendimiento</a:t>
          </a:r>
        </a:p>
      </dsp:txBody>
      <dsp:txXfrm>
        <a:off x="2603647" y="3326943"/>
        <a:ext cx="897884" cy="55365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3414</Words>
  <Characters>18778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Heriberto Monárrez Vásquez</cp:lastModifiedBy>
  <cp:revision>3</cp:revision>
  <dcterms:created xsi:type="dcterms:W3CDTF">2016-02-27T23:16:00Z</dcterms:created>
  <dcterms:modified xsi:type="dcterms:W3CDTF">2016-02-27T23:16:00Z</dcterms:modified>
</cp:coreProperties>
</file>