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AAF2C9" w14:textId="5EC670F0" w:rsidR="00D00B89" w:rsidRPr="00B6089E" w:rsidRDefault="008A4851" w:rsidP="00487B92">
      <w:pPr>
        <w:spacing w:after="0" w:line="240" w:lineRule="auto"/>
        <w:jc w:val="center"/>
        <w:rPr>
          <w:rFonts w:ascii="Arial" w:hAnsi="Arial"/>
          <w:b/>
          <w:sz w:val="28"/>
          <w:szCs w:val="28"/>
        </w:rPr>
      </w:pPr>
      <w:r w:rsidRPr="00B6089E">
        <w:rPr>
          <w:rFonts w:ascii="Arial" w:hAnsi="Arial"/>
          <w:b/>
          <w:i/>
          <w:sz w:val="28"/>
          <w:szCs w:val="28"/>
        </w:rPr>
        <w:t>Story</w:t>
      </w:r>
      <w:r w:rsidR="006954F3" w:rsidRPr="00B6089E">
        <w:rPr>
          <w:rFonts w:ascii="Arial" w:hAnsi="Arial"/>
          <w:b/>
          <w:i/>
          <w:sz w:val="28"/>
          <w:szCs w:val="28"/>
        </w:rPr>
        <w:t>board</w:t>
      </w:r>
      <w:r w:rsidR="003470A0" w:rsidRPr="00B6089E">
        <w:rPr>
          <w:rFonts w:ascii="Arial" w:hAnsi="Arial"/>
          <w:b/>
          <w:i/>
          <w:sz w:val="28"/>
          <w:szCs w:val="28"/>
        </w:rPr>
        <w:t xml:space="preserve"> </w:t>
      </w:r>
      <w:r w:rsidRPr="00B6089E">
        <w:rPr>
          <w:rFonts w:ascii="Arial" w:hAnsi="Arial"/>
          <w:b/>
          <w:sz w:val="28"/>
          <w:szCs w:val="28"/>
        </w:rPr>
        <w:t>como herramienta</w:t>
      </w:r>
      <w:r w:rsidR="00F857AC" w:rsidRPr="00B6089E">
        <w:rPr>
          <w:rFonts w:ascii="Arial" w:hAnsi="Arial"/>
          <w:b/>
          <w:sz w:val="28"/>
          <w:szCs w:val="28"/>
        </w:rPr>
        <w:t xml:space="preserve"> </w:t>
      </w:r>
      <w:r w:rsidR="006F6B1F" w:rsidRPr="00B6089E">
        <w:rPr>
          <w:rFonts w:ascii="Arial" w:hAnsi="Arial"/>
          <w:b/>
          <w:sz w:val="28"/>
          <w:szCs w:val="28"/>
        </w:rPr>
        <w:t>de apoyo didáctico</w:t>
      </w:r>
      <w:r w:rsidRPr="00B6089E">
        <w:rPr>
          <w:rFonts w:ascii="Arial" w:hAnsi="Arial"/>
          <w:b/>
          <w:sz w:val="28"/>
          <w:szCs w:val="28"/>
        </w:rPr>
        <w:t xml:space="preserve"> </w:t>
      </w:r>
      <w:r w:rsidR="00487B92" w:rsidRPr="00B6089E">
        <w:rPr>
          <w:rFonts w:ascii="Arial" w:hAnsi="Arial"/>
          <w:b/>
          <w:sz w:val="28"/>
          <w:szCs w:val="28"/>
        </w:rPr>
        <w:t>en el desarrollo de competencias investigativas en estudiantes de educación superior.</w:t>
      </w:r>
    </w:p>
    <w:p w14:paraId="0FEEFF57" w14:textId="6B45F62D" w:rsidR="00487B92" w:rsidRPr="00B6089E" w:rsidRDefault="00487B92" w:rsidP="00487B92">
      <w:pPr>
        <w:spacing w:after="0" w:line="240" w:lineRule="auto"/>
        <w:jc w:val="center"/>
        <w:rPr>
          <w:rFonts w:ascii="Arial" w:hAnsi="Arial"/>
          <w:b/>
          <w:sz w:val="28"/>
          <w:szCs w:val="28"/>
        </w:rPr>
      </w:pPr>
      <w:r w:rsidRPr="00B6089E">
        <w:rPr>
          <w:rFonts w:ascii="Arial" w:hAnsi="Arial"/>
          <w:b/>
          <w:sz w:val="28"/>
          <w:szCs w:val="28"/>
        </w:rPr>
        <w:t>Caso: Delimitación del problema de investigación</w:t>
      </w:r>
    </w:p>
    <w:p w14:paraId="0B311570" w14:textId="77777777" w:rsidR="00452DD2" w:rsidRDefault="00452DD2" w:rsidP="008A4851">
      <w:pPr>
        <w:spacing w:line="480" w:lineRule="auto"/>
        <w:jc w:val="center"/>
        <w:rPr>
          <w:rFonts w:ascii="Arial" w:hAnsi="Arial"/>
          <w:b/>
          <w:sz w:val="28"/>
          <w:szCs w:val="28"/>
        </w:rPr>
      </w:pPr>
    </w:p>
    <w:p w14:paraId="1975D6B3" w14:textId="65FFE18E" w:rsidR="00452DD2" w:rsidRPr="00B6089E" w:rsidRDefault="008A4851" w:rsidP="00F857AC">
      <w:pPr>
        <w:spacing w:after="0" w:line="240" w:lineRule="auto"/>
        <w:jc w:val="right"/>
        <w:rPr>
          <w:rFonts w:ascii="Arial" w:hAnsi="Arial"/>
          <w:b/>
          <w:sz w:val="20"/>
          <w:szCs w:val="20"/>
        </w:rPr>
      </w:pPr>
      <w:r w:rsidRPr="00B6089E">
        <w:rPr>
          <w:rFonts w:ascii="Arial" w:hAnsi="Arial"/>
          <w:b/>
          <w:sz w:val="20"/>
          <w:szCs w:val="20"/>
        </w:rPr>
        <w:t>Dora Luz González Bañales, María Luisa Otíz Parga</w:t>
      </w:r>
    </w:p>
    <w:p w14:paraId="44FE2C8C" w14:textId="10E50583" w:rsidR="008A4851" w:rsidRPr="00B6089E" w:rsidRDefault="008A4851" w:rsidP="00F857AC">
      <w:pPr>
        <w:spacing w:after="0" w:line="240" w:lineRule="auto"/>
        <w:jc w:val="right"/>
        <w:rPr>
          <w:rFonts w:ascii="Arial" w:hAnsi="Arial"/>
          <w:b/>
          <w:i/>
          <w:sz w:val="20"/>
          <w:szCs w:val="20"/>
        </w:rPr>
      </w:pPr>
      <w:r w:rsidRPr="00B6089E">
        <w:rPr>
          <w:rFonts w:ascii="Arial" w:hAnsi="Arial"/>
          <w:b/>
          <w:i/>
          <w:sz w:val="20"/>
          <w:szCs w:val="20"/>
        </w:rPr>
        <w:t>Departamento de Sistemas y Computación. Instituto Tecnológico de Durango, México.</w:t>
      </w:r>
    </w:p>
    <w:p w14:paraId="269A84CA" w14:textId="2EB14D1E" w:rsidR="008A4851" w:rsidRPr="00B6089E" w:rsidRDefault="008A4851" w:rsidP="00F857AC">
      <w:pPr>
        <w:spacing w:after="0" w:line="240" w:lineRule="auto"/>
        <w:jc w:val="right"/>
        <w:rPr>
          <w:rFonts w:ascii="Arial" w:hAnsi="Arial"/>
          <w:b/>
          <w:i/>
          <w:sz w:val="20"/>
          <w:szCs w:val="20"/>
        </w:rPr>
      </w:pPr>
      <w:r w:rsidRPr="00B6089E">
        <w:rPr>
          <w:rFonts w:ascii="Arial" w:hAnsi="Arial"/>
          <w:b/>
          <w:i/>
          <w:sz w:val="20"/>
          <w:szCs w:val="20"/>
        </w:rPr>
        <w:t>doraglez@itdurango.edu.mx, malop@itdurango.edu.mx</w:t>
      </w:r>
    </w:p>
    <w:p w14:paraId="58BA4686" w14:textId="77777777" w:rsidR="00452DD2" w:rsidRPr="00B6089E" w:rsidRDefault="00452DD2" w:rsidP="008A4851">
      <w:pPr>
        <w:spacing w:after="0" w:line="480" w:lineRule="auto"/>
        <w:jc w:val="center"/>
        <w:rPr>
          <w:rFonts w:ascii="Arial" w:hAnsi="Arial"/>
          <w:sz w:val="24"/>
          <w:szCs w:val="28"/>
        </w:rPr>
      </w:pPr>
    </w:p>
    <w:p w14:paraId="7D30770A" w14:textId="77777777" w:rsidR="00452DD2" w:rsidRPr="00B6089E" w:rsidRDefault="00452DD2" w:rsidP="00F857AC">
      <w:pPr>
        <w:spacing w:after="0" w:line="240" w:lineRule="auto"/>
        <w:jc w:val="center"/>
        <w:rPr>
          <w:rFonts w:ascii="Arial" w:hAnsi="Arial"/>
          <w:i/>
          <w:sz w:val="20"/>
          <w:szCs w:val="28"/>
        </w:rPr>
      </w:pPr>
      <w:r w:rsidRPr="00B6089E">
        <w:rPr>
          <w:rFonts w:ascii="Arial" w:hAnsi="Arial"/>
          <w:i/>
          <w:sz w:val="20"/>
          <w:szCs w:val="28"/>
        </w:rPr>
        <w:t>Resumen</w:t>
      </w:r>
    </w:p>
    <w:p w14:paraId="4753BE35" w14:textId="1302E763" w:rsidR="00530D54" w:rsidRPr="00B6089E" w:rsidRDefault="00A32B5E" w:rsidP="00F857AC">
      <w:pPr>
        <w:spacing w:line="240" w:lineRule="auto"/>
        <w:jc w:val="both"/>
        <w:rPr>
          <w:rFonts w:ascii="Arial" w:hAnsi="Arial"/>
          <w:i/>
          <w:sz w:val="20"/>
          <w:szCs w:val="28"/>
        </w:rPr>
      </w:pPr>
      <w:r w:rsidRPr="00B6089E">
        <w:rPr>
          <w:rFonts w:ascii="Arial" w:hAnsi="Arial"/>
          <w:i/>
          <w:sz w:val="20"/>
          <w:szCs w:val="28"/>
        </w:rPr>
        <w:t>La dificultad de los estudiantes de educación superior en las asignaturas de talleres de investigación para identificar y delimitar un problema de investigación es un fenómeno que se ha ido acentuando</w:t>
      </w:r>
      <w:r w:rsidR="00594F74">
        <w:rPr>
          <w:rFonts w:ascii="Arial" w:hAnsi="Arial"/>
          <w:i/>
          <w:sz w:val="20"/>
          <w:szCs w:val="28"/>
        </w:rPr>
        <w:t xml:space="preserve"> con el paso del tiempo</w:t>
      </w:r>
      <w:r w:rsidRPr="00B6089E">
        <w:rPr>
          <w:rFonts w:ascii="Arial" w:hAnsi="Arial"/>
          <w:i/>
          <w:sz w:val="20"/>
          <w:szCs w:val="28"/>
        </w:rPr>
        <w:t xml:space="preserve">, </w:t>
      </w:r>
      <w:r w:rsidR="00594F74">
        <w:rPr>
          <w:rFonts w:ascii="Arial" w:hAnsi="Arial"/>
          <w:i/>
          <w:sz w:val="20"/>
          <w:szCs w:val="28"/>
        </w:rPr>
        <w:t>lo que representa un reto para los docentes vinculados con tal área</w:t>
      </w:r>
      <w:r w:rsidR="009A15C3">
        <w:rPr>
          <w:rFonts w:ascii="Arial" w:hAnsi="Arial"/>
          <w:i/>
          <w:sz w:val="20"/>
          <w:szCs w:val="28"/>
        </w:rPr>
        <w:t xml:space="preserve"> de enseñanza</w:t>
      </w:r>
      <w:r w:rsidR="00594F74">
        <w:rPr>
          <w:rFonts w:ascii="Arial" w:hAnsi="Arial"/>
          <w:i/>
          <w:sz w:val="20"/>
          <w:szCs w:val="28"/>
        </w:rPr>
        <w:t xml:space="preserve"> para diseñar</w:t>
      </w:r>
      <w:r w:rsidRPr="00B6089E">
        <w:rPr>
          <w:rFonts w:ascii="Arial" w:hAnsi="Arial"/>
          <w:i/>
          <w:sz w:val="20"/>
          <w:szCs w:val="28"/>
        </w:rPr>
        <w:t xml:space="preserve"> soluciones</w:t>
      </w:r>
      <w:r w:rsidR="00594F74">
        <w:rPr>
          <w:rFonts w:ascii="Arial" w:hAnsi="Arial"/>
          <w:i/>
          <w:sz w:val="20"/>
          <w:szCs w:val="28"/>
        </w:rPr>
        <w:t xml:space="preserve"> innovadoras para abordar </w:t>
      </w:r>
      <w:r w:rsidR="009A15C3">
        <w:rPr>
          <w:rFonts w:ascii="Arial" w:hAnsi="Arial"/>
          <w:i/>
          <w:sz w:val="20"/>
          <w:szCs w:val="28"/>
        </w:rPr>
        <w:t>tal reto</w:t>
      </w:r>
      <w:r w:rsidRPr="00B6089E">
        <w:rPr>
          <w:rFonts w:ascii="Arial" w:hAnsi="Arial"/>
          <w:i/>
          <w:sz w:val="20"/>
          <w:szCs w:val="28"/>
        </w:rPr>
        <w:t xml:space="preserve">. </w:t>
      </w:r>
      <w:r w:rsidR="00594F74">
        <w:rPr>
          <w:rFonts w:ascii="Arial" w:hAnsi="Arial"/>
          <w:i/>
          <w:sz w:val="20"/>
          <w:szCs w:val="28"/>
        </w:rPr>
        <w:t>Derivada de dicha</w:t>
      </w:r>
      <w:r w:rsidRPr="00B6089E">
        <w:rPr>
          <w:rFonts w:ascii="Arial" w:hAnsi="Arial"/>
          <w:i/>
          <w:sz w:val="20"/>
          <w:szCs w:val="28"/>
        </w:rPr>
        <w:t xml:space="preserve"> preocupación didáctica se planteó como objetivo de investigación </w:t>
      </w:r>
      <w:r w:rsidR="00F857AC" w:rsidRPr="00B6089E">
        <w:rPr>
          <w:rFonts w:ascii="Arial" w:hAnsi="Arial"/>
          <w:i/>
          <w:sz w:val="20"/>
          <w:szCs w:val="28"/>
        </w:rPr>
        <w:t xml:space="preserve">aplicar </w:t>
      </w:r>
      <w:r w:rsidR="009A15C3">
        <w:rPr>
          <w:rFonts w:ascii="Arial" w:hAnsi="Arial"/>
          <w:i/>
          <w:sz w:val="20"/>
          <w:szCs w:val="28"/>
        </w:rPr>
        <w:t>la técnica</w:t>
      </w:r>
      <w:r w:rsidRPr="00B6089E">
        <w:rPr>
          <w:rFonts w:ascii="Arial" w:hAnsi="Arial"/>
          <w:i/>
          <w:sz w:val="20"/>
          <w:szCs w:val="28"/>
        </w:rPr>
        <w:t xml:space="preserve"> </w:t>
      </w:r>
      <w:r w:rsidR="00F857AC" w:rsidRPr="00B6089E">
        <w:rPr>
          <w:rFonts w:ascii="Arial" w:hAnsi="Arial"/>
          <w:i/>
          <w:sz w:val="20"/>
          <w:szCs w:val="28"/>
        </w:rPr>
        <w:t>Story</w:t>
      </w:r>
      <w:r w:rsidR="006954F3" w:rsidRPr="00B6089E">
        <w:rPr>
          <w:rFonts w:ascii="Arial" w:hAnsi="Arial"/>
          <w:i/>
          <w:sz w:val="20"/>
          <w:szCs w:val="28"/>
        </w:rPr>
        <w:t>board</w:t>
      </w:r>
      <w:r w:rsidR="00F857AC" w:rsidRPr="00B6089E">
        <w:rPr>
          <w:rFonts w:ascii="Arial" w:hAnsi="Arial"/>
          <w:i/>
          <w:sz w:val="20"/>
          <w:szCs w:val="28"/>
        </w:rPr>
        <w:t xml:space="preserve"> como alternativa de apoyo</w:t>
      </w:r>
      <w:r w:rsidRPr="00B6089E">
        <w:rPr>
          <w:rFonts w:ascii="Arial" w:hAnsi="Arial"/>
          <w:i/>
          <w:sz w:val="20"/>
          <w:szCs w:val="28"/>
        </w:rPr>
        <w:t xml:space="preserve"> </w:t>
      </w:r>
      <w:r w:rsidR="009A15C3">
        <w:rPr>
          <w:rFonts w:ascii="Arial" w:hAnsi="Arial"/>
          <w:i/>
          <w:sz w:val="20"/>
          <w:szCs w:val="28"/>
        </w:rPr>
        <w:t xml:space="preserve">a los estudiantes </w:t>
      </w:r>
      <w:r w:rsidR="00F857AC" w:rsidRPr="00B6089E">
        <w:rPr>
          <w:rFonts w:ascii="Arial" w:hAnsi="Arial"/>
          <w:i/>
          <w:sz w:val="20"/>
          <w:szCs w:val="28"/>
        </w:rPr>
        <w:t>en su proceso de delimitación del problema de investigación en la</w:t>
      </w:r>
      <w:r w:rsidR="00FA207E" w:rsidRPr="00B6089E">
        <w:rPr>
          <w:rFonts w:ascii="Arial" w:hAnsi="Arial"/>
          <w:i/>
          <w:sz w:val="20"/>
          <w:szCs w:val="28"/>
        </w:rPr>
        <w:t>s</w:t>
      </w:r>
      <w:r w:rsidR="00F857AC" w:rsidRPr="00B6089E">
        <w:rPr>
          <w:rFonts w:ascii="Arial" w:hAnsi="Arial"/>
          <w:i/>
          <w:sz w:val="20"/>
          <w:szCs w:val="28"/>
        </w:rPr>
        <w:t xml:space="preserve"> materia</w:t>
      </w:r>
      <w:r w:rsidR="00FA207E" w:rsidRPr="00B6089E">
        <w:rPr>
          <w:rFonts w:ascii="Arial" w:hAnsi="Arial"/>
          <w:i/>
          <w:sz w:val="20"/>
          <w:szCs w:val="28"/>
        </w:rPr>
        <w:t>s</w:t>
      </w:r>
      <w:r w:rsidR="00F857AC" w:rsidRPr="00B6089E">
        <w:rPr>
          <w:rFonts w:ascii="Arial" w:hAnsi="Arial"/>
          <w:i/>
          <w:sz w:val="20"/>
          <w:szCs w:val="28"/>
        </w:rPr>
        <w:t xml:space="preserve"> de Taller</w:t>
      </w:r>
      <w:r w:rsidR="00FA207E" w:rsidRPr="00B6089E">
        <w:rPr>
          <w:rFonts w:ascii="Arial" w:hAnsi="Arial"/>
          <w:i/>
          <w:sz w:val="20"/>
          <w:szCs w:val="28"/>
        </w:rPr>
        <w:t>es</w:t>
      </w:r>
      <w:r w:rsidR="00F857AC" w:rsidRPr="00B6089E">
        <w:rPr>
          <w:rFonts w:ascii="Arial" w:hAnsi="Arial"/>
          <w:i/>
          <w:sz w:val="20"/>
          <w:szCs w:val="28"/>
        </w:rPr>
        <w:t xml:space="preserve"> de Investigación. </w:t>
      </w:r>
      <w:r w:rsidR="00452DD2" w:rsidRPr="00B6089E">
        <w:rPr>
          <w:rFonts w:ascii="Arial" w:hAnsi="Arial"/>
          <w:i/>
          <w:sz w:val="20"/>
          <w:szCs w:val="28"/>
        </w:rPr>
        <w:t>El resultado</w:t>
      </w:r>
      <w:r w:rsidR="00FA207E" w:rsidRPr="00B6089E">
        <w:rPr>
          <w:rFonts w:ascii="Arial" w:hAnsi="Arial"/>
          <w:i/>
          <w:sz w:val="20"/>
          <w:szCs w:val="28"/>
        </w:rPr>
        <w:t xml:space="preserve"> obtenido</w:t>
      </w:r>
      <w:r w:rsidR="00452DD2" w:rsidRPr="00B6089E">
        <w:rPr>
          <w:rFonts w:ascii="Arial" w:hAnsi="Arial"/>
          <w:i/>
          <w:sz w:val="20"/>
          <w:szCs w:val="28"/>
        </w:rPr>
        <w:t xml:space="preserve"> </w:t>
      </w:r>
      <w:r w:rsidR="00FA207E" w:rsidRPr="00B6089E">
        <w:rPr>
          <w:rFonts w:ascii="Arial" w:hAnsi="Arial"/>
          <w:i/>
          <w:sz w:val="20"/>
          <w:szCs w:val="28"/>
        </w:rPr>
        <w:t>evidencia que</w:t>
      </w:r>
      <w:r w:rsidR="009F499D" w:rsidRPr="00B6089E">
        <w:rPr>
          <w:rFonts w:ascii="Arial" w:hAnsi="Arial"/>
          <w:i/>
          <w:sz w:val="20"/>
          <w:szCs w:val="28"/>
        </w:rPr>
        <w:t xml:space="preserve"> los estudiantes </w:t>
      </w:r>
      <w:r w:rsidR="00FA207E" w:rsidRPr="00B6089E">
        <w:rPr>
          <w:rFonts w:ascii="Arial" w:hAnsi="Arial"/>
          <w:i/>
          <w:sz w:val="20"/>
          <w:szCs w:val="28"/>
        </w:rPr>
        <w:t>lograron</w:t>
      </w:r>
      <w:r w:rsidR="009F499D" w:rsidRPr="00B6089E">
        <w:rPr>
          <w:rFonts w:ascii="Arial" w:hAnsi="Arial"/>
          <w:i/>
          <w:sz w:val="20"/>
          <w:szCs w:val="28"/>
        </w:rPr>
        <w:t xml:space="preserve"> una</w:t>
      </w:r>
      <w:r w:rsidR="00530D54" w:rsidRPr="00B6089E">
        <w:rPr>
          <w:rFonts w:ascii="Arial" w:hAnsi="Arial"/>
          <w:i/>
          <w:sz w:val="20"/>
          <w:szCs w:val="28"/>
        </w:rPr>
        <w:t xml:space="preserve"> nueva </w:t>
      </w:r>
      <w:r w:rsidR="00FA207E" w:rsidRPr="00B6089E">
        <w:rPr>
          <w:rFonts w:ascii="Arial" w:hAnsi="Arial"/>
          <w:i/>
          <w:sz w:val="20"/>
          <w:szCs w:val="28"/>
        </w:rPr>
        <w:t>perspectiva</w:t>
      </w:r>
      <w:r w:rsidR="00530D54" w:rsidRPr="00B6089E">
        <w:rPr>
          <w:rFonts w:ascii="Arial" w:hAnsi="Arial"/>
          <w:i/>
          <w:sz w:val="20"/>
          <w:szCs w:val="28"/>
        </w:rPr>
        <w:t xml:space="preserve"> del problema de investigación</w:t>
      </w:r>
      <w:r w:rsidR="00FA207E" w:rsidRPr="00B6089E">
        <w:rPr>
          <w:rFonts w:ascii="Arial" w:hAnsi="Arial"/>
          <w:i/>
          <w:sz w:val="20"/>
          <w:szCs w:val="28"/>
        </w:rPr>
        <w:t>,</w:t>
      </w:r>
      <w:r w:rsidR="00530D54" w:rsidRPr="00B6089E">
        <w:rPr>
          <w:rFonts w:ascii="Arial" w:hAnsi="Arial"/>
          <w:i/>
          <w:sz w:val="20"/>
          <w:szCs w:val="28"/>
        </w:rPr>
        <w:t xml:space="preserve"> </w:t>
      </w:r>
      <w:r w:rsidR="006F6B1F" w:rsidRPr="00B6089E">
        <w:rPr>
          <w:rFonts w:ascii="Arial" w:hAnsi="Arial"/>
          <w:i/>
          <w:sz w:val="20"/>
          <w:szCs w:val="28"/>
        </w:rPr>
        <w:t xml:space="preserve">lo </w:t>
      </w:r>
      <w:r w:rsidR="00530D54" w:rsidRPr="00B6089E">
        <w:rPr>
          <w:rFonts w:ascii="Arial" w:hAnsi="Arial"/>
          <w:i/>
          <w:sz w:val="20"/>
          <w:szCs w:val="28"/>
        </w:rPr>
        <w:t>que</w:t>
      </w:r>
      <w:r w:rsidR="00F857AC" w:rsidRPr="00B6089E">
        <w:rPr>
          <w:rFonts w:ascii="Arial" w:hAnsi="Arial"/>
          <w:i/>
          <w:sz w:val="20"/>
          <w:szCs w:val="28"/>
        </w:rPr>
        <w:t xml:space="preserve"> les</w:t>
      </w:r>
      <w:r w:rsidR="00530D54" w:rsidRPr="00B6089E">
        <w:rPr>
          <w:rFonts w:ascii="Arial" w:hAnsi="Arial"/>
          <w:i/>
          <w:sz w:val="20"/>
          <w:szCs w:val="28"/>
        </w:rPr>
        <w:t xml:space="preserve"> permitió</w:t>
      </w:r>
      <w:r w:rsidR="006F6B1F" w:rsidRPr="00B6089E">
        <w:rPr>
          <w:rFonts w:ascii="Arial" w:hAnsi="Arial"/>
          <w:i/>
          <w:sz w:val="20"/>
          <w:szCs w:val="28"/>
        </w:rPr>
        <w:t xml:space="preserve"> delimitar con mayor claridad el objeto de estudio, contexto</w:t>
      </w:r>
      <w:r w:rsidR="009F499D" w:rsidRPr="00B6089E">
        <w:rPr>
          <w:rFonts w:ascii="Arial" w:hAnsi="Arial"/>
          <w:i/>
          <w:sz w:val="20"/>
          <w:szCs w:val="28"/>
        </w:rPr>
        <w:t xml:space="preserve"> del problema e</w:t>
      </w:r>
      <w:r w:rsidR="006F6B1F" w:rsidRPr="00B6089E">
        <w:rPr>
          <w:rFonts w:ascii="Arial" w:hAnsi="Arial"/>
          <w:i/>
          <w:sz w:val="20"/>
          <w:szCs w:val="28"/>
        </w:rPr>
        <w:t xml:space="preserve"> implicaciones</w:t>
      </w:r>
      <w:r w:rsidR="009F499D" w:rsidRPr="00B6089E">
        <w:rPr>
          <w:rFonts w:ascii="Arial" w:hAnsi="Arial"/>
          <w:i/>
          <w:sz w:val="20"/>
          <w:szCs w:val="28"/>
        </w:rPr>
        <w:t xml:space="preserve"> prácticas iniciales de </w:t>
      </w:r>
      <w:r w:rsidR="00FA207E" w:rsidRPr="00B6089E">
        <w:rPr>
          <w:rFonts w:ascii="Arial" w:hAnsi="Arial"/>
          <w:i/>
          <w:sz w:val="20"/>
          <w:szCs w:val="28"/>
        </w:rPr>
        <w:t>su</w:t>
      </w:r>
      <w:r w:rsidR="009F499D" w:rsidRPr="00B6089E">
        <w:rPr>
          <w:rFonts w:ascii="Arial" w:hAnsi="Arial"/>
          <w:i/>
          <w:sz w:val="20"/>
          <w:szCs w:val="28"/>
        </w:rPr>
        <w:t xml:space="preserve"> solución</w:t>
      </w:r>
      <w:r w:rsidR="00FA207E" w:rsidRPr="00B6089E">
        <w:rPr>
          <w:rFonts w:ascii="Arial" w:hAnsi="Arial"/>
          <w:i/>
          <w:sz w:val="20"/>
          <w:szCs w:val="28"/>
        </w:rPr>
        <w:t xml:space="preserve"> al problema</w:t>
      </w:r>
      <w:r w:rsidR="009A15C3">
        <w:rPr>
          <w:rFonts w:ascii="Arial" w:hAnsi="Arial"/>
          <w:i/>
          <w:sz w:val="20"/>
          <w:szCs w:val="28"/>
        </w:rPr>
        <w:t xml:space="preserve"> identificado</w:t>
      </w:r>
      <w:r w:rsidR="00452DD2" w:rsidRPr="00B6089E">
        <w:rPr>
          <w:rFonts w:ascii="Arial" w:hAnsi="Arial"/>
          <w:i/>
          <w:sz w:val="20"/>
          <w:szCs w:val="28"/>
        </w:rPr>
        <w:t xml:space="preserve">. </w:t>
      </w:r>
      <w:r w:rsidR="00542675" w:rsidRPr="00B6089E">
        <w:rPr>
          <w:rFonts w:ascii="Arial" w:hAnsi="Arial"/>
          <w:i/>
          <w:sz w:val="20"/>
          <w:szCs w:val="28"/>
        </w:rPr>
        <w:t>Se concluye que</w:t>
      </w:r>
      <w:r w:rsidR="00452DD2" w:rsidRPr="00B6089E">
        <w:rPr>
          <w:rFonts w:ascii="Arial" w:hAnsi="Arial"/>
          <w:i/>
          <w:sz w:val="20"/>
          <w:szCs w:val="28"/>
        </w:rPr>
        <w:t xml:space="preserve"> </w:t>
      </w:r>
      <w:r w:rsidR="00F857AC" w:rsidRPr="00B6089E">
        <w:rPr>
          <w:rFonts w:ascii="Arial" w:hAnsi="Arial"/>
          <w:i/>
          <w:sz w:val="20"/>
          <w:szCs w:val="28"/>
        </w:rPr>
        <w:t xml:space="preserve">el manejo de técnicas </w:t>
      </w:r>
      <w:r w:rsidR="00FA207E" w:rsidRPr="00B6089E">
        <w:rPr>
          <w:rFonts w:ascii="Arial" w:hAnsi="Arial"/>
          <w:i/>
          <w:sz w:val="20"/>
          <w:szCs w:val="28"/>
        </w:rPr>
        <w:t>como</w:t>
      </w:r>
      <w:r w:rsidR="00F857AC" w:rsidRPr="00B6089E">
        <w:rPr>
          <w:rFonts w:ascii="Arial" w:hAnsi="Arial"/>
          <w:i/>
          <w:sz w:val="20"/>
          <w:szCs w:val="28"/>
        </w:rPr>
        <w:t xml:space="preserve"> Story</w:t>
      </w:r>
      <w:r w:rsidR="006954F3" w:rsidRPr="00B6089E">
        <w:rPr>
          <w:rFonts w:ascii="Arial" w:hAnsi="Arial"/>
          <w:i/>
          <w:sz w:val="20"/>
          <w:szCs w:val="28"/>
        </w:rPr>
        <w:t>board</w:t>
      </w:r>
      <w:r w:rsidR="0048221D" w:rsidRPr="00B6089E">
        <w:rPr>
          <w:rFonts w:ascii="Arial" w:hAnsi="Arial"/>
          <w:i/>
          <w:sz w:val="20"/>
          <w:szCs w:val="28"/>
        </w:rPr>
        <w:t xml:space="preserve"> </w:t>
      </w:r>
      <w:r w:rsidR="00B97C6F" w:rsidRPr="00B6089E">
        <w:rPr>
          <w:rFonts w:ascii="Arial" w:hAnsi="Arial"/>
          <w:i/>
          <w:sz w:val="20"/>
          <w:szCs w:val="28"/>
        </w:rPr>
        <w:t>permite</w:t>
      </w:r>
      <w:r w:rsidR="00FA207E" w:rsidRPr="00B6089E">
        <w:rPr>
          <w:rFonts w:ascii="Arial" w:hAnsi="Arial"/>
          <w:i/>
          <w:sz w:val="20"/>
          <w:szCs w:val="28"/>
        </w:rPr>
        <w:t>n</w:t>
      </w:r>
      <w:r w:rsidR="00530D54" w:rsidRPr="00B6089E">
        <w:rPr>
          <w:rFonts w:ascii="Arial" w:hAnsi="Arial"/>
          <w:i/>
          <w:sz w:val="20"/>
          <w:szCs w:val="28"/>
        </w:rPr>
        <w:t xml:space="preserve"> a los estudiantes </w:t>
      </w:r>
      <w:r w:rsidR="009F499D" w:rsidRPr="00B6089E">
        <w:rPr>
          <w:rFonts w:ascii="Arial" w:hAnsi="Arial"/>
          <w:i/>
          <w:sz w:val="20"/>
          <w:szCs w:val="28"/>
        </w:rPr>
        <w:t>identificar y</w:t>
      </w:r>
      <w:r w:rsidR="00F857AC" w:rsidRPr="00B6089E">
        <w:rPr>
          <w:rFonts w:ascii="Arial" w:hAnsi="Arial"/>
          <w:i/>
          <w:sz w:val="20"/>
          <w:szCs w:val="28"/>
        </w:rPr>
        <w:t xml:space="preserve"> </w:t>
      </w:r>
      <w:r w:rsidR="00530D54" w:rsidRPr="00B6089E">
        <w:rPr>
          <w:rFonts w:ascii="Arial" w:hAnsi="Arial"/>
          <w:i/>
          <w:sz w:val="20"/>
          <w:szCs w:val="28"/>
        </w:rPr>
        <w:t xml:space="preserve">explicar de </w:t>
      </w:r>
      <w:r w:rsidR="00F857AC" w:rsidRPr="00B6089E">
        <w:rPr>
          <w:rFonts w:ascii="Arial" w:hAnsi="Arial"/>
          <w:i/>
          <w:sz w:val="20"/>
          <w:szCs w:val="28"/>
        </w:rPr>
        <w:t xml:space="preserve">una </w:t>
      </w:r>
      <w:r w:rsidR="00530D54" w:rsidRPr="00B6089E">
        <w:rPr>
          <w:rFonts w:ascii="Arial" w:hAnsi="Arial"/>
          <w:i/>
          <w:sz w:val="20"/>
          <w:szCs w:val="28"/>
        </w:rPr>
        <w:t xml:space="preserve">mejor manera </w:t>
      </w:r>
      <w:r w:rsidR="00542675" w:rsidRPr="00B6089E">
        <w:rPr>
          <w:rFonts w:ascii="Arial" w:hAnsi="Arial"/>
          <w:i/>
          <w:sz w:val="20"/>
          <w:szCs w:val="28"/>
        </w:rPr>
        <w:t>el alcance de su</w:t>
      </w:r>
      <w:r w:rsidR="00F857AC" w:rsidRPr="00B6089E">
        <w:rPr>
          <w:rFonts w:ascii="Arial" w:hAnsi="Arial"/>
          <w:i/>
          <w:sz w:val="20"/>
          <w:szCs w:val="28"/>
        </w:rPr>
        <w:t xml:space="preserve"> proyecto de</w:t>
      </w:r>
      <w:r w:rsidR="00530D54" w:rsidRPr="00B6089E">
        <w:rPr>
          <w:rFonts w:ascii="Arial" w:hAnsi="Arial"/>
          <w:i/>
          <w:sz w:val="20"/>
          <w:szCs w:val="28"/>
        </w:rPr>
        <w:t xml:space="preserve"> investigación y </w:t>
      </w:r>
      <w:r w:rsidR="00542675" w:rsidRPr="00B6089E">
        <w:rPr>
          <w:rFonts w:ascii="Arial" w:hAnsi="Arial"/>
          <w:i/>
          <w:sz w:val="20"/>
          <w:szCs w:val="28"/>
        </w:rPr>
        <w:t xml:space="preserve">con ello un </w:t>
      </w:r>
      <w:r w:rsidR="00F857AC" w:rsidRPr="00B6089E">
        <w:rPr>
          <w:rFonts w:ascii="Arial" w:hAnsi="Arial"/>
          <w:i/>
          <w:sz w:val="20"/>
          <w:szCs w:val="28"/>
        </w:rPr>
        <w:t>manejo más adecuado del planteamiento del problema</w:t>
      </w:r>
      <w:r w:rsidR="009F499D" w:rsidRPr="00B6089E">
        <w:rPr>
          <w:rFonts w:ascii="Arial" w:hAnsi="Arial"/>
          <w:i/>
          <w:sz w:val="20"/>
          <w:szCs w:val="28"/>
        </w:rPr>
        <w:t>.</w:t>
      </w:r>
    </w:p>
    <w:p w14:paraId="59E86BDC" w14:textId="55A4E5FA" w:rsidR="006F6B1F" w:rsidRPr="006B2893" w:rsidRDefault="00452DD2" w:rsidP="008A4851">
      <w:pPr>
        <w:spacing w:after="0" w:line="480" w:lineRule="auto"/>
        <w:jc w:val="both"/>
        <w:rPr>
          <w:rFonts w:ascii="Arial" w:hAnsi="Arial"/>
          <w:sz w:val="24"/>
          <w:szCs w:val="28"/>
          <w:lang w:val="en-US"/>
        </w:rPr>
      </w:pPr>
      <w:r w:rsidRPr="006B2893">
        <w:rPr>
          <w:rFonts w:ascii="Arial" w:hAnsi="Arial"/>
          <w:i/>
          <w:sz w:val="20"/>
          <w:szCs w:val="28"/>
          <w:lang w:val="en-US"/>
        </w:rPr>
        <w:t>Palabras clave:</w:t>
      </w:r>
      <w:r w:rsidR="00F857AC" w:rsidRPr="006B2893">
        <w:rPr>
          <w:rFonts w:ascii="Arial" w:hAnsi="Arial"/>
          <w:i/>
          <w:sz w:val="20"/>
          <w:szCs w:val="28"/>
          <w:lang w:val="en-US"/>
        </w:rPr>
        <w:t xml:space="preserve"> </w:t>
      </w:r>
      <w:r w:rsidR="00FA207E" w:rsidRPr="006B2893">
        <w:rPr>
          <w:rFonts w:ascii="Arial" w:hAnsi="Arial"/>
          <w:i/>
          <w:sz w:val="20"/>
          <w:szCs w:val="28"/>
          <w:lang w:val="en-US"/>
        </w:rPr>
        <w:t xml:space="preserve">Storyboard, </w:t>
      </w:r>
      <w:r w:rsidR="00ED6A3C" w:rsidRPr="006B2893">
        <w:rPr>
          <w:rFonts w:ascii="Arial" w:hAnsi="Arial"/>
          <w:i/>
          <w:sz w:val="20"/>
          <w:szCs w:val="28"/>
          <w:lang w:val="en-US"/>
        </w:rPr>
        <w:t>Design</w:t>
      </w:r>
      <w:r w:rsidR="006B2893" w:rsidRPr="006B2893">
        <w:rPr>
          <w:rFonts w:ascii="Arial" w:hAnsi="Arial"/>
          <w:i/>
          <w:sz w:val="20"/>
          <w:szCs w:val="28"/>
          <w:lang w:val="en-US"/>
        </w:rPr>
        <w:t xml:space="preserve"> </w:t>
      </w:r>
      <w:r w:rsidR="006B2893">
        <w:rPr>
          <w:rFonts w:ascii="Arial" w:hAnsi="Arial"/>
          <w:i/>
          <w:sz w:val="20"/>
          <w:szCs w:val="28"/>
          <w:lang w:val="en-US"/>
        </w:rPr>
        <w:t>T</w:t>
      </w:r>
      <w:r w:rsidR="00ED6A3C" w:rsidRPr="006B2893">
        <w:rPr>
          <w:rFonts w:ascii="Arial" w:hAnsi="Arial"/>
          <w:i/>
          <w:sz w:val="20"/>
          <w:szCs w:val="28"/>
          <w:lang w:val="en-US"/>
        </w:rPr>
        <w:t xml:space="preserve">hinking, </w:t>
      </w:r>
      <w:r w:rsidR="006B2893" w:rsidRPr="006B2893">
        <w:rPr>
          <w:rFonts w:ascii="Arial" w:hAnsi="Arial"/>
          <w:i/>
          <w:sz w:val="20"/>
          <w:szCs w:val="28"/>
          <w:lang w:val="en-US"/>
        </w:rPr>
        <w:t>Educación Superior, Wicked problems</w:t>
      </w:r>
    </w:p>
    <w:p w14:paraId="66A380DF" w14:textId="77777777" w:rsidR="009F499D" w:rsidRPr="006B2893" w:rsidRDefault="009F499D" w:rsidP="008A4851">
      <w:pPr>
        <w:spacing w:after="0" w:line="480" w:lineRule="auto"/>
        <w:jc w:val="both"/>
        <w:rPr>
          <w:rFonts w:ascii="Arial" w:hAnsi="Arial"/>
          <w:sz w:val="24"/>
          <w:szCs w:val="28"/>
          <w:lang w:val="en-US"/>
        </w:rPr>
      </w:pPr>
    </w:p>
    <w:p w14:paraId="0BE78CC2" w14:textId="77777777" w:rsidR="00436E3C" w:rsidRPr="00B6089E" w:rsidRDefault="00436E3C" w:rsidP="008A4851">
      <w:pPr>
        <w:spacing w:after="0" w:line="480" w:lineRule="auto"/>
        <w:jc w:val="both"/>
        <w:rPr>
          <w:rFonts w:ascii="Arial" w:hAnsi="Arial"/>
          <w:b/>
          <w:sz w:val="24"/>
          <w:szCs w:val="28"/>
        </w:rPr>
      </w:pPr>
      <w:r w:rsidRPr="00B6089E">
        <w:rPr>
          <w:rFonts w:ascii="Arial" w:hAnsi="Arial"/>
          <w:b/>
          <w:sz w:val="24"/>
          <w:szCs w:val="28"/>
        </w:rPr>
        <w:t>INTRODUCCIÓN</w:t>
      </w:r>
    </w:p>
    <w:p w14:paraId="06E60034" w14:textId="131F3AE9" w:rsidR="00FA207E" w:rsidRDefault="00542675" w:rsidP="006F6B1F">
      <w:pPr>
        <w:widowControl w:val="0"/>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Cuando a un estudiante de educación superior que cursa asignaturas vinculadas con Talleres de Investigación no le queda claro</w:t>
      </w:r>
      <w:r w:rsidR="009F499D" w:rsidRPr="00B6089E">
        <w:rPr>
          <w:rFonts w:ascii="Arial" w:hAnsi="Arial" w:cstheme="minorHAnsi"/>
          <w:sz w:val="24"/>
          <w:szCs w:val="24"/>
        </w:rPr>
        <w:t xml:space="preserve"> el problema de investigación que abordará</w:t>
      </w:r>
      <w:r w:rsidRPr="00B6089E">
        <w:rPr>
          <w:rFonts w:ascii="Arial" w:hAnsi="Arial" w:cstheme="minorHAnsi"/>
          <w:sz w:val="24"/>
          <w:szCs w:val="24"/>
        </w:rPr>
        <w:t xml:space="preserve"> o </w:t>
      </w:r>
      <w:r w:rsidR="003470A0" w:rsidRPr="00B6089E">
        <w:rPr>
          <w:rFonts w:ascii="Arial" w:hAnsi="Arial" w:cstheme="minorHAnsi"/>
          <w:sz w:val="24"/>
          <w:szCs w:val="24"/>
        </w:rPr>
        <w:t>no es consciente de</w:t>
      </w:r>
      <w:r w:rsidRPr="00B6089E">
        <w:rPr>
          <w:rFonts w:ascii="Arial" w:hAnsi="Arial" w:cstheme="minorHAnsi"/>
          <w:sz w:val="24"/>
          <w:szCs w:val="24"/>
        </w:rPr>
        <w:t xml:space="preserve"> la relevancia </w:t>
      </w:r>
      <w:r w:rsidR="003470A0" w:rsidRPr="00B6089E">
        <w:rPr>
          <w:rFonts w:ascii="Arial" w:hAnsi="Arial" w:cstheme="minorHAnsi"/>
          <w:sz w:val="24"/>
          <w:szCs w:val="24"/>
        </w:rPr>
        <w:t xml:space="preserve">de realizar </w:t>
      </w:r>
      <w:r w:rsidR="003B3FC3" w:rsidRPr="00B6089E">
        <w:rPr>
          <w:rFonts w:ascii="Arial" w:hAnsi="Arial" w:cstheme="minorHAnsi"/>
          <w:sz w:val="24"/>
          <w:szCs w:val="24"/>
        </w:rPr>
        <w:t>su</w:t>
      </w:r>
      <w:r w:rsidRPr="00B6089E">
        <w:rPr>
          <w:rFonts w:ascii="Arial" w:hAnsi="Arial" w:cstheme="minorHAnsi"/>
          <w:sz w:val="24"/>
          <w:szCs w:val="24"/>
        </w:rPr>
        <w:t xml:space="preserve"> adecuada identificación </w:t>
      </w:r>
      <w:r w:rsidR="003B3FC3" w:rsidRPr="00B6089E">
        <w:rPr>
          <w:rFonts w:ascii="Arial" w:hAnsi="Arial" w:cstheme="minorHAnsi"/>
          <w:sz w:val="24"/>
          <w:szCs w:val="24"/>
        </w:rPr>
        <w:t>y que</w:t>
      </w:r>
      <w:r w:rsidR="003470A0" w:rsidRPr="00B6089E">
        <w:rPr>
          <w:rFonts w:ascii="Arial" w:hAnsi="Arial" w:cstheme="minorHAnsi"/>
          <w:sz w:val="24"/>
          <w:szCs w:val="24"/>
        </w:rPr>
        <w:t xml:space="preserve"> ello </w:t>
      </w:r>
      <w:r w:rsidR="00CF0CF5">
        <w:rPr>
          <w:rFonts w:ascii="Arial" w:hAnsi="Arial" w:cstheme="minorHAnsi"/>
          <w:sz w:val="24"/>
          <w:szCs w:val="24"/>
        </w:rPr>
        <w:t>puede representar</w:t>
      </w:r>
      <w:r w:rsidRPr="00B6089E">
        <w:rPr>
          <w:rFonts w:ascii="Arial" w:hAnsi="Arial" w:cstheme="minorHAnsi"/>
          <w:sz w:val="24"/>
          <w:szCs w:val="24"/>
        </w:rPr>
        <w:t xml:space="preserve"> la mitad de la solución</w:t>
      </w:r>
      <w:r w:rsidR="003470A0" w:rsidRPr="00B6089E">
        <w:rPr>
          <w:rFonts w:ascii="Arial" w:hAnsi="Arial" w:cstheme="minorHAnsi"/>
          <w:sz w:val="24"/>
          <w:szCs w:val="24"/>
        </w:rPr>
        <w:t xml:space="preserve"> del problema,</w:t>
      </w:r>
      <w:r w:rsidRPr="00B6089E">
        <w:rPr>
          <w:rFonts w:ascii="Arial" w:hAnsi="Arial" w:cstheme="minorHAnsi"/>
          <w:sz w:val="24"/>
          <w:szCs w:val="24"/>
        </w:rPr>
        <w:t xml:space="preserve"> o dicho de otra manera</w:t>
      </w:r>
      <w:r w:rsidR="0082673A" w:rsidRPr="00B6089E">
        <w:rPr>
          <w:rFonts w:ascii="Arial" w:hAnsi="Arial" w:cstheme="minorHAnsi"/>
          <w:sz w:val="24"/>
          <w:szCs w:val="24"/>
        </w:rPr>
        <w:t>,</w:t>
      </w:r>
      <w:r w:rsidRPr="00B6089E">
        <w:rPr>
          <w:rFonts w:ascii="Arial" w:hAnsi="Arial" w:cstheme="minorHAnsi"/>
          <w:sz w:val="24"/>
          <w:szCs w:val="24"/>
        </w:rPr>
        <w:t xml:space="preserve"> que un problema de investigación mal planteado conlleva a </w:t>
      </w:r>
      <w:r w:rsidR="00B97C6F" w:rsidRPr="00B6089E">
        <w:rPr>
          <w:rFonts w:ascii="Arial" w:hAnsi="Arial" w:cstheme="minorHAnsi"/>
          <w:sz w:val="24"/>
          <w:szCs w:val="24"/>
        </w:rPr>
        <w:t>un resultado</w:t>
      </w:r>
      <w:r w:rsidR="003470A0" w:rsidRPr="00B6089E">
        <w:rPr>
          <w:rFonts w:ascii="Arial" w:hAnsi="Arial" w:cstheme="minorHAnsi"/>
          <w:sz w:val="24"/>
          <w:szCs w:val="24"/>
        </w:rPr>
        <w:t xml:space="preserve"> de investigación poco o nada confiable</w:t>
      </w:r>
      <w:r w:rsidRPr="00B6089E">
        <w:rPr>
          <w:rFonts w:ascii="Arial" w:hAnsi="Arial" w:cstheme="minorHAnsi"/>
          <w:sz w:val="24"/>
          <w:szCs w:val="24"/>
        </w:rPr>
        <w:t xml:space="preserve">, </w:t>
      </w:r>
      <w:r w:rsidR="003470A0" w:rsidRPr="00B6089E">
        <w:rPr>
          <w:rFonts w:ascii="Arial" w:hAnsi="Arial" w:cstheme="minorHAnsi"/>
          <w:sz w:val="24"/>
          <w:szCs w:val="24"/>
        </w:rPr>
        <w:t>se convierte</w:t>
      </w:r>
      <w:r w:rsidRPr="00B6089E">
        <w:rPr>
          <w:rFonts w:ascii="Arial" w:hAnsi="Arial" w:cstheme="minorHAnsi"/>
          <w:sz w:val="24"/>
          <w:szCs w:val="24"/>
        </w:rPr>
        <w:t xml:space="preserve"> </w:t>
      </w:r>
      <w:r w:rsidR="003470A0" w:rsidRPr="00B6089E">
        <w:rPr>
          <w:rFonts w:ascii="Arial" w:hAnsi="Arial" w:cstheme="minorHAnsi"/>
          <w:sz w:val="24"/>
          <w:szCs w:val="24"/>
        </w:rPr>
        <w:t>en</w:t>
      </w:r>
      <w:r w:rsidR="0082673A" w:rsidRPr="00B6089E">
        <w:rPr>
          <w:rFonts w:ascii="Arial" w:hAnsi="Arial" w:cstheme="minorHAnsi"/>
          <w:sz w:val="24"/>
          <w:szCs w:val="24"/>
        </w:rPr>
        <w:t xml:space="preserve"> una </w:t>
      </w:r>
      <w:r w:rsidRPr="00B6089E">
        <w:rPr>
          <w:rFonts w:ascii="Arial" w:hAnsi="Arial" w:cstheme="minorHAnsi"/>
          <w:sz w:val="24"/>
          <w:szCs w:val="24"/>
        </w:rPr>
        <w:t xml:space="preserve">advertencia </w:t>
      </w:r>
      <w:r w:rsidR="0082673A" w:rsidRPr="00B6089E">
        <w:rPr>
          <w:rFonts w:ascii="Arial" w:hAnsi="Arial" w:cstheme="minorHAnsi"/>
          <w:sz w:val="24"/>
          <w:szCs w:val="24"/>
        </w:rPr>
        <w:t xml:space="preserve">que </w:t>
      </w:r>
      <w:r w:rsidR="00CF0CF5">
        <w:rPr>
          <w:rFonts w:ascii="Arial" w:hAnsi="Arial" w:cstheme="minorHAnsi"/>
          <w:sz w:val="24"/>
          <w:szCs w:val="24"/>
        </w:rPr>
        <w:t xml:space="preserve">generalmente </w:t>
      </w:r>
      <w:r w:rsidRPr="00B6089E">
        <w:rPr>
          <w:rFonts w:ascii="Arial" w:hAnsi="Arial" w:cstheme="minorHAnsi"/>
          <w:sz w:val="24"/>
          <w:szCs w:val="24"/>
        </w:rPr>
        <w:t xml:space="preserve">cobra importancia </w:t>
      </w:r>
      <w:r w:rsidR="0082673A" w:rsidRPr="00B6089E">
        <w:rPr>
          <w:rFonts w:ascii="Arial" w:hAnsi="Arial" w:cstheme="minorHAnsi"/>
          <w:sz w:val="24"/>
          <w:szCs w:val="24"/>
        </w:rPr>
        <w:t xml:space="preserve">para ellos </w:t>
      </w:r>
      <w:r w:rsidRPr="00B6089E">
        <w:rPr>
          <w:rFonts w:ascii="Arial" w:hAnsi="Arial" w:cstheme="minorHAnsi"/>
          <w:sz w:val="24"/>
          <w:szCs w:val="24"/>
        </w:rPr>
        <w:t xml:space="preserve">hasta cuando </w:t>
      </w:r>
      <w:r w:rsidR="00E94DB8">
        <w:rPr>
          <w:rFonts w:ascii="Arial" w:hAnsi="Arial" w:cstheme="minorHAnsi"/>
          <w:sz w:val="24"/>
          <w:szCs w:val="24"/>
        </w:rPr>
        <w:t>la</w:t>
      </w:r>
      <w:r w:rsidR="00CF0CF5">
        <w:rPr>
          <w:rFonts w:ascii="Arial" w:hAnsi="Arial" w:cstheme="minorHAnsi"/>
          <w:sz w:val="24"/>
          <w:szCs w:val="24"/>
        </w:rPr>
        <w:t xml:space="preserve"> </w:t>
      </w:r>
      <w:r w:rsidRPr="00B6089E">
        <w:rPr>
          <w:rFonts w:ascii="Arial" w:hAnsi="Arial" w:cstheme="minorHAnsi"/>
          <w:sz w:val="24"/>
          <w:szCs w:val="24"/>
        </w:rPr>
        <w:t xml:space="preserve">evidencia </w:t>
      </w:r>
      <w:r w:rsidR="003470A0" w:rsidRPr="00B6089E">
        <w:rPr>
          <w:rFonts w:ascii="Arial" w:hAnsi="Arial" w:cstheme="minorHAnsi"/>
          <w:sz w:val="24"/>
          <w:szCs w:val="24"/>
        </w:rPr>
        <w:t>de</w:t>
      </w:r>
      <w:r w:rsidRPr="00B6089E">
        <w:rPr>
          <w:rFonts w:ascii="Arial" w:hAnsi="Arial" w:cstheme="minorHAnsi"/>
          <w:sz w:val="24"/>
          <w:szCs w:val="24"/>
        </w:rPr>
        <w:t xml:space="preserve"> su </w:t>
      </w:r>
      <w:r w:rsidR="00CF0CF5">
        <w:rPr>
          <w:rFonts w:ascii="Arial" w:hAnsi="Arial" w:cstheme="minorHAnsi"/>
          <w:sz w:val="24"/>
          <w:szCs w:val="24"/>
        </w:rPr>
        <w:t xml:space="preserve">propio </w:t>
      </w:r>
      <w:r w:rsidRPr="00B6089E">
        <w:rPr>
          <w:rFonts w:ascii="Arial" w:hAnsi="Arial" w:cstheme="minorHAnsi"/>
          <w:sz w:val="24"/>
          <w:szCs w:val="24"/>
        </w:rPr>
        <w:t>proceso de investigación se lo</w:t>
      </w:r>
      <w:r w:rsidR="0082673A" w:rsidRPr="00B6089E">
        <w:rPr>
          <w:rFonts w:ascii="Arial" w:hAnsi="Arial" w:cstheme="minorHAnsi"/>
          <w:sz w:val="24"/>
          <w:szCs w:val="24"/>
        </w:rPr>
        <w:t>s</w:t>
      </w:r>
      <w:r w:rsidRPr="00B6089E">
        <w:rPr>
          <w:rFonts w:ascii="Arial" w:hAnsi="Arial" w:cstheme="minorHAnsi"/>
          <w:sz w:val="24"/>
          <w:szCs w:val="24"/>
        </w:rPr>
        <w:t xml:space="preserve"> demuestra.</w:t>
      </w:r>
    </w:p>
    <w:p w14:paraId="5FE07296" w14:textId="77777777" w:rsidR="009676AF" w:rsidRPr="00B6089E" w:rsidRDefault="009676AF" w:rsidP="006F6B1F">
      <w:pPr>
        <w:widowControl w:val="0"/>
        <w:autoSpaceDE w:val="0"/>
        <w:autoSpaceDN w:val="0"/>
        <w:adjustRightInd w:val="0"/>
        <w:spacing w:line="480" w:lineRule="auto"/>
        <w:jc w:val="both"/>
        <w:rPr>
          <w:rFonts w:ascii="Arial" w:hAnsi="Arial" w:cstheme="minorHAnsi"/>
          <w:sz w:val="24"/>
          <w:szCs w:val="24"/>
        </w:rPr>
      </w:pPr>
    </w:p>
    <w:p w14:paraId="6F4D18E8" w14:textId="36FBE48B" w:rsidR="00FA207E" w:rsidRPr="00B6089E" w:rsidRDefault="003B3FC3" w:rsidP="003B3FC3">
      <w:pPr>
        <w:widowControl w:val="0"/>
        <w:autoSpaceDE w:val="0"/>
        <w:autoSpaceDN w:val="0"/>
        <w:adjustRightInd w:val="0"/>
        <w:spacing w:line="480" w:lineRule="auto"/>
        <w:ind w:firstLine="708"/>
        <w:jc w:val="both"/>
        <w:rPr>
          <w:rFonts w:ascii="Arial" w:hAnsi="Arial" w:cstheme="minorHAnsi"/>
          <w:sz w:val="24"/>
          <w:szCs w:val="24"/>
        </w:rPr>
      </w:pPr>
      <w:r w:rsidRPr="00B6089E">
        <w:rPr>
          <w:rFonts w:ascii="Arial" w:hAnsi="Arial" w:cstheme="minorHAnsi"/>
          <w:sz w:val="24"/>
          <w:szCs w:val="24"/>
        </w:rPr>
        <w:lastRenderedPageBreak/>
        <w:t xml:space="preserve">También es importante resaltar </w:t>
      </w:r>
      <w:r w:rsidR="00CF0CF5">
        <w:rPr>
          <w:rFonts w:ascii="Arial" w:hAnsi="Arial" w:cstheme="minorHAnsi"/>
          <w:sz w:val="24"/>
          <w:szCs w:val="24"/>
        </w:rPr>
        <w:t>que las repercusiones de lo</w:t>
      </w:r>
      <w:r w:rsidRPr="00B6089E">
        <w:rPr>
          <w:rFonts w:ascii="Arial" w:hAnsi="Arial" w:cstheme="minorHAnsi"/>
          <w:sz w:val="24"/>
          <w:szCs w:val="24"/>
        </w:rPr>
        <w:t xml:space="preserve"> anterior</w:t>
      </w:r>
      <w:r w:rsidR="00CF0CF5">
        <w:rPr>
          <w:rFonts w:ascii="Arial" w:hAnsi="Arial" w:cstheme="minorHAnsi"/>
          <w:sz w:val="24"/>
          <w:szCs w:val="24"/>
        </w:rPr>
        <w:t>mente expuesto</w:t>
      </w:r>
      <w:r w:rsidRPr="00B6089E">
        <w:rPr>
          <w:rFonts w:ascii="Arial" w:hAnsi="Arial" w:cstheme="minorHAnsi"/>
          <w:sz w:val="24"/>
          <w:szCs w:val="24"/>
        </w:rPr>
        <w:t xml:space="preserve"> va más allá de </w:t>
      </w:r>
      <w:r w:rsidR="00CF0CF5">
        <w:rPr>
          <w:rFonts w:ascii="Arial" w:hAnsi="Arial" w:cstheme="minorHAnsi"/>
          <w:sz w:val="24"/>
          <w:szCs w:val="24"/>
        </w:rPr>
        <w:t>una implicación o una lección</w:t>
      </w:r>
      <w:r w:rsidRPr="00B6089E">
        <w:rPr>
          <w:rFonts w:ascii="Arial" w:hAnsi="Arial" w:cstheme="minorHAnsi"/>
          <w:sz w:val="24"/>
          <w:szCs w:val="24"/>
        </w:rPr>
        <w:t xml:space="preserve"> que forma parte de una asignatura</w:t>
      </w:r>
      <w:r w:rsidR="00CF0CF5">
        <w:rPr>
          <w:rFonts w:ascii="Arial" w:hAnsi="Arial" w:cstheme="minorHAnsi"/>
          <w:sz w:val="24"/>
          <w:szCs w:val="24"/>
        </w:rPr>
        <w:t>, ya que esto</w:t>
      </w:r>
      <w:r w:rsidRPr="00B6089E">
        <w:rPr>
          <w:rFonts w:ascii="Arial" w:hAnsi="Arial" w:cstheme="minorHAnsi"/>
          <w:sz w:val="24"/>
          <w:szCs w:val="24"/>
        </w:rPr>
        <w:t xml:space="preserve"> </w:t>
      </w:r>
      <w:r w:rsidR="00E973A0" w:rsidRPr="00B6089E">
        <w:rPr>
          <w:rFonts w:ascii="Arial" w:hAnsi="Arial" w:cstheme="minorHAnsi"/>
          <w:sz w:val="24"/>
          <w:szCs w:val="24"/>
        </w:rPr>
        <w:t>se magnifica</w:t>
      </w:r>
      <w:r w:rsidR="00E94DB8">
        <w:rPr>
          <w:rFonts w:ascii="Arial" w:hAnsi="Arial" w:cstheme="minorHAnsi"/>
          <w:sz w:val="24"/>
          <w:szCs w:val="24"/>
        </w:rPr>
        <w:t xml:space="preserve"> más allá del aula</w:t>
      </w:r>
      <w:r w:rsidR="00E973A0" w:rsidRPr="00B6089E">
        <w:rPr>
          <w:rFonts w:ascii="Arial" w:hAnsi="Arial" w:cstheme="minorHAnsi"/>
          <w:sz w:val="24"/>
          <w:szCs w:val="24"/>
        </w:rPr>
        <w:t>, por ejemplo</w:t>
      </w:r>
      <w:r w:rsidR="00CF0CF5">
        <w:rPr>
          <w:rFonts w:ascii="Arial" w:hAnsi="Arial" w:cstheme="minorHAnsi"/>
          <w:sz w:val="24"/>
          <w:szCs w:val="24"/>
        </w:rPr>
        <w:t>,</w:t>
      </w:r>
      <w:r w:rsidR="00FA207E" w:rsidRPr="00B6089E">
        <w:rPr>
          <w:rFonts w:ascii="Arial" w:hAnsi="Arial" w:cstheme="minorHAnsi"/>
          <w:sz w:val="24"/>
          <w:szCs w:val="24"/>
        </w:rPr>
        <w:t xml:space="preserve"> en</w:t>
      </w:r>
      <w:r w:rsidR="00E973A0" w:rsidRPr="00B6089E">
        <w:rPr>
          <w:rFonts w:ascii="Arial" w:hAnsi="Arial" w:cstheme="minorHAnsi"/>
          <w:sz w:val="24"/>
          <w:szCs w:val="24"/>
        </w:rPr>
        <w:t xml:space="preserve"> el caso de</w:t>
      </w:r>
      <w:r w:rsidR="00FA207E" w:rsidRPr="00B6089E">
        <w:rPr>
          <w:rFonts w:ascii="Arial" w:hAnsi="Arial" w:cstheme="minorHAnsi"/>
          <w:sz w:val="24"/>
          <w:szCs w:val="24"/>
        </w:rPr>
        <w:t xml:space="preserve"> México diversas instituciones de educación superior </w:t>
      </w:r>
      <w:r w:rsidRPr="00B6089E">
        <w:rPr>
          <w:rFonts w:ascii="Arial" w:hAnsi="Arial" w:cstheme="minorHAnsi"/>
          <w:sz w:val="24"/>
          <w:szCs w:val="24"/>
        </w:rPr>
        <w:t>ofrecen</w:t>
      </w:r>
      <w:r w:rsidR="00FA207E" w:rsidRPr="00B6089E">
        <w:rPr>
          <w:rFonts w:ascii="Arial" w:hAnsi="Arial" w:cstheme="minorHAnsi"/>
          <w:sz w:val="24"/>
          <w:szCs w:val="24"/>
        </w:rPr>
        <w:t xml:space="preserve"> múltiples modalidades para titularse</w:t>
      </w:r>
      <w:r w:rsidRPr="00B6089E">
        <w:rPr>
          <w:rFonts w:ascii="Arial" w:hAnsi="Arial" w:cstheme="minorHAnsi"/>
          <w:sz w:val="24"/>
          <w:szCs w:val="24"/>
        </w:rPr>
        <w:t xml:space="preserve"> sin necesidad de presentar una tesis</w:t>
      </w:r>
      <w:r w:rsidR="00CF0CF5">
        <w:rPr>
          <w:rFonts w:ascii="Arial" w:hAnsi="Arial" w:cstheme="minorHAnsi"/>
          <w:sz w:val="24"/>
          <w:szCs w:val="24"/>
        </w:rPr>
        <w:t xml:space="preserve"> o participar de un proyecto de investigación</w:t>
      </w:r>
      <w:r w:rsidR="00FA207E" w:rsidRPr="00B6089E">
        <w:rPr>
          <w:rFonts w:ascii="Arial" w:hAnsi="Arial" w:cstheme="minorHAnsi"/>
          <w:sz w:val="24"/>
          <w:szCs w:val="24"/>
        </w:rPr>
        <w:t>,</w:t>
      </w:r>
      <w:r w:rsidRPr="00B6089E">
        <w:rPr>
          <w:rFonts w:ascii="Arial" w:hAnsi="Arial" w:cstheme="minorHAnsi"/>
          <w:sz w:val="24"/>
          <w:szCs w:val="24"/>
        </w:rPr>
        <w:t xml:space="preserve"> lo que</w:t>
      </w:r>
      <w:r w:rsidR="00FA207E" w:rsidRPr="00B6089E">
        <w:rPr>
          <w:rFonts w:ascii="Arial" w:hAnsi="Arial" w:cstheme="minorHAnsi"/>
          <w:sz w:val="24"/>
          <w:szCs w:val="24"/>
        </w:rPr>
        <w:t xml:space="preserve"> </w:t>
      </w:r>
      <w:r w:rsidRPr="00B6089E">
        <w:rPr>
          <w:rFonts w:ascii="Arial" w:hAnsi="Arial" w:cstheme="minorHAnsi"/>
          <w:sz w:val="24"/>
          <w:szCs w:val="24"/>
        </w:rPr>
        <w:t>propicia que</w:t>
      </w:r>
      <w:r w:rsidR="00FA207E" w:rsidRPr="00B6089E">
        <w:rPr>
          <w:rFonts w:ascii="Arial" w:hAnsi="Arial" w:cstheme="minorHAnsi"/>
          <w:sz w:val="24"/>
          <w:szCs w:val="24"/>
        </w:rPr>
        <w:t xml:space="preserve"> en algunos casos </w:t>
      </w:r>
      <w:r w:rsidRPr="00B6089E">
        <w:rPr>
          <w:rFonts w:ascii="Arial" w:hAnsi="Arial" w:cstheme="minorHAnsi"/>
          <w:sz w:val="24"/>
          <w:szCs w:val="24"/>
        </w:rPr>
        <w:t>los estudiantes lleg</w:t>
      </w:r>
      <w:r w:rsidR="00CF0CF5">
        <w:rPr>
          <w:rFonts w:ascii="Arial" w:hAnsi="Arial" w:cstheme="minorHAnsi"/>
          <w:sz w:val="24"/>
          <w:szCs w:val="24"/>
        </w:rPr>
        <w:t>uen</w:t>
      </w:r>
      <w:r w:rsidRPr="00B6089E">
        <w:rPr>
          <w:rFonts w:ascii="Arial" w:hAnsi="Arial" w:cstheme="minorHAnsi"/>
          <w:sz w:val="24"/>
          <w:szCs w:val="24"/>
        </w:rPr>
        <w:t xml:space="preserve"> a nivel</w:t>
      </w:r>
      <w:r w:rsidR="00FA207E" w:rsidRPr="00B6089E">
        <w:rPr>
          <w:rFonts w:ascii="Arial" w:hAnsi="Arial" w:cstheme="minorHAnsi"/>
          <w:sz w:val="24"/>
          <w:szCs w:val="24"/>
        </w:rPr>
        <w:t xml:space="preserve"> posgrado con el único antecedente de la materia de metodología que se cursa en bachillerato</w:t>
      </w:r>
      <w:r w:rsidRPr="00B6089E">
        <w:rPr>
          <w:rFonts w:ascii="Arial" w:hAnsi="Arial" w:cstheme="minorHAnsi"/>
          <w:sz w:val="24"/>
          <w:szCs w:val="24"/>
        </w:rPr>
        <w:t xml:space="preserve"> o en ocasiones se enfrentarán al hecho de que existen posgrados donde </w:t>
      </w:r>
      <w:r w:rsidR="00FA207E" w:rsidRPr="00B6089E">
        <w:rPr>
          <w:rFonts w:ascii="Arial" w:hAnsi="Arial" w:cstheme="minorHAnsi"/>
          <w:sz w:val="24"/>
          <w:szCs w:val="24"/>
        </w:rPr>
        <w:t xml:space="preserve">en su diseño curricular </w:t>
      </w:r>
      <w:r w:rsidRPr="00B6089E">
        <w:rPr>
          <w:rFonts w:ascii="Arial" w:hAnsi="Arial" w:cstheme="minorHAnsi"/>
          <w:sz w:val="24"/>
          <w:szCs w:val="24"/>
        </w:rPr>
        <w:t xml:space="preserve">incluyen </w:t>
      </w:r>
      <w:r w:rsidR="00FA207E" w:rsidRPr="00B6089E">
        <w:rPr>
          <w:rFonts w:ascii="Arial" w:hAnsi="Arial" w:cstheme="minorHAnsi"/>
          <w:sz w:val="24"/>
          <w:szCs w:val="24"/>
        </w:rPr>
        <w:t xml:space="preserve">sólo un curso de metodología de la investigación, lo cual da como resultado que los </w:t>
      </w:r>
      <w:r w:rsidRPr="00B6089E">
        <w:rPr>
          <w:rFonts w:ascii="Arial" w:hAnsi="Arial" w:cstheme="minorHAnsi"/>
          <w:sz w:val="24"/>
          <w:szCs w:val="24"/>
        </w:rPr>
        <w:t>estudiantes</w:t>
      </w:r>
      <w:r w:rsidR="00FA207E" w:rsidRPr="00B6089E">
        <w:rPr>
          <w:rFonts w:ascii="Arial" w:hAnsi="Arial" w:cstheme="minorHAnsi"/>
          <w:sz w:val="24"/>
          <w:szCs w:val="24"/>
        </w:rPr>
        <w:t xml:space="preserve"> </w:t>
      </w:r>
      <w:r w:rsidR="00E973A0" w:rsidRPr="00B6089E">
        <w:rPr>
          <w:rFonts w:ascii="Arial" w:hAnsi="Arial" w:cstheme="minorHAnsi"/>
          <w:sz w:val="24"/>
          <w:szCs w:val="24"/>
        </w:rPr>
        <w:t>no tienen la capacidad</w:t>
      </w:r>
      <w:r w:rsidR="00FA207E" w:rsidRPr="00B6089E">
        <w:rPr>
          <w:rFonts w:ascii="Arial" w:hAnsi="Arial" w:cstheme="minorHAnsi"/>
          <w:sz w:val="24"/>
          <w:szCs w:val="24"/>
        </w:rPr>
        <w:t xml:space="preserve"> de elaborar </w:t>
      </w:r>
      <w:r w:rsidR="00CF0CF5">
        <w:rPr>
          <w:rFonts w:ascii="Arial" w:hAnsi="Arial" w:cstheme="minorHAnsi"/>
          <w:sz w:val="24"/>
          <w:szCs w:val="24"/>
        </w:rPr>
        <w:t xml:space="preserve">apropiadamente </w:t>
      </w:r>
      <w:r w:rsidR="00FA207E" w:rsidRPr="00B6089E">
        <w:rPr>
          <w:rFonts w:ascii="Arial" w:hAnsi="Arial" w:cstheme="minorHAnsi"/>
          <w:sz w:val="24"/>
          <w:szCs w:val="24"/>
        </w:rPr>
        <w:t xml:space="preserve">un trabajo de tesis </w:t>
      </w:r>
      <w:r w:rsidRPr="00B6089E">
        <w:rPr>
          <w:rFonts w:ascii="Arial" w:hAnsi="Arial" w:cstheme="minorHAnsi"/>
          <w:sz w:val="24"/>
          <w:szCs w:val="24"/>
        </w:rPr>
        <w:fldChar w:fldCharType="begin" w:fldLock="1"/>
      </w:r>
      <w:r w:rsidR="006869F6" w:rsidRPr="00B6089E">
        <w:rPr>
          <w:rFonts w:ascii="Arial" w:hAnsi="Arial" w:cstheme="minorHAnsi"/>
          <w:sz w:val="24"/>
          <w:szCs w:val="24"/>
        </w:rPr>
        <w:instrText>ADDIN CSL_CITATION { "citationItems" : [ { "id" : "ITEM-1", "itemData" : { "author" : [ { "dropping-particle" : "", "family" : "Jaik Dipp", "given" : "Adla", "non-dropping-particle" : "", "parse-names" : false, "suffix" : "" }, { "dropping-particle" : "", "family" : "Ortega Rocha", "given" : "Enrique", "non-dropping-particle" : "", "parse-names" : false, "suffix" : "" } ], "container-title" : "XI Congreso Nacional de Investigaci\u00f3n Educativa", "id" : "ITEM-1", "issued" : { "date-parts" : [ [ "2008" ] ] }, "page" : "1-10", "title" : "Nivel de dominio de las competencias investigativas de los alumnos de posgrado", "type" : "article-journal" }, "uris" : [ "http://www.mendeley.com/documents/?uuid=382d0456-7a04-4209-aa92-e728f748340c" ] } ], "mendeley" : { "formattedCitation" : "(Jaik Dipp &amp; Ortega Rocha, 2008)", "plainTextFormattedCitation" : "(Jaik Dipp &amp; Ortega Rocha, 2008)", "previouslyFormattedCitation" : "(Jaik Dipp &amp; Ortega Rocha, 2008)" }, "properties" : { "noteIndex" : 0 }, "schema" : "https://github.com/citation-style-language/schema/raw/master/csl-citation.json" }</w:instrText>
      </w:r>
      <w:r w:rsidRPr="00B6089E">
        <w:rPr>
          <w:rFonts w:ascii="Arial" w:hAnsi="Arial" w:cstheme="minorHAnsi"/>
          <w:sz w:val="24"/>
          <w:szCs w:val="24"/>
        </w:rPr>
        <w:fldChar w:fldCharType="separate"/>
      </w:r>
      <w:r w:rsidRPr="00B6089E">
        <w:rPr>
          <w:rFonts w:ascii="Arial" w:hAnsi="Arial" w:cstheme="minorHAnsi"/>
          <w:noProof/>
          <w:sz w:val="24"/>
          <w:szCs w:val="24"/>
        </w:rPr>
        <w:t>(Jaik Dipp &amp; Ortega Rocha, 2008)</w:t>
      </w:r>
      <w:r w:rsidRPr="00B6089E">
        <w:rPr>
          <w:rFonts w:ascii="Arial" w:hAnsi="Arial" w:cstheme="minorHAnsi"/>
          <w:sz w:val="24"/>
          <w:szCs w:val="24"/>
        </w:rPr>
        <w:fldChar w:fldCharType="end"/>
      </w:r>
      <w:r w:rsidRPr="00B6089E">
        <w:rPr>
          <w:rFonts w:ascii="Arial" w:hAnsi="Arial" w:cstheme="minorHAnsi"/>
          <w:sz w:val="24"/>
          <w:szCs w:val="24"/>
        </w:rPr>
        <w:t>.</w:t>
      </w:r>
    </w:p>
    <w:p w14:paraId="196C4E51" w14:textId="53A53C0E" w:rsidR="00E94DB8" w:rsidRPr="00336780" w:rsidRDefault="00542675" w:rsidP="006F6B1F">
      <w:pPr>
        <w:widowControl w:val="0"/>
        <w:autoSpaceDE w:val="0"/>
        <w:autoSpaceDN w:val="0"/>
        <w:adjustRightInd w:val="0"/>
        <w:spacing w:line="480" w:lineRule="auto"/>
        <w:jc w:val="both"/>
        <w:rPr>
          <w:rFonts w:ascii="Arial" w:hAnsi="Arial" w:cstheme="minorHAnsi"/>
          <w:sz w:val="24"/>
          <w:szCs w:val="24"/>
          <w:lang w:val="en-US"/>
        </w:rPr>
      </w:pPr>
      <w:r w:rsidRPr="00B6089E">
        <w:rPr>
          <w:rFonts w:ascii="Arial" w:hAnsi="Arial" w:cstheme="minorHAnsi"/>
          <w:sz w:val="24"/>
          <w:szCs w:val="24"/>
        </w:rPr>
        <w:tab/>
      </w:r>
      <w:r w:rsidR="00E94DB8">
        <w:rPr>
          <w:rFonts w:ascii="Arial" w:hAnsi="Arial" w:cstheme="minorHAnsi"/>
          <w:sz w:val="24"/>
          <w:szCs w:val="24"/>
        </w:rPr>
        <w:t>Lo anterior significa que h</w:t>
      </w:r>
      <w:r w:rsidR="00E94DB8" w:rsidRPr="00E94DB8">
        <w:rPr>
          <w:rFonts w:ascii="Arial" w:hAnsi="Arial" w:cstheme="minorHAnsi"/>
          <w:sz w:val="24"/>
          <w:szCs w:val="24"/>
        </w:rPr>
        <w:t>oy en día</w:t>
      </w:r>
      <w:r w:rsidR="00E94DB8">
        <w:rPr>
          <w:rFonts w:ascii="Arial" w:hAnsi="Arial" w:cstheme="minorHAnsi"/>
          <w:sz w:val="24"/>
          <w:szCs w:val="24"/>
        </w:rPr>
        <w:t xml:space="preserve"> uno de los retos para los</w:t>
      </w:r>
      <w:r w:rsidR="00E94DB8" w:rsidRPr="00E94DB8">
        <w:rPr>
          <w:rFonts w:ascii="Arial" w:hAnsi="Arial" w:cstheme="minorHAnsi"/>
          <w:sz w:val="24"/>
          <w:szCs w:val="24"/>
        </w:rPr>
        <w:t xml:space="preserve"> docentes</w:t>
      </w:r>
      <w:r w:rsidR="00E94DB8">
        <w:rPr>
          <w:rFonts w:ascii="Arial" w:hAnsi="Arial" w:cstheme="minorHAnsi"/>
          <w:sz w:val="24"/>
          <w:szCs w:val="24"/>
        </w:rPr>
        <w:t xml:space="preserve"> </w:t>
      </w:r>
      <w:r w:rsidR="00CF0CF5">
        <w:rPr>
          <w:rFonts w:ascii="Arial" w:hAnsi="Arial" w:cstheme="minorHAnsi"/>
          <w:sz w:val="24"/>
          <w:szCs w:val="24"/>
        </w:rPr>
        <w:t xml:space="preserve">vinculados con la enseñanza de talleres o seminarios de investigación </w:t>
      </w:r>
      <w:r w:rsidR="00E94DB8">
        <w:rPr>
          <w:rFonts w:ascii="Arial" w:hAnsi="Arial" w:cstheme="minorHAnsi"/>
          <w:sz w:val="24"/>
          <w:szCs w:val="24"/>
        </w:rPr>
        <w:t>es</w:t>
      </w:r>
      <w:r w:rsidR="00E94DB8" w:rsidRPr="00E94DB8">
        <w:rPr>
          <w:rFonts w:ascii="Arial" w:hAnsi="Arial" w:cstheme="minorHAnsi"/>
          <w:sz w:val="24"/>
          <w:szCs w:val="24"/>
        </w:rPr>
        <w:t xml:space="preserve"> desarrollar habilidades complejas, tales co</w:t>
      </w:r>
      <w:r w:rsidR="00E94DB8">
        <w:rPr>
          <w:rFonts w:ascii="Arial" w:hAnsi="Arial" w:cstheme="minorHAnsi"/>
          <w:sz w:val="24"/>
          <w:szCs w:val="24"/>
        </w:rPr>
        <w:t>mo</w:t>
      </w:r>
      <w:r w:rsidR="00CF0CF5">
        <w:rPr>
          <w:rFonts w:ascii="Arial" w:hAnsi="Arial" w:cstheme="minorHAnsi"/>
          <w:sz w:val="24"/>
          <w:szCs w:val="24"/>
        </w:rPr>
        <w:t>:</w:t>
      </w:r>
      <w:r w:rsidR="00E94DB8">
        <w:rPr>
          <w:rFonts w:ascii="Arial" w:hAnsi="Arial" w:cstheme="minorHAnsi"/>
          <w:sz w:val="24"/>
          <w:szCs w:val="24"/>
        </w:rPr>
        <w:t xml:space="preserve"> habilidades de investigación y al mismo tiempo</w:t>
      </w:r>
      <w:r w:rsidR="00E94DB8" w:rsidRPr="00E94DB8">
        <w:rPr>
          <w:rFonts w:ascii="Arial" w:hAnsi="Arial" w:cstheme="minorHAnsi"/>
          <w:sz w:val="24"/>
          <w:szCs w:val="24"/>
        </w:rPr>
        <w:t xml:space="preserve"> implementar nuevos puntos de vista sobre el aprendizaje y enseñanza</w:t>
      </w:r>
      <w:r w:rsidR="009676AF">
        <w:rPr>
          <w:rFonts w:ascii="Arial" w:hAnsi="Arial" w:cstheme="minorHAnsi"/>
          <w:sz w:val="24"/>
          <w:szCs w:val="24"/>
        </w:rPr>
        <w:t xml:space="preserve"> de ésta área y junto</w:t>
      </w:r>
      <w:r w:rsidR="00E94DB8">
        <w:rPr>
          <w:rFonts w:ascii="Arial" w:hAnsi="Arial" w:cstheme="minorHAnsi"/>
          <w:sz w:val="24"/>
          <w:szCs w:val="24"/>
        </w:rPr>
        <w:t xml:space="preserve"> con ello el</w:t>
      </w:r>
      <w:r w:rsidR="00E94DB8" w:rsidRPr="00E94DB8">
        <w:rPr>
          <w:rFonts w:ascii="Arial" w:hAnsi="Arial" w:cstheme="minorHAnsi"/>
          <w:sz w:val="24"/>
          <w:szCs w:val="24"/>
        </w:rPr>
        <w:t xml:space="preserve"> </w:t>
      </w:r>
      <w:r w:rsidR="009676AF">
        <w:rPr>
          <w:rFonts w:ascii="Arial" w:hAnsi="Arial" w:cstheme="minorHAnsi"/>
          <w:sz w:val="24"/>
          <w:szCs w:val="24"/>
        </w:rPr>
        <w:t xml:space="preserve">respectivo </w:t>
      </w:r>
      <w:r w:rsidR="00E94DB8" w:rsidRPr="00E94DB8">
        <w:rPr>
          <w:rFonts w:ascii="Arial" w:hAnsi="Arial" w:cstheme="minorHAnsi"/>
          <w:sz w:val="24"/>
          <w:szCs w:val="24"/>
        </w:rPr>
        <w:t xml:space="preserve">uso de estrategias de evaluación </w:t>
      </w:r>
      <w:r w:rsidR="00E94DB8">
        <w:rPr>
          <w:rFonts w:ascii="Arial" w:hAnsi="Arial" w:cstheme="minorHAnsi"/>
          <w:sz w:val="24"/>
          <w:szCs w:val="24"/>
        </w:rPr>
        <w:fldChar w:fldCharType="begin" w:fldLock="1"/>
      </w:r>
      <w:r w:rsidR="00336780">
        <w:rPr>
          <w:rFonts w:ascii="Arial" w:hAnsi="Arial" w:cstheme="minorHAnsi"/>
          <w:sz w:val="24"/>
          <w:szCs w:val="24"/>
        </w:rPr>
        <w:instrText xml:space="preserve">ADDIN CSL_CITATION { "citationItems" : [ { "id" : "ITEM-1", "itemData" : { "DOI" : "10.1080/01411920310001629983", "ISSN" : "0141-1926", "abstract" : "Today, teachers are expected to develop complex skills, such as research skills, in their students while implementing new views on learning and teaching and using authentic assessment strategies. About these new assessment strategies there is much debate and teachers are vulnerable in using them. We studied upper secondary education natural and social science teachers\u2019 practices using two surveys and two rounds of expert panel judgement on teacher-submitted assessment-related material and information. Our study shows that there are grounds for concern regarding the clarity of teachers\u2019 assessment criteria, the consistency between teachers\u2019 goals, assignments, and criteria, and the validity and acceptability of teachers\u2019 assessment practices. The extent to which it is justifiable to judge teachers\u2019 assessment practice by professional quality criteria is discussed, and suggestions are given as to the main quality criteria for formative and summative assessment and as to ways in which teachers could improve their assessment practices.", "author" : [ { "dropping-particle" : "", "family" : "Stokking", "given" : "K", "non-dropping-particle" : "", "parse-names" : false, "suffix" : "" }, { "dropping-particle" : "", "family" : "Schaaf", "given" : "M", "non-dropping-particle" : "van der", "parse-names" : false, "suffix" : "" }, { "dropping-particle" : "", "family" : "Jaspers", "given" : "J", "non-dropping-particle" : "", "parse-names" : false, "suffix" : "" }, { "dropping-particle" : "", "family" : "Erkens", "given" : "G", "non-dropping-particle" : "", "parse-names" : false, "suffix" : "" } ], "container-title" : "British Educational Research Journal", "id" </w:instrText>
      </w:r>
      <w:r w:rsidR="00336780" w:rsidRPr="009676AF">
        <w:rPr>
          <w:rFonts w:ascii="Arial" w:hAnsi="Arial" w:cstheme="minorHAnsi"/>
          <w:sz w:val="24"/>
          <w:szCs w:val="24"/>
          <w:lang w:val="en-US"/>
        </w:rPr>
        <w:instrText xml:space="preserve">: "ITEM-1", "issue" : "1", "issued" : { "date-parts" : [ [ "2004" ] ] }, "page" : "93-116", "title" : "Teachers' assessment of students' research skills", "type" : "article-journal", "volume" : "30" }, "uris" : [ "http://www.mendeley.com/documents/?uuid=0ad2f0b0-febb-4014-96f4-f18ffb071bba" ] }, { "id" : "ITEM-2", "itemData" : { "author" : [ { "dropping-particle" : "", "family" : "Jaik Dipp", "given" : "Adla", "non-dropping-particle" : "", "parse-names" : false, "suffix" : "" }, { "dropping-particle" : "", "family" : "Ortega Rocha", "given" : "Enrique", "non-dropping-particle" : "", "parse-names" : false, "suffix" : "" } ], "container-title" : "XI Congreso Nacional de Investigaci\u00f3n Educativa", "id" : "ITEM-2", "issued" : { "date-parts" : [ [ "2008" ] ] }, </w:instrText>
      </w:r>
      <w:r w:rsidR="00336780" w:rsidRPr="00CF0CF5">
        <w:rPr>
          <w:rFonts w:ascii="Arial" w:hAnsi="Arial" w:cstheme="minorHAnsi"/>
          <w:sz w:val="24"/>
          <w:szCs w:val="24"/>
          <w:lang w:val="en-US"/>
        </w:rPr>
        <w:instrText>"page</w:instrText>
      </w:r>
      <w:r w:rsidR="00336780" w:rsidRPr="00336780">
        <w:rPr>
          <w:rFonts w:ascii="Arial" w:hAnsi="Arial" w:cstheme="minorHAnsi"/>
          <w:sz w:val="24"/>
          <w:szCs w:val="24"/>
          <w:lang w:val="en-US"/>
        </w:rPr>
        <w:instrText>" : "1-10", "title" : "Nivel de dominio de las competencias investigativas de los alumnos de posgrado", "type" : "article-journal" }, "uris" : [ "http://www.mendeley.com/documents/?uuid=382d0456-7a04-4209-aa92-e728f748340c" ] } ], "mendeley" : { "formattedCitation" : "(Jaik Dipp &amp; Ortega Rocha, 2008; Stokking, van der Schaaf, Jaspers, &amp; Erkens, 2004)", "plainTextFormattedCitation" : "(Jaik Dipp &amp; Ortega Rocha, 2008; Stokking, van der Schaaf, Jaspers, &amp; Erkens, 2004)", "previouslyFormattedCitation" : "(Jaik Dipp &amp; Ortega Rocha, 2008; Stokking, van der Schaaf, Jaspers, &amp; Erkens, 2004)" }, "properties" : { "noteIndex" : 0 }, "schema" : "https://github.com/citation-style-language/schema/raw/master/csl-citation.json" }</w:instrText>
      </w:r>
      <w:r w:rsidR="00E94DB8">
        <w:rPr>
          <w:rFonts w:ascii="Arial" w:hAnsi="Arial" w:cstheme="minorHAnsi"/>
          <w:sz w:val="24"/>
          <w:szCs w:val="24"/>
        </w:rPr>
        <w:fldChar w:fldCharType="separate"/>
      </w:r>
      <w:r w:rsidR="00336780" w:rsidRPr="00336780">
        <w:rPr>
          <w:rFonts w:ascii="Arial" w:hAnsi="Arial" w:cstheme="minorHAnsi"/>
          <w:noProof/>
          <w:sz w:val="24"/>
          <w:szCs w:val="24"/>
          <w:lang w:val="en-US"/>
        </w:rPr>
        <w:t>(Jaik Dipp &amp; Ortega Rocha, 2008; Stokking, van der Schaaf, Jaspers, &amp; Erkens, 2004)</w:t>
      </w:r>
      <w:r w:rsidR="00E94DB8">
        <w:rPr>
          <w:rFonts w:ascii="Arial" w:hAnsi="Arial" w:cstheme="minorHAnsi"/>
          <w:sz w:val="24"/>
          <w:szCs w:val="24"/>
        </w:rPr>
        <w:fldChar w:fldCharType="end"/>
      </w:r>
      <w:r w:rsidR="00E94DB8" w:rsidRPr="00336780">
        <w:rPr>
          <w:rFonts w:ascii="Arial" w:hAnsi="Arial" w:cstheme="minorHAnsi"/>
          <w:sz w:val="24"/>
          <w:szCs w:val="24"/>
          <w:lang w:val="en-US"/>
        </w:rPr>
        <w:t xml:space="preserve">. </w:t>
      </w:r>
    </w:p>
    <w:p w14:paraId="13621B4A" w14:textId="70CF6847" w:rsidR="00E973A0" w:rsidRPr="00B6089E" w:rsidRDefault="00E973A0" w:rsidP="00E94DB8">
      <w:pPr>
        <w:widowControl w:val="0"/>
        <w:autoSpaceDE w:val="0"/>
        <w:autoSpaceDN w:val="0"/>
        <w:adjustRightInd w:val="0"/>
        <w:spacing w:line="480" w:lineRule="auto"/>
        <w:ind w:firstLine="360"/>
        <w:jc w:val="both"/>
        <w:rPr>
          <w:rFonts w:ascii="Arial" w:hAnsi="Arial" w:cstheme="minorHAnsi"/>
          <w:sz w:val="24"/>
          <w:szCs w:val="24"/>
        </w:rPr>
      </w:pPr>
      <w:r w:rsidRPr="00B6089E">
        <w:rPr>
          <w:rFonts w:ascii="Arial" w:hAnsi="Arial" w:cstheme="minorHAnsi"/>
          <w:sz w:val="24"/>
          <w:szCs w:val="24"/>
        </w:rPr>
        <w:t>Considerando lo anterior y aunada a la práctica</w:t>
      </w:r>
      <w:r w:rsidR="00542675" w:rsidRPr="00B6089E">
        <w:rPr>
          <w:rFonts w:ascii="Arial" w:hAnsi="Arial" w:cstheme="minorHAnsi"/>
          <w:sz w:val="24"/>
          <w:szCs w:val="24"/>
        </w:rPr>
        <w:t xml:space="preserve"> docente de las autoras </w:t>
      </w:r>
      <w:r w:rsidR="0082673A" w:rsidRPr="00B6089E">
        <w:rPr>
          <w:rFonts w:ascii="Arial" w:hAnsi="Arial" w:cstheme="minorHAnsi"/>
          <w:sz w:val="24"/>
          <w:szCs w:val="24"/>
        </w:rPr>
        <w:t>del presente documento</w:t>
      </w:r>
      <w:r w:rsidRPr="00B6089E">
        <w:rPr>
          <w:rFonts w:ascii="Arial" w:hAnsi="Arial" w:cstheme="minorHAnsi"/>
          <w:sz w:val="24"/>
          <w:szCs w:val="24"/>
        </w:rPr>
        <w:t xml:space="preserve">, </w:t>
      </w:r>
      <w:r w:rsidR="00126E5F" w:rsidRPr="00B6089E">
        <w:rPr>
          <w:rFonts w:ascii="Arial" w:hAnsi="Arial" w:cstheme="minorHAnsi"/>
          <w:sz w:val="24"/>
          <w:szCs w:val="24"/>
        </w:rPr>
        <w:t xml:space="preserve">quienes </w:t>
      </w:r>
      <w:r w:rsidR="00542675" w:rsidRPr="00B6089E">
        <w:rPr>
          <w:rFonts w:ascii="Arial" w:hAnsi="Arial" w:cstheme="minorHAnsi"/>
          <w:sz w:val="24"/>
          <w:szCs w:val="24"/>
        </w:rPr>
        <w:t>han impartido Talleres de Investigación por 15 años</w:t>
      </w:r>
      <w:r w:rsidRPr="00B6089E">
        <w:rPr>
          <w:rFonts w:ascii="Arial" w:hAnsi="Arial" w:cstheme="minorHAnsi"/>
          <w:sz w:val="24"/>
          <w:szCs w:val="24"/>
        </w:rPr>
        <w:t xml:space="preserve"> con un promedio anual de 30 proyectos de investigación </w:t>
      </w:r>
      <w:r w:rsidR="009676AF">
        <w:rPr>
          <w:rFonts w:ascii="Arial" w:hAnsi="Arial" w:cstheme="minorHAnsi"/>
          <w:sz w:val="24"/>
          <w:szCs w:val="24"/>
        </w:rPr>
        <w:t>lo que da un</w:t>
      </w:r>
      <w:r w:rsidRPr="00B6089E">
        <w:rPr>
          <w:rFonts w:ascii="Arial" w:hAnsi="Arial" w:cstheme="minorHAnsi"/>
          <w:sz w:val="24"/>
          <w:szCs w:val="24"/>
        </w:rPr>
        <w:t xml:space="preserve"> total de al menos 450 proyectos de investigación asesorados, se ha observado</w:t>
      </w:r>
      <w:r w:rsidR="00126E5F" w:rsidRPr="00B6089E">
        <w:rPr>
          <w:rFonts w:ascii="Arial" w:hAnsi="Arial" w:cstheme="minorHAnsi"/>
          <w:sz w:val="24"/>
          <w:szCs w:val="24"/>
        </w:rPr>
        <w:t xml:space="preserve"> que</w:t>
      </w:r>
      <w:r w:rsidR="00542675" w:rsidRPr="00B6089E">
        <w:rPr>
          <w:rFonts w:ascii="Arial" w:hAnsi="Arial" w:cstheme="minorHAnsi"/>
          <w:sz w:val="24"/>
          <w:szCs w:val="24"/>
        </w:rPr>
        <w:t xml:space="preserve"> conforme el tiempo ha ido </w:t>
      </w:r>
      <w:r w:rsidRPr="00B6089E">
        <w:rPr>
          <w:rFonts w:ascii="Arial" w:hAnsi="Arial" w:cstheme="minorHAnsi"/>
          <w:sz w:val="24"/>
          <w:szCs w:val="24"/>
        </w:rPr>
        <w:t>transcurriendo,</w:t>
      </w:r>
      <w:r w:rsidR="00542675" w:rsidRPr="00B6089E">
        <w:rPr>
          <w:rFonts w:ascii="Arial" w:hAnsi="Arial" w:cstheme="minorHAnsi"/>
          <w:sz w:val="24"/>
          <w:szCs w:val="24"/>
        </w:rPr>
        <w:t xml:space="preserve"> </w:t>
      </w:r>
      <w:r w:rsidR="0082673A" w:rsidRPr="00B6089E">
        <w:rPr>
          <w:rFonts w:ascii="Arial" w:hAnsi="Arial" w:cstheme="minorHAnsi"/>
          <w:sz w:val="24"/>
          <w:szCs w:val="24"/>
        </w:rPr>
        <w:t>en las n</w:t>
      </w:r>
      <w:r w:rsidR="00126E5F" w:rsidRPr="00B6089E">
        <w:rPr>
          <w:rFonts w:ascii="Arial" w:hAnsi="Arial" w:cstheme="minorHAnsi"/>
          <w:sz w:val="24"/>
          <w:szCs w:val="24"/>
        </w:rPr>
        <w:t>u</w:t>
      </w:r>
      <w:r w:rsidR="0082673A" w:rsidRPr="00B6089E">
        <w:rPr>
          <w:rFonts w:ascii="Arial" w:hAnsi="Arial" w:cstheme="minorHAnsi"/>
          <w:sz w:val="24"/>
          <w:szCs w:val="24"/>
        </w:rPr>
        <w:t>e</w:t>
      </w:r>
      <w:r w:rsidR="00126E5F" w:rsidRPr="00B6089E">
        <w:rPr>
          <w:rFonts w:ascii="Arial" w:hAnsi="Arial" w:cstheme="minorHAnsi"/>
          <w:sz w:val="24"/>
          <w:szCs w:val="24"/>
        </w:rPr>
        <w:t>vas generaciones  de estudiantes</w:t>
      </w:r>
      <w:r w:rsidR="0082673A" w:rsidRPr="00B6089E">
        <w:rPr>
          <w:rFonts w:ascii="Arial" w:hAnsi="Arial" w:cstheme="minorHAnsi"/>
          <w:sz w:val="24"/>
          <w:szCs w:val="24"/>
        </w:rPr>
        <w:t xml:space="preserve"> de educación superior </w:t>
      </w:r>
      <w:r w:rsidRPr="00B6089E">
        <w:rPr>
          <w:rFonts w:ascii="Arial" w:hAnsi="Arial" w:cstheme="minorHAnsi"/>
          <w:sz w:val="24"/>
          <w:szCs w:val="24"/>
        </w:rPr>
        <w:t>se han identificado</w:t>
      </w:r>
      <w:r w:rsidR="00126E5F" w:rsidRPr="00B6089E">
        <w:rPr>
          <w:rFonts w:ascii="Arial" w:hAnsi="Arial" w:cstheme="minorHAnsi"/>
          <w:sz w:val="24"/>
          <w:szCs w:val="24"/>
        </w:rPr>
        <w:t xml:space="preserve"> </w:t>
      </w:r>
      <w:r w:rsidR="00126E5F" w:rsidRPr="00B6089E">
        <w:rPr>
          <w:rFonts w:ascii="Arial" w:hAnsi="Arial" w:cstheme="minorHAnsi"/>
          <w:sz w:val="24"/>
          <w:szCs w:val="24"/>
        </w:rPr>
        <w:lastRenderedPageBreak/>
        <w:t xml:space="preserve">como principales </w:t>
      </w:r>
      <w:r w:rsidR="00542675" w:rsidRPr="00B6089E">
        <w:rPr>
          <w:rFonts w:ascii="Arial" w:hAnsi="Arial" w:cstheme="minorHAnsi"/>
          <w:sz w:val="24"/>
          <w:szCs w:val="24"/>
        </w:rPr>
        <w:t>debilidades</w:t>
      </w:r>
      <w:r w:rsidRPr="00B6089E">
        <w:rPr>
          <w:rFonts w:ascii="Arial" w:hAnsi="Arial" w:cstheme="minorHAnsi"/>
          <w:sz w:val="24"/>
          <w:szCs w:val="24"/>
        </w:rPr>
        <w:t xml:space="preserve"> </w:t>
      </w:r>
      <w:r w:rsidR="00336780">
        <w:rPr>
          <w:rFonts w:ascii="Arial" w:hAnsi="Arial" w:cstheme="minorHAnsi"/>
          <w:sz w:val="24"/>
          <w:szCs w:val="24"/>
        </w:rPr>
        <w:t>en cuanto a competencias genéricas</w:t>
      </w:r>
      <w:r w:rsidR="00336780">
        <w:rPr>
          <w:rStyle w:val="Refdenotaalpie"/>
          <w:rFonts w:ascii="Arial" w:hAnsi="Arial" w:cstheme="minorHAnsi"/>
          <w:sz w:val="24"/>
          <w:szCs w:val="24"/>
        </w:rPr>
        <w:footnoteReference w:id="1"/>
      </w:r>
      <w:r w:rsidR="009676AF">
        <w:rPr>
          <w:rFonts w:ascii="Arial" w:hAnsi="Arial" w:cstheme="minorHAnsi"/>
          <w:sz w:val="24"/>
          <w:szCs w:val="24"/>
        </w:rPr>
        <w:t xml:space="preserve"> en cursos vinculados a talleres de investigación</w:t>
      </w:r>
      <w:r w:rsidR="00126E5F" w:rsidRPr="00B6089E">
        <w:rPr>
          <w:rFonts w:ascii="Arial" w:hAnsi="Arial" w:cstheme="minorHAnsi"/>
          <w:sz w:val="24"/>
          <w:szCs w:val="24"/>
        </w:rPr>
        <w:t xml:space="preserve">: </w:t>
      </w:r>
    </w:p>
    <w:p w14:paraId="0F96E621" w14:textId="77777777" w:rsidR="00E973A0" w:rsidRPr="00B6089E" w:rsidRDefault="00E973A0"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C</w:t>
      </w:r>
      <w:r w:rsidR="00126E5F" w:rsidRPr="00B6089E">
        <w:rPr>
          <w:rFonts w:ascii="Arial" w:hAnsi="Arial" w:cstheme="minorHAnsi"/>
          <w:sz w:val="24"/>
          <w:szCs w:val="24"/>
        </w:rPr>
        <w:t xml:space="preserve">omprensión de lectura en el propio idioma y en </w:t>
      </w:r>
      <w:r w:rsidRPr="00B6089E">
        <w:rPr>
          <w:rFonts w:ascii="Arial" w:hAnsi="Arial" w:cstheme="minorHAnsi"/>
          <w:sz w:val="24"/>
          <w:szCs w:val="24"/>
        </w:rPr>
        <w:t>inglés</w:t>
      </w:r>
    </w:p>
    <w:p w14:paraId="2233637E" w14:textId="77777777" w:rsidR="00E973A0" w:rsidRPr="00B6089E" w:rsidRDefault="00E973A0"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Redacción</w:t>
      </w:r>
    </w:p>
    <w:p w14:paraId="690211CE" w14:textId="77777777" w:rsidR="00E973A0" w:rsidRPr="00B6089E" w:rsidRDefault="00E973A0"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Ortografía</w:t>
      </w:r>
    </w:p>
    <w:p w14:paraId="11866005" w14:textId="47111E37" w:rsidR="00E973A0" w:rsidRPr="00B6089E" w:rsidRDefault="00E973A0"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C</w:t>
      </w:r>
      <w:r w:rsidR="00126E5F" w:rsidRPr="00B6089E">
        <w:rPr>
          <w:rFonts w:ascii="Arial" w:hAnsi="Arial" w:cstheme="minorHAnsi"/>
          <w:sz w:val="24"/>
          <w:szCs w:val="24"/>
        </w:rPr>
        <w:t>apacidad para identificar fuentes biblio</w:t>
      </w:r>
      <w:r w:rsidRPr="00B6089E">
        <w:rPr>
          <w:rFonts w:ascii="Arial" w:hAnsi="Arial" w:cstheme="minorHAnsi"/>
          <w:sz w:val="24"/>
          <w:szCs w:val="24"/>
        </w:rPr>
        <w:t>gráficas de calidad en medios digitales (portales y buscadores especializados)</w:t>
      </w:r>
    </w:p>
    <w:p w14:paraId="7AA5D609" w14:textId="1DE5BF9C" w:rsidR="00E973A0" w:rsidRPr="00B6089E" w:rsidRDefault="00C0659E"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Capacidad para ser autodidácta</w:t>
      </w:r>
    </w:p>
    <w:p w14:paraId="1CE1C8EC" w14:textId="3EF9AD7C" w:rsidR="00C0659E" w:rsidRPr="00B6089E" w:rsidRDefault="00C0659E" w:rsidP="00E973A0">
      <w:pPr>
        <w:pStyle w:val="Prrafodelista"/>
        <w:widowControl w:val="0"/>
        <w:numPr>
          <w:ilvl w:val="0"/>
          <w:numId w:val="16"/>
        </w:numPr>
        <w:autoSpaceDE w:val="0"/>
        <w:autoSpaceDN w:val="0"/>
        <w:adjustRightInd w:val="0"/>
        <w:spacing w:line="480" w:lineRule="auto"/>
        <w:jc w:val="both"/>
        <w:rPr>
          <w:rFonts w:ascii="Arial" w:hAnsi="Arial" w:cstheme="minorHAnsi"/>
          <w:sz w:val="24"/>
          <w:szCs w:val="24"/>
        </w:rPr>
      </w:pPr>
      <w:r w:rsidRPr="00B6089E">
        <w:rPr>
          <w:rFonts w:ascii="Arial" w:hAnsi="Arial" w:cstheme="minorHAnsi"/>
          <w:sz w:val="24"/>
          <w:szCs w:val="24"/>
        </w:rPr>
        <w:t>Capacidad de análisis y síntesis</w:t>
      </w:r>
    </w:p>
    <w:p w14:paraId="0449974A" w14:textId="49D97C49" w:rsidR="00336780" w:rsidRDefault="00336780" w:rsidP="00336780">
      <w:pPr>
        <w:widowControl w:val="0"/>
        <w:autoSpaceDE w:val="0"/>
        <w:autoSpaceDN w:val="0"/>
        <w:adjustRightInd w:val="0"/>
        <w:spacing w:line="480" w:lineRule="auto"/>
        <w:ind w:left="360" w:firstLine="348"/>
        <w:jc w:val="both"/>
        <w:rPr>
          <w:rFonts w:ascii="Arial" w:hAnsi="Arial" w:cstheme="minorHAnsi"/>
          <w:sz w:val="24"/>
          <w:szCs w:val="24"/>
        </w:rPr>
      </w:pPr>
      <w:r>
        <w:rPr>
          <w:rFonts w:ascii="Arial" w:hAnsi="Arial" w:cstheme="minorHAnsi"/>
          <w:sz w:val="24"/>
          <w:szCs w:val="24"/>
        </w:rPr>
        <w:t>Las anteriores debilidades no son ajenas a lo encontrado en el trabajo de Jaik Dipp y Ortega Rocha</w:t>
      </w:r>
      <w:r w:rsidR="00CF0CF5">
        <w:rPr>
          <w:rFonts w:ascii="Arial" w:hAnsi="Arial" w:cstheme="minorHAnsi"/>
          <w:sz w:val="24"/>
          <w:szCs w:val="24"/>
        </w:rPr>
        <w:t xml:space="preserve"> </w:t>
      </w:r>
      <w:r w:rsidR="00CF0CF5">
        <w:rPr>
          <w:rFonts w:ascii="Arial" w:hAnsi="Arial" w:cstheme="minorHAnsi"/>
          <w:sz w:val="24"/>
          <w:szCs w:val="24"/>
        </w:rPr>
        <w:fldChar w:fldCharType="begin" w:fldLock="1"/>
      </w:r>
      <w:r w:rsidR="00CF0CF5">
        <w:rPr>
          <w:rFonts w:ascii="Arial" w:hAnsi="Arial" w:cstheme="minorHAnsi"/>
          <w:sz w:val="24"/>
          <w:szCs w:val="24"/>
        </w:rPr>
        <w:instrText>ADDIN CSL_CITATION { "citationItems" : [ { "id" : "ITEM-1", "itemData" : { "author" : [ { "dropping-particle" : "", "family" : "Jaik Dipp", "given" : "Adla", "non-dropping-particle" : "", "parse-names" : false, "suffix" : "" }, { "dropping-particle" : "", "family" : "Ortega Rocha", "given" : "Enrique", "non-dropping-particle" : "", "parse-names" : false, "suffix" : "" } ], "container-title" : "XI Congreso Nacional de Investigaci\u00f3n Educativa", "id" : "ITEM-1", "issued" : { "date-parts" : [ [ "2008" ] ] }, "page" : "1-10", "title" : "Nivel de dominio de las competencias investigativas de los alumnos de posgrado", "type" : "article-journal" }, "suppress-author" : 1, "uris" : [ "http://www.mendeley.com/documents/?uuid=382d0456-7a04-4209-aa92-e728f748340c" ] } ], "mendeley" : { "formattedCitation" : "(2008)", "plainTextFormattedCitation" : "(2008)", "previouslyFormattedCitation" : "(2008)" }, "properties" : { "noteIndex" : 0 }, "schema" : "https://github.com/citation-style-language/schema/raw/master/csl-citation.json" }</w:instrText>
      </w:r>
      <w:r w:rsidR="00CF0CF5">
        <w:rPr>
          <w:rFonts w:ascii="Arial" w:hAnsi="Arial" w:cstheme="minorHAnsi"/>
          <w:sz w:val="24"/>
          <w:szCs w:val="24"/>
        </w:rPr>
        <w:fldChar w:fldCharType="separate"/>
      </w:r>
      <w:r w:rsidR="00CF0CF5" w:rsidRPr="00336780">
        <w:rPr>
          <w:rFonts w:ascii="Arial" w:hAnsi="Arial" w:cstheme="minorHAnsi"/>
          <w:noProof/>
          <w:sz w:val="24"/>
          <w:szCs w:val="24"/>
        </w:rPr>
        <w:t>(2008)</w:t>
      </w:r>
      <w:r w:rsidR="00CF0CF5">
        <w:rPr>
          <w:rFonts w:ascii="Arial" w:hAnsi="Arial" w:cstheme="minorHAnsi"/>
          <w:sz w:val="24"/>
          <w:szCs w:val="24"/>
        </w:rPr>
        <w:fldChar w:fldCharType="end"/>
      </w:r>
      <w:r>
        <w:rPr>
          <w:rFonts w:ascii="Arial" w:hAnsi="Arial" w:cstheme="minorHAnsi"/>
          <w:sz w:val="24"/>
          <w:szCs w:val="24"/>
        </w:rPr>
        <w:t xml:space="preserve"> en estudiantes de nivel de maestría</w:t>
      </w:r>
      <w:r w:rsidR="006B2893">
        <w:rPr>
          <w:rFonts w:ascii="Arial" w:hAnsi="Arial" w:cstheme="minorHAnsi"/>
          <w:sz w:val="24"/>
          <w:szCs w:val="24"/>
        </w:rPr>
        <w:t>,</w:t>
      </w:r>
      <w:r>
        <w:rPr>
          <w:rFonts w:ascii="Arial" w:hAnsi="Arial" w:cstheme="minorHAnsi"/>
          <w:sz w:val="24"/>
          <w:szCs w:val="24"/>
        </w:rPr>
        <w:t xml:space="preserve"> en cuanto a sus competencias investigativas</w:t>
      </w:r>
      <w:r w:rsidR="00CF0CF5">
        <w:rPr>
          <w:rStyle w:val="Refdenotaalpie"/>
          <w:rFonts w:ascii="Arial" w:hAnsi="Arial" w:cstheme="minorHAnsi"/>
          <w:sz w:val="24"/>
          <w:szCs w:val="24"/>
        </w:rPr>
        <w:footnoteReference w:id="2"/>
      </w:r>
      <w:r>
        <w:rPr>
          <w:rFonts w:ascii="Arial" w:hAnsi="Arial" w:cstheme="minorHAnsi"/>
          <w:sz w:val="24"/>
          <w:szCs w:val="24"/>
        </w:rPr>
        <w:t>: traducir textos en idioma inglés y capacidad de análisis y síntesis (p</w:t>
      </w:r>
      <w:r w:rsidRPr="00336780">
        <w:rPr>
          <w:rFonts w:ascii="Arial" w:hAnsi="Arial" w:cstheme="minorHAnsi"/>
          <w:sz w:val="24"/>
          <w:szCs w:val="24"/>
        </w:rPr>
        <w:t>recisar en qué corri</w:t>
      </w:r>
      <w:r>
        <w:rPr>
          <w:rFonts w:ascii="Arial" w:hAnsi="Arial" w:cstheme="minorHAnsi"/>
          <w:sz w:val="24"/>
          <w:szCs w:val="24"/>
        </w:rPr>
        <w:t>ente del pensamiento se inscri</w:t>
      </w:r>
      <w:r w:rsidRPr="00336780">
        <w:rPr>
          <w:rFonts w:ascii="Arial" w:hAnsi="Arial" w:cstheme="minorHAnsi"/>
          <w:sz w:val="24"/>
          <w:szCs w:val="24"/>
        </w:rPr>
        <w:t>be el objeto de estudio</w:t>
      </w:r>
      <w:r>
        <w:rPr>
          <w:rFonts w:ascii="Arial" w:hAnsi="Arial" w:cstheme="minorHAnsi"/>
          <w:sz w:val="24"/>
          <w:szCs w:val="24"/>
        </w:rPr>
        <w:t>, calcular correlaciones de datos, s</w:t>
      </w:r>
      <w:r w:rsidRPr="00336780">
        <w:rPr>
          <w:rFonts w:ascii="Arial" w:hAnsi="Arial" w:cstheme="minorHAnsi"/>
          <w:sz w:val="24"/>
          <w:szCs w:val="24"/>
        </w:rPr>
        <w:t xml:space="preserve">aber cuándo hay </w:t>
      </w:r>
      <w:r>
        <w:rPr>
          <w:rFonts w:ascii="Arial" w:hAnsi="Arial" w:cstheme="minorHAnsi"/>
          <w:sz w:val="24"/>
          <w:szCs w:val="24"/>
        </w:rPr>
        <w:t>manipulación de variables en el proceso de investigación).</w:t>
      </w:r>
    </w:p>
    <w:p w14:paraId="0B35B24C" w14:textId="0839B10E" w:rsidR="00A76B01" w:rsidRDefault="00CF0CF5" w:rsidP="00CF0CF5">
      <w:pPr>
        <w:widowControl w:val="0"/>
        <w:autoSpaceDE w:val="0"/>
        <w:autoSpaceDN w:val="0"/>
        <w:adjustRightInd w:val="0"/>
        <w:spacing w:line="480" w:lineRule="auto"/>
        <w:ind w:left="360" w:firstLine="348"/>
        <w:jc w:val="both"/>
        <w:rPr>
          <w:rFonts w:ascii="Arial" w:hAnsi="Arial" w:cstheme="minorHAnsi"/>
          <w:sz w:val="24"/>
          <w:szCs w:val="24"/>
        </w:rPr>
      </w:pPr>
      <w:r>
        <w:rPr>
          <w:rFonts w:ascii="Arial" w:hAnsi="Arial" w:cstheme="minorHAnsi"/>
          <w:sz w:val="24"/>
          <w:szCs w:val="24"/>
        </w:rPr>
        <w:t xml:space="preserve">Por otro lado los estudiantes </w:t>
      </w:r>
      <w:r w:rsidR="006B2893">
        <w:rPr>
          <w:rFonts w:ascii="Arial" w:hAnsi="Arial" w:cstheme="minorHAnsi"/>
          <w:sz w:val="24"/>
          <w:szCs w:val="24"/>
        </w:rPr>
        <w:t xml:space="preserve">de educación superior </w:t>
      </w:r>
      <w:r>
        <w:rPr>
          <w:rFonts w:ascii="Arial" w:hAnsi="Arial" w:cstheme="minorHAnsi"/>
          <w:sz w:val="24"/>
          <w:szCs w:val="24"/>
        </w:rPr>
        <w:t xml:space="preserve">que tienen que realizar proyectos de investigación, además de las debilidades mencionadas anteriormente, </w:t>
      </w:r>
      <w:r w:rsidR="006B2893">
        <w:rPr>
          <w:rFonts w:ascii="Arial" w:hAnsi="Arial" w:cstheme="minorHAnsi"/>
          <w:sz w:val="24"/>
          <w:szCs w:val="24"/>
        </w:rPr>
        <w:t>se encuentran</w:t>
      </w:r>
      <w:r>
        <w:rPr>
          <w:rFonts w:ascii="Arial" w:hAnsi="Arial" w:cstheme="minorHAnsi"/>
          <w:sz w:val="24"/>
          <w:szCs w:val="24"/>
        </w:rPr>
        <w:t xml:space="preserve"> aquellas relacionadas con el propio proceso de investigación, siendo una </w:t>
      </w:r>
      <w:r w:rsidR="00C0659E" w:rsidRPr="00B6089E">
        <w:rPr>
          <w:rFonts w:ascii="Arial" w:hAnsi="Arial" w:cstheme="minorHAnsi"/>
          <w:sz w:val="24"/>
          <w:szCs w:val="24"/>
        </w:rPr>
        <w:t xml:space="preserve">de </w:t>
      </w:r>
      <w:r w:rsidR="00616F64">
        <w:rPr>
          <w:rFonts w:ascii="Arial" w:hAnsi="Arial" w:cstheme="minorHAnsi"/>
          <w:sz w:val="24"/>
          <w:szCs w:val="24"/>
        </w:rPr>
        <w:t>ella</w:t>
      </w:r>
      <w:r>
        <w:rPr>
          <w:rFonts w:ascii="Arial" w:hAnsi="Arial" w:cstheme="minorHAnsi"/>
          <w:sz w:val="24"/>
          <w:szCs w:val="24"/>
        </w:rPr>
        <w:t>s</w:t>
      </w:r>
      <w:r w:rsidR="00126E5F" w:rsidRPr="00B6089E">
        <w:rPr>
          <w:rFonts w:ascii="Arial" w:hAnsi="Arial" w:cstheme="minorHAnsi"/>
          <w:sz w:val="24"/>
          <w:szCs w:val="24"/>
        </w:rPr>
        <w:t xml:space="preserve"> la adecuada </w:t>
      </w:r>
      <w:r w:rsidR="00542675" w:rsidRPr="00B6089E">
        <w:rPr>
          <w:rFonts w:ascii="Arial" w:hAnsi="Arial" w:cstheme="minorHAnsi"/>
          <w:sz w:val="24"/>
          <w:szCs w:val="24"/>
        </w:rPr>
        <w:t>delimitación del problema de investigación,</w:t>
      </w:r>
      <w:r w:rsidR="00A76B01">
        <w:rPr>
          <w:rFonts w:ascii="Arial" w:hAnsi="Arial" w:cstheme="minorHAnsi"/>
          <w:sz w:val="24"/>
          <w:szCs w:val="24"/>
        </w:rPr>
        <w:t xml:space="preserve"> lo cual coincide </w:t>
      </w:r>
      <w:r w:rsidR="00A76B01">
        <w:rPr>
          <w:rFonts w:ascii="Arial" w:hAnsi="Arial" w:cstheme="minorHAnsi"/>
          <w:sz w:val="24"/>
          <w:szCs w:val="24"/>
        </w:rPr>
        <w:lastRenderedPageBreak/>
        <w:t xml:space="preserve">con los hallazgos del estudio de Stokking et al. </w:t>
      </w:r>
      <w:r w:rsidR="00A76B01">
        <w:rPr>
          <w:rFonts w:ascii="Arial" w:hAnsi="Arial" w:cstheme="minorHAnsi"/>
          <w:sz w:val="24"/>
          <w:szCs w:val="24"/>
        </w:rPr>
        <w:fldChar w:fldCharType="begin" w:fldLock="1"/>
      </w:r>
      <w:r w:rsidR="00336780">
        <w:rPr>
          <w:rFonts w:ascii="Arial" w:hAnsi="Arial" w:cstheme="minorHAnsi"/>
          <w:sz w:val="24"/>
          <w:szCs w:val="24"/>
        </w:rPr>
        <w:instrText>ADDIN CSL_CITATION { "citationItems" : [ { "id" : "ITEM-1", "itemData" : { "DOI" : "10.1080/01411920310001629983", "ISSN" : "0141-1926", "abstract" : "Today, teachers are expected to develop complex skills, such as research skills, in their students while implementing new views on learning and teaching and using authentic assessment strategies. About these new assessment strategies there is much debate and teachers are vulnerable in using them. We studied upper secondary education natural and social science teachers\u2019 practices using two surveys and two rounds of expert panel judgement on teacher-submitted assessment-related material and information. Our study shows that there are grounds for concern regarding the clarity of teachers\u2019 assessment criteria, the consistency between teachers\u2019 goals, assignments, and criteria, and the validity and acceptability of teachers\u2019 assessment practices. The extent to which it is justifiable to judge teachers\u2019 assessment practice by professional quality criteria is discussed, and suggestions are given as to the main quality criteria for formative and summative assessment and as to ways in which teachers could improve their assessment practices.", "author" : [ { "dropping-particle" : "", "family" : "Stokking", "given" : "K", "non-dropping-particle" : "", "parse-names" : false, "suffix" : "" }, { "dropping-particle" : "", "family" : "Schaaf", "given" : "M", "non-dropping-particle" : "van der", "parse-names" : false, "suffix" : "" }, { "dropping-particle" : "", "family" : "Jaspers", "given" : "J", "non-dropping-particle" : "", "parse-names" : false, "suffix" : "" }, { "dropping-particle" : "", "family" : "Erkens", "given" : "G", "non-dropping-particle" : "", "parse-names" : false, "suffix" : "" } ], "container-title" : "British Educational Research Journal", "id" : "ITEM-1", "issue" : "1", "issued" : { "date-parts" : [ [ "2004" ] ] }, "page" : "93-116", "title" : "Teachers' assessment of students' research skills", "type" : "article-journal", "volume" : "30" }, "suppress-author" : 1, "uris" : [ "http://www.mendeley.com/documents/?uuid=0ad2f0b0-febb-4014-96f4-f18ffb071bba" ] } ], "mendeley" : { "formattedCitation" : "(2004)", "plainTextFormattedCitation" : "(2004)", "previouslyFormattedCitation" : "(2004)" }, "properties" : { "noteIndex" : 0 }, "schema" : "https://github.com/citation-style-language/schema/raw/master/csl-citation.json" }</w:instrText>
      </w:r>
      <w:r w:rsidR="00A76B01">
        <w:rPr>
          <w:rFonts w:ascii="Arial" w:hAnsi="Arial" w:cstheme="minorHAnsi"/>
          <w:sz w:val="24"/>
          <w:szCs w:val="24"/>
        </w:rPr>
        <w:fldChar w:fldCharType="separate"/>
      </w:r>
      <w:r w:rsidR="00A76B01" w:rsidRPr="00A76B01">
        <w:rPr>
          <w:rFonts w:ascii="Arial" w:hAnsi="Arial" w:cstheme="minorHAnsi"/>
          <w:noProof/>
          <w:sz w:val="24"/>
          <w:szCs w:val="24"/>
        </w:rPr>
        <w:t>(2004)</w:t>
      </w:r>
      <w:r w:rsidR="00A76B01">
        <w:rPr>
          <w:rFonts w:ascii="Arial" w:hAnsi="Arial" w:cstheme="minorHAnsi"/>
          <w:sz w:val="24"/>
          <w:szCs w:val="24"/>
        </w:rPr>
        <w:fldChar w:fldCharType="end"/>
      </w:r>
      <w:r w:rsidR="00A76B01">
        <w:rPr>
          <w:rFonts w:ascii="Arial" w:hAnsi="Arial" w:cstheme="minorHAnsi"/>
          <w:sz w:val="24"/>
          <w:szCs w:val="24"/>
        </w:rPr>
        <w:t xml:space="preserve">  quienes encontraron que el 80% de los profesores participantes en su estudio manifestaron que </w:t>
      </w:r>
      <w:r w:rsidR="00A76B01" w:rsidRPr="00A76B01">
        <w:rPr>
          <w:rFonts w:ascii="Arial" w:hAnsi="Arial" w:cstheme="minorHAnsi"/>
          <w:sz w:val="24"/>
          <w:szCs w:val="24"/>
        </w:rPr>
        <w:t xml:space="preserve">los alumnos tienen dificultades para la formulación de un problema y </w:t>
      </w:r>
      <w:r w:rsidR="00A76B01">
        <w:rPr>
          <w:rFonts w:ascii="Arial" w:hAnsi="Arial" w:cstheme="minorHAnsi"/>
          <w:sz w:val="24"/>
          <w:szCs w:val="24"/>
        </w:rPr>
        <w:t>la</w:t>
      </w:r>
      <w:r w:rsidR="00A76B01" w:rsidRPr="00A76B01">
        <w:rPr>
          <w:rFonts w:ascii="Arial" w:hAnsi="Arial" w:cstheme="minorHAnsi"/>
          <w:sz w:val="24"/>
          <w:szCs w:val="24"/>
        </w:rPr>
        <w:t xml:space="preserve"> pregunta de investigación </w:t>
      </w:r>
      <w:r w:rsidR="00A76B01">
        <w:rPr>
          <w:rFonts w:ascii="Arial" w:hAnsi="Arial" w:cstheme="minorHAnsi"/>
          <w:sz w:val="24"/>
          <w:szCs w:val="24"/>
        </w:rPr>
        <w:t>y un 70% manifestó también como dificultad</w:t>
      </w:r>
      <w:r w:rsidR="00A76B01" w:rsidRPr="00A76B01">
        <w:rPr>
          <w:rFonts w:ascii="Arial" w:hAnsi="Arial" w:cstheme="minorHAnsi"/>
          <w:sz w:val="24"/>
          <w:szCs w:val="24"/>
        </w:rPr>
        <w:t xml:space="preserve"> la creación de un plan de investigación, sacar conclusiones y evaluación de la investigación</w:t>
      </w:r>
      <w:r w:rsidR="00A76B01">
        <w:rPr>
          <w:rFonts w:ascii="Arial" w:hAnsi="Arial" w:cstheme="minorHAnsi"/>
          <w:sz w:val="24"/>
          <w:szCs w:val="24"/>
        </w:rPr>
        <w:t>.</w:t>
      </w:r>
    </w:p>
    <w:p w14:paraId="747B64BF" w14:textId="36151224" w:rsidR="00542675" w:rsidRPr="00B6089E" w:rsidRDefault="006B2893" w:rsidP="00A76B01">
      <w:pPr>
        <w:widowControl w:val="0"/>
        <w:autoSpaceDE w:val="0"/>
        <w:autoSpaceDN w:val="0"/>
        <w:adjustRightInd w:val="0"/>
        <w:spacing w:line="480" w:lineRule="auto"/>
        <w:ind w:firstLine="708"/>
        <w:jc w:val="both"/>
        <w:rPr>
          <w:rFonts w:ascii="Arial" w:hAnsi="Arial" w:cstheme="minorHAnsi"/>
          <w:sz w:val="24"/>
          <w:szCs w:val="24"/>
        </w:rPr>
      </w:pPr>
      <w:r>
        <w:rPr>
          <w:rFonts w:ascii="Arial" w:hAnsi="Arial" w:cstheme="minorHAnsi"/>
          <w:sz w:val="24"/>
          <w:szCs w:val="24"/>
        </w:rPr>
        <w:t xml:space="preserve">Con base en lo anterior, resulta indudable que la debilidad </w:t>
      </w:r>
      <w:r w:rsidR="00A76B01">
        <w:rPr>
          <w:rFonts w:ascii="Arial" w:hAnsi="Arial" w:cstheme="minorHAnsi"/>
          <w:sz w:val="24"/>
          <w:szCs w:val="24"/>
        </w:rPr>
        <w:t>en formular un problema de investigación</w:t>
      </w:r>
      <w:r>
        <w:rPr>
          <w:rFonts w:ascii="Arial" w:hAnsi="Arial" w:cstheme="minorHAnsi"/>
          <w:sz w:val="24"/>
          <w:szCs w:val="24"/>
        </w:rPr>
        <w:t xml:space="preserve"> es algo que</w:t>
      </w:r>
      <w:r w:rsidR="00542675" w:rsidRPr="00B6089E">
        <w:rPr>
          <w:rFonts w:ascii="Arial" w:hAnsi="Arial" w:cstheme="minorHAnsi"/>
          <w:sz w:val="24"/>
          <w:szCs w:val="24"/>
        </w:rPr>
        <w:t xml:space="preserve"> </w:t>
      </w:r>
      <w:r w:rsidR="00A76B01">
        <w:rPr>
          <w:rFonts w:ascii="Arial" w:hAnsi="Arial" w:cstheme="minorHAnsi"/>
          <w:sz w:val="24"/>
          <w:szCs w:val="24"/>
        </w:rPr>
        <w:t>repercute en</w:t>
      </w:r>
      <w:r w:rsidR="00616F64">
        <w:rPr>
          <w:rFonts w:ascii="Arial" w:hAnsi="Arial" w:cstheme="minorHAnsi"/>
          <w:sz w:val="24"/>
          <w:szCs w:val="24"/>
        </w:rPr>
        <w:t xml:space="preserve"> propuestas de solución débiles, erróneas </w:t>
      </w:r>
      <w:r>
        <w:rPr>
          <w:rFonts w:ascii="Arial" w:hAnsi="Arial" w:cstheme="minorHAnsi"/>
          <w:sz w:val="24"/>
          <w:szCs w:val="24"/>
        </w:rPr>
        <w:t xml:space="preserve">y </w:t>
      </w:r>
      <w:r w:rsidR="00126E5F" w:rsidRPr="00B6089E">
        <w:rPr>
          <w:rFonts w:ascii="Arial" w:hAnsi="Arial" w:cstheme="minorHAnsi"/>
          <w:sz w:val="24"/>
          <w:szCs w:val="24"/>
        </w:rPr>
        <w:t xml:space="preserve">poco </w:t>
      </w:r>
      <w:r w:rsidR="00E973A0" w:rsidRPr="00B6089E">
        <w:rPr>
          <w:rFonts w:ascii="Arial" w:hAnsi="Arial" w:cstheme="minorHAnsi"/>
          <w:sz w:val="24"/>
          <w:szCs w:val="24"/>
        </w:rPr>
        <w:t>innovadoras</w:t>
      </w:r>
      <w:r w:rsidR="00126E5F" w:rsidRPr="00B6089E">
        <w:rPr>
          <w:rFonts w:ascii="Arial" w:hAnsi="Arial" w:cstheme="minorHAnsi"/>
          <w:sz w:val="24"/>
          <w:szCs w:val="24"/>
        </w:rPr>
        <w:t xml:space="preserve"> y </w:t>
      </w:r>
      <w:r w:rsidR="0082673A" w:rsidRPr="00B6089E">
        <w:rPr>
          <w:rFonts w:ascii="Arial" w:hAnsi="Arial" w:cstheme="minorHAnsi"/>
          <w:sz w:val="24"/>
          <w:szCs w:val="24"/>
        </w:rPr>
        <w:t xml:space="preserve">en muchos casos </w:t>
      </w:r>
      <w:r w:rsidR="00126E5F" w:rsidRPr="00B6089E">
        <w:rPr>
          <w:rFonts w:ascii="Arial" w:hAnsi="Arial" w:cstheme="minorHAnsi"/>
          <w:sz w:val="24"/>
          <w:szCs w:val="24"/>
        </w:rPr>
        <w:t>desvincul</w:t>
      </w:r>
      <w:r w:rsidR="00616F64">
        <w:rPr>
          <w:rFonts w:ascii="Arial" w:hAnsi="Arial" w:cstheme="minorHAnsi"/>
          <w:sz w:val="24"/>
          <w:szCs w:val="24"/>
        </w:rPr>
        <w:t>adas de una necesidad real del</w:t>
      </w:r>
      <w:r w:rsidR="00126E5F" w:rsidRPr="00B6089E">
        <w:rPr>
          <w:rFonts w:ascii="Arial" w:hAnsi="Arial" w:cstheme="minorHAnsi"/>
          <w:sz w:val="24"/>
          <w:szCs w:val="24"/>
        </w:rPr>
        <w:t xml:space="preserve"> entorno, </w:t>
      </w:r>
      <w:r w:rsidR="00C0659E" w:rsidRPr="00B6089E">
        <w:rPr>
          <w:rFonts w:ascii="Arial" w:hAnsi="Arial" w:cstheme="minorHAnsi"/>
          <w:sz w:val="24"/>
          <w:szCs w:val="24"/>
        </w:rPr>
        <w:t xml:space="preserve">incluso </w:t>
      </w:r>
      <w:r w:rsidR="00616F64">
        <w:rPr>
          <w:rFonts w:ascii="Arial" w:hAnsi="Arial" w:cstheme="minorHAnsi"/>
          <w:sz w:val="24"/>
          <w:szCs w:val="24"/>
        </w:rPr>
        <w:t xml:space="preserve">los alumnos </w:t>
      </w:r>
      <w:r w:rsidR="00C0659E" w:rsidRPr="00B6089E">
        <w:rPr>
          <w:rFonts w:ascii="Arial" w:hAnsi="Arial" w:cstheme="minorHAnsi"/>
          <w:sz w:val="24"/>
          <w:szCs w:val="24"/>
        </w:rPr>
        <w:t xml:space="preserve">llegan a tener </w:t>
      </w:r>
      <w:r w:rsidR="00E973A0" w:rsidRPr="00B6089E">
        <w:rPr>
          <w:rFonts w:ascii="Arial" w:hAnsi="Arial" w:cstheme="minorHAnsi"/>
          <w:sz w:val="24"/>
          <w:szCs w:val="24"/>
        </w:rPr>
        <w:t>la creencia de</w:t>
      </w:r>
      <w:r w:rsidR="0082673A" w:rsidRPr="00B6089E">
        <w:rPr>
          <w:rFonts w:ascii="Arial" w:hAnsi="Arial" w:cstheme="minorHAnsi"/>
          <w:sz w:val="24"/>
          <w:szCs w:val="24"/>
        </w:rPr>
        <w:t xml:space="preserve"> </w:t>
      </w:r>
      <w:r w:rsidR="00126E5F" w:rsidRPr="00B6089E">
        <w:rPr>
          <w:rFonts w:ascii="Arial" w:hAnsi="Arial" w:cstheme="minorHAnsi"/>
          <w:sz w:val="24"/>
          <w:szCs w:val="24"/>
        </w:rPr>
        <w:t xml:space="preserve">que un reporte de </w:t>
      </w:r>
      <w:r w:rsidR="00616F64">
        <w:rPr>
          <w:rFonts w:ascii="Arial" w:hAnsi="Arial" w:cstheme="minorHAnsi"/>
          <w:sz w:val="24"/>
          <w:szCs w:val="24"/>
        </w:rPr>
        <w:t xml:space="preserve">un proyecto de </w:t>
      </w:r>
      <w:r w:rsidR="00126E5F" w:rsidRPr="00B6089E">
        <w:rPr>
          <w:rFonts w:ascii="Arial" w:hAnsi="Arial" w:cstheme="minorHAnsi"/>
          <w:sz w:val="24"/>
          <w:szCs w:val="24"/>
        </w:rPr>
        <w:t xml:space="preserve">investigación </w:t>
      </w:r>
      <w:r w:rsidR="0082673A" w:rsidRPr="00B6089E">
        <w:rPr>
          <w:rFonts w:ascii="Arial" w:hAnsi="Arial" w:cstheme="minorHAnsi"/>
          <w:sz w:val="24"/>
          <w:szCs w:val="24"/>
        </w:rPr>
        <w:t xml:space="preserve">se limita </w:t>
      </w:r>
      <w:r w:rsidR="00C0659E" w:rsidRPr="00B6089E">
        <w:rPr>
          <w:rFonts w:ascii="Arial" w:hAnsi="Arial" w:cstheme="minorHAnsi"/>
          <w:sz w:val="24"/>
          <w:szCs w:val="24"/>
        </w:rPr>
        <w:t>a</w:t>
      </w:r>
      <w:r w:rsidR="0082673A" w:rsidRPr="00B6089E">
        <w:rPr>
          <w:rFonts w:ascii="Arial" w:hAnsi="Arial" w:cstheme="minorHAnsi"/>
          <w:sz w:val="24"/>
          <w:szCs w:val="24"/>
        </w:rPr>
        <w:t xml:space="preserve"> </w:t>
      </w:r>
      <w:r w:rsidR="00126E5F" w:rsidRPr="00B6089E">
        <w:rPr>
          <w:rFonts w:ascii="Arial" w:hAnsi="Arial" w:cstheme="minorHAnsi"/>
          <w:sz w:val="24"/>
          <w:szCs w:val="24"/>
        </w:rPr>
        <w:t xml:space="preserve">localizar información en Internet para  </w:t>
      </w:r>
      <w:r w:rsidR="0082673A" w:rsidRPr="00B6089E">
        <w:rPr>
          <w:rFonts w:ascii="Arial" w:hAnsi="Arial" w:cstheme="minorHAnsi"/>
          <w:sz w:val="24"/>
          <w:szCs w:val="24"/>
        </w:rPr>
        <w:t>posteriormente</w:t>
      </w:r>
      <w:r w:rsidR="00E973A0" w:rsidRPr="00B6089E">
        <w:rPr>
          <w:rFonts w:ascii="Arial" w:hAnsi="Arial" w:cstheme="minorHAnsi"/>
          <w:sz w:val="24"/>
          <w:szCs w:val="24"/>
        </w:rPr>
        <w:t xml:space="preserve"> copiarla y pegarla, convirtiendose en una lucha constante </w:t>
      </w:r>
      <w:r w:rsidR="00C0659E" w:rsidRPr="00B6089E">
        <w:rPr>
          <w:rFonts w:ascii="Arial" w:hAnsi="Arial" w:cstheme="minorHAnsi"/>
          <w:sz w:val="24"/>
          <w:szCs w:val="24"/>
        </w:rPr>
        <w:t xml:space="preserve">del profesor </w:t>
      </w:r>
      <w:r>
        <w:rPr>
          <w:rFonts w:ascii="Arial" w:hAnsi="Arial" w:cstheme="minorHAnsi"/>
          <w:sz w:val="24"/>
          <w:szCs w:val="24"/>
        </w:rPr>
        <w:t>para</w:t>
      </w:r>
      <w:r w:rsidR="00C0659E" w:rsidRPr="00B6089E">
        <w:rPr>
          <w:rFonts w:ascii="Arial" w:hAnsi="Arial" w:cstheme="minorHAnsi"/>
          <w:sz w:val="24"/>
          <w:szCs w:val="24"/>
        </w:rPr>
        <w:t xml:space="preserve"> que el alumno  haga </w:t>
      </w:r>
      <w:r w:rsidR="00E973A0" w:rsidRPr="00B6089E">
        <w:rPr>
          <w:rFonts w:ascii="Arial" w:hAnsi="Arial" w:cstheme="minorHAnsi"/>
          <w:sz w:val="24"/>
          <w:szCs w:val="24"/>
        </w:rPr>
        <w:t xml:space="preserve">uso de referencias bibliográficas y </w:t>
      </w:r>
      <w:r w:rsidR="00C0659E" w:rsidRPr="00B6089E">
        <w:rPr>
          <w:rFonts w:ascii="Arial" w:hAnsi="Arial" w:cstheme="minorHAnsi"/>
          <w:sz w:val="24"/>
          <w:szCs w:val="24"/>
        </w:rPr>
        <w:t xml:space="preserve">para combatir el </w:t>
      </w:r>
      <w:r w:rsidR="00E973A0" w:rsidRPr="00B6089E">
        <w:rPr>
          <w:rFonts w:ascii="Arial" w:hAnsi="Arial" w:cstheme="minorHAnsi"/>
          <w:sz w:val="24"/>
          <w:szCs w:val="24"/>
        </w:rPr>
        <w:t>plagio.</w:t>
      </w:r>
    </w:p>
    <w:p w14:paraId="0F6DB68C" w14:textId="415AB618" w:rsidR="00126E5F" w:rsidRPr="00B6089E" w:rsidRDefault="00A76B01" w:rsidP="006F6B1F">
      <w:pPr>
        <w:widowControl w:val="0"/>
        <w:autoSpaceDE w:val="0"/>
        <w:autoSpaceDN w:val="0"/>
        <w:adjustRightInd w:val="0"/>
        <w:spacing w:line="480" w:lineRule="auto"/>
        <w:jc w:val="both"/>
        <w:rPr>
          <w:rFonts w:ascii="Arial" w:hAnsi="Arial" w:cstheme="minorHAnsi"/>
          <w:sz w:val="24"/>
          <w:szCs w:val="24"/>
        </w:rPr>
      </w:pPr>
      <w:r>
        <w:rPr>
          <w:rFonts w:ascii="Arial" w:hAnsi="Arial" w:cstheme="minorHAnsi"/>
          <w:sz w:val="24"/>
          <w:szCs w:val="24"/>
        </w:rPr>
        <w:tab/>
        <w:t>D</w:t>
      </w:r>
      <w:r w:rsidR="00126E5F" w:rsidRPr="00B6089E">
        <w:rPr>
          <w:rFonts w:ascii="Arial" w:hAnsi="Arial" w:cstheme="minorHAnsi"/>
          <w:sz w:val="24"/>
          <w:szCs w:val="24"/>
        </w:rPr>
        <w:t xml:space="preserve">erivado de la </w:t>
      </w:r>
      <w:r w:rsidR="00C0659E" w:rsidRPr="00B6089E">
        <w:rPr>
          <w:rFonts w:ascii="Arial" w:hAnsi="Arial" w:cstheme="minorHAnsi"/>
          <w:sz w:val="24"/>
          <w:szCs w:val="24"/>
        </w:rPr>
        <w:t>problemática</w:t>
      </w:r>
      <w:r w:rsidR="00126E5F" w:rsidRPr="00B6089E">
        <w:rPr>
          <w:rFonts w:ascii="Arial" w:hAnsi="Arial" w:cstheme="minorHAnsi"/>
          <w:sz w:val="24"/>
          <w:szCs w:val="24"/>
        </w:rPr>
        <w:t xml:space="preserve"> descrita anteriormente, surge el interés por </w:t>
      </w:r>
      <w:r w:rsidR="00E44474" w:rsidRPr="00B6089E">
        <w:rPr>
          <w:rFonts w:ascii="Arial" w:hAnsi="Arial" w:cstheme="minorHAnsi"/>
          <w:sz w:val="24"/>
          <w:szCs w:val="24"/>
        </w:rPr>
        <w:t>aplicar y probar</w:t>
      </w:r>
      <w:r w:rsidR="00126E5F" w:rsidRPr="00B6089E">
        <w:rPr>
          <w:rFonts w:ascii="Arial" w:hAnsi="Arial" w:cstheme="minorHAnsi"/>
          <w:sz w:val="24"/>
          <w:szCs w:val="24"/>
        </w:rPr>
        <w:t xml:space="preserve"> técnicas que motiven al estudiante a analizar </w:t>
      </w:r>
      <w:r w:rsidR="00C0659E" w:rsidRPr="00B6089E">
        <w:rPr>
          <w:rFonts w:ascii="Arial" w:hAnsi="Arial" w:cstheme="minorHAnsi"/>
          <w:sz w:val="24"/>
          <w:szCs w:val="24"/>
        </w:rPr>
        <w:t>desde una perspectiva diferente y complementaria un</w:t>
      </w:r>
      <w:r w:rsidR="00126E5F" w:rsidRPr="00B6089E">
        <w:rPr>
          <w:rFonts w:ascii="Arial" w:hAnsi="Arial" w:cstheme="minorHAnsi"/>
          <w:sz w:val="24"/>
          <w:szCs w:val="24"/>
        </w:rPr>
        <w:t xml:space="preserve"> problema </w:t>
      </w:r>
      <w:r w:rsidR="00E44474" w:rsidRPr="00B6089E">
        <w:rPr>
          <w:rFonts w:ascii="Arial" w:hAnsi="Arial" w:cstheme="minorHAnsi"/>
          <w:sz w:val="24"/>
          <w:szCs w:val="24"/>
        </w:rPr>
        <w:t xml:space="preserve">de investigación vinculado a una necesidad </w:t>
      </w:r>
      <w:r w:rsidR="00126E5F" w:rsidRPr="00B6089E">
        <w:rPr>
          <w:rFonts w:ascii="Arial" w:hAnsi="Arial" w:cstheme="minorHAnsi"/>
          <w:sz w:val="24"/>
          <w:szCs w:val="24"/>
        </w:rPr>
        <w:t xml:space="preserve">de su entorno </w:t>
      </w:r>
      <w:r w:rsidR="00C0659E" w:rsidRPr="00B6089E">
        <w:rPr>
          <w:rFonts w:ascii="Arial" w:hAnsi="Arial" w:cstheme="minorHAnsi"/>
          <w:sz w:val="24"/>
          <w:szCs w:val="24"/>
        </w:rPr>
        <w:t>y que a su vez le represente una alternativa para dar soporte a ideas de</w:t>
      </w:r>
      <w:r w:rsidR="00126E5F" w:rsidRPr="00B6089E">
        <w:rPr>
          <w:rFonts w:ascii="Arial" w:hAnsi="Arial" w:cstheme="minorHAnsi"/>
          <w:sz w:val="24"/>
          <w:szCs w:val="24"/>
        </w:rPr>
        <w:t xml:space="preserve"> solución </w:t>
      </w:r>
      <w:r w:rsidR="00C0659E" w:rsidRPr="00B6089E">
        <w:rPr>
          <w:rFonts w:ascii="Arial" w:hAnsi="Arial" w:cstheme="minorHAnsi"/>
          <w:sz w:val="24"/>
          <w:szCs w:val="24"/>
        </w:rPr>
        <w:t xml:space="preserve">más </w:t>
      </w:r>
      <w:r w:rsidR="00126E5F" w:rsidRPr="00B6089E">
        <w:rPr>
          <w:rFonts w:ascii="Arial" w:hAnsi="Arial" w:cstheme="minorHAnsi"/>
          <w:sz w:val="24"/>
          <w:szCs w:val="24"/>
        </w:rPr>
        <w:t>creativa</w:t>
      </w:r>
      <w:r w:rsidR="00C0659E" w:rsidRPr="00B6089E">
        <w:rPr>
          <w:rFonts w:ascii="Arial" w:hAnsi="Arial" w:cstheme="minorHAnsi"/>
          <w:sz w:val="24"/>
          <w:szCs w:val="24"/>
        </w:rPr>
        <w:t xml:space="preserve">s e innovadoras, además de permitirle </w:t>
      </w:r>
      <w:r w:rsidR="00126E5F" w:rsidRPr="00B6089E">
        <w:rPr>
          <w:rFonts w:ascii="Arial" w:hAnsi="Arial" w:cstheme="minorHAnsi"/>
          <w:sz w:val="24"/>
          <w:szCs w:val="24"/>
        </w:rPr>
        <w:t>identificar con mayo</w:t>
      </w:r>
      <w:r w:rsidR="00E44474" w:rsidRPr="00B6089E">
        <w:rPr>
          <w:rFonts w:ascii="Arial" w:hAnsi="Arial" w:cstheme="minorHAnsi"/>
          <w:sz w:val="24"/>
          <w:szCs w:val="24"/>
        </w:rPr>
        <w:t>r claridad el objeto de estudio</w:t>
      </w:r>
      <w:r w:rsidR="00126E5F" w:rsidRPr="00B6089E">
        <w:rPr>
          <w:rFonts w:ascii="Arial" w:hAnsi="Arial" w:cstheme="minorHAnsi"/>
          <w:sz w:val="24"/>
          <w:szCs w:val="24"/>
        </w:rPr>
        <w:t xml:space="preserve"> </w:t>
      </w:r>
      <w:r w:rsidR="00C0659E" w:rsidRPr="00B6089E">
        <w:rPr>
          <w:rFonts w:ascii="Arial" w:hAnsi="Arial" w:cstheme="minorHAnsi"/>
          <w:sz w:val="24"/>
          <w:szCs w:val="24"/>
        </w:rPr>
        <w:t>y complementariamente</w:t>
      </w:r>
      <w:r w:rsidR="0082673A" w:rsidRPr="00B6089E">
        <w:rPr>
          <w:rFonts w:ascii="Arial" w:hAnsi="Arial" w:cstheme="minorHAnsi"/>
          <w:sz w:val="24"/>
          <w:szCs w:val="24"/>
        </w:rPr>
        <w:t xml:space="preserve"> </w:t>
      </w:r>
      <w:r w:rsidR="00C0659E" w:rsidRPr="00B6089E">
        <w:rPr>
          <w:rFonts w:ascii="Arial" w:hAnsi="Arial" w:cstheme="minorHAnsi"/>
          <w:sz w:val="24"/>
          <w:szCs w:val="24"/>
        </w:rPr>
        <w:t xml:space="preserve">ayudarle a desarrollar la </w:t>
      </w:r>
      <w:r w:rsidR="0082673A" w:rsidRPr="00B6089E">
        <w:rPr>
          <w:rFonts w:ascii="Arial" w:hAnsi="Arial" w:cstheme="minorHAnsi"/>
          <w:sz w:val="24"/>
          <w:szCs w:val="24"/>
        </w:rPr>
        <w:t>capacidad de</w:t>
      </w:r>
      <w:r w:rsidR="00126E5F" w:rsidRPr="00B6089E">
        <w:rPr>
          <w:rFonts w:ascii="Arial" w:hAnsi="Arial" w:cstheme="minorHAnsi"/>
          <w:sz w:val="24"/>
          <w:szCs w:val="24"/>
        </w:rPr>
        <w:t xml:space="preserve"> explicar de una manera más eficiente</w:t>
      </w:r>
      <w:r w:rsidR="00C0659E" w:rsidRPr="00B6089E">
        <w:rPr>
          <w:rFonts w:ascii="Arial" w:hAnsi="Arial" w:cstheme="minorHAnsi"/>
          <w:sz w:val="24"/>
          <w:szCs w:val="24"/>
        </w:rPr>
        <w:t xml:space="preserve"> y concisa</w:t>
      </w:r>
      <w:r w:rsidR="009F499D" w:rsidRPr="00B6089E">
        <w:rPr>
          <w:rFonts w:ascii="Arial" w:hAnsi="Arial" w:cstheme="minorHAnsi"/>
          <w:sz w:val="24"/>
          <w:szCs w:val="24"/>
        </w:rPr>
        <w:t xml:space="preserve"> </w:t>
      </w:r>
      <w:r w:rsidR="00C0659E" w:rsidRPr="00B6089E">
        <w:rPr>
          <w:rFonts w:ascii="Arial" w:hAnsi="Arial" w:cstheme="minorHAnsi"/>
          <w:sz w:val="24"/>
          <w:szCs w:val="24"/>
        </w:rPr>
        <w:t>el planteamiento de su problema de</w:t>
      </w:r>
      <w:r w:rsidR="009F499D" w:rsidRPr="00B6089E">
        <w:rPr>
          <w:rFonts w:ascii="Arial" w:hAnsi="Arial" w:cstheme="minorHAnsi"/>
          <w:sz w:val="24"/>
          <w:szCs w:val="24"/>
        </w:rPr>
        <w:t xml:space="preserve"> investigación</w:t>
      </w:r>
      <w:r w:rsidR="00126E5F" w:rsidRPr="00B6089E">
        <w:rPr>
          <w:rFonts w:ascii="Arial" w:hAnsi="Arial" w:cstheme="minorHAnsi"/>
          <w:sz w:val="24"/>
          <w:szCs w:val="24"/>
        </w:rPr>
        <w:t>. Por tanto</w:t>
      </w:r>
      <w:r w:rsidR="0082673A" w:rsidRPr="00B6089E">
        <w:rPr>
          <w:rFonts w:ascii="Arial" w:hAnsi="Arial" w:cstheme="minorHAnsi"/>
          <w:sz w:val="24"/>
          <w:szCs w:val="24"/>
        </w:rPr>
        <w:t>,</w:t>
      </w:r>
      <w:r w:rsidR="00126E5F" w:rsidRPr="00B6089E">
        <w:rPr>
          <w:rFonts w:ascii="Arial" w:hAnsi="Arial" w:cstheme="minorHAnsi"/>
          <w:sz w:val="24"/>
          <w:szCs w:val="24"/>
        </w:rPr>
        <w:t xml:space="preserve"> el presente trabajo presenta </w:t>
      </w:r>
      <w:r w:rsidR="006D2529" w:rsidRPr="00B6089E">
        <w:rPr>
          <w:rFonts w:ascii="Arial" w:hAnsi="Arial" w:cstheme="minorHAnsi"/>
          <w:sz w:val="24"/>
          <w:szCs w:val="24"/>
        </w:rPr>
        <w:t>los resultados de la</w:t>
      </w:r>
      <w:r w:rsidR="00126E5F" w:rsidRPr="00B6089E">
        <w:rPr>
          <w:rFonts w:ascii="Arial" w:hAnsi="Arial" w:cstheme="minorHAnsi"/>
          <w:sz w:val="24"/>
          <w:szCs w:val="24"/>
        </w:rPr>
        <w:t xml:space="preserve"> experiencia obtenida con la aplicación </w:t>
      </w:r>
      <w:r w:rsidR="009F499D" w:rsidRPr="00B6089E">
        <w:rPr>
          <w:rFonts w:ascii="Arial" w:hAnsi="Arial" w:cstheme="minorHAnsi"/>
          <w:sz w:val="24"/>
          <w:szCs w:val="24"/>
        </w:rPr>
        <w:t>de</w:t>
      </w:r>
      <w:r w:rsidR="0082673A" w:rsidRPr="00B6089E">
        <w:rPr>
          <w:rFonts w:ascii="Arial" w:hAnsi="Arial" w:cstheme="minorHAnsi"/>
          <w:sz w:val="24"/>
          <w:szCs w:val="24"/>
        </w:rPr>
        <w:t xml:space="preserve"> l</w:t>
      </w:r>
      <w:r w:rsidR="009F499D" w:rsidRPr="00B6089E">
        <w:rPr>
          <w:rFonts w:ascii="Arial" w:hAnsi="Arial" w:cstheme="minorHAnsi"/>
          <w:sz w:val="24"/>
          <w:szCs w:val="24"/>
        </w:rPr>
        <w:t>a</w:t>
      </w:r>
      <w:r w:rsidR="00C0659E" w:rsidRPr="00B6089E">
        <w:rPr>
          <w:rFonts w:ascii="Arial" w:hAnsi="Arial" w:cstheme="minorHAnsi"/>
          <w:sz w:val="24"/>
          <w:szCs w:val="24"/>
        </w:rPr>
        <w:t xml:space="preserve"> t</w:t>
      </w:r>
      <w:r w:rsidR="009F499D" w:rsidRPr="00B6089E">
        <w:rPr>
          <w:rFonts w:ascii="Arial" w:hAnsi="Arial" w:cstheme="minorHAnsi"/>
          <w:sz w:val="24"/>
          <w:szCs w:val="24"/>
        </w:rPr>
        <w:t xml:space="preserve">écnica de </w:t>
      </w:r>
      <w:r w:rsidR="00644FFE" w:rsidRPr="00B6089E">
        <w:rPr>
          <w:rFonts w:ascii="Arial" w:hAnsi="Arial" w:cstheme="minorHAnsi"/>
          <w:i/>
          <w:sz w:val="24"/>
          <w:szCs w:val="24"/>
        </w:rPr>
        <w:t>Story</w:t>
      </w:r>
      <w:r w:rsidR="006954F3" w:rsidRPr="00B6089E">
        <w:rPr>
          <w:rFonts w:ascii="Arial" w:hAnsi="Arial" w:cstheme="minorHAnsi"/>
          <w:i/>
          <w:sz w:val="24"/>
          <w:szCs w:val="24"/>
        </w:rPr>
        <w:t>board</w:t>
      </w:r>
      <w:r w:rsidR="00C0659E" w:rsidRPr="00B6089E">
        <w:rPr>
          <w:rFonts w:ascii="Arial" w:hAnsi="Arial" w:cstheme="minorHAnsi"/>
          <w:i/>
          <w:sz w:val="24"/>
          <w:szCs w:val="24"/>
        </w:rPr>
        <w:t xml:space="preserve"> </w:t>
      </w:r>
      <w:r w:rsidR="00C0659E" w:rsidRPr="00B6089E">
        <w:rPr>
          <w:rFonts w:ascii="Arial" w:hAnsi="Arial" w:cstheme="minorHAnsi"/>
          <w:sz w:val="24"/>
          <w:szCs w:val="24"/>
        </w:rPr>
        <w:t xml:space="preserve">a </w:t>
      </w:r>
      <w:r w:rsidR="009F499D" w:rsidRPr="00B6089E">
        <w:rPr>
          <w:rFonts w:ascii="Arial" w:hAnsi="Arial" w:cstheme="minorHAnsi"/>
          <w:sz w:val="24"/>
          <w:szCs w:val="24"/>
        </w:rPr>
        <w:t xml:space="preserve"> </w:t>
      </w:r>
      <w:r w:rsidR="00126E5F" w:rsidRPr="00B6089E">
        <w:rPr>
          <w:rFonts w:ascii="Arial" w:hAnsi="Arial" w:cstheme="minorHAnsi"/>
          <w:sz w:val="24"/>
          <w:szCs w:val="24"/>
        </w:rPr>
        <w:t>un grupo de estudiantes de educación superior que cursaron la materia de Taller</w:t>
      </w:r>
      <w:r w:rsidR="00C0659E" w:rsidRPr="00B6089E">
        <w:rPr>
          <w:rFonts w:ascii="Arial" w:hAnsi="Arial" w:cstheme="minorHAnsi"/>
          <w:sz w:val="24"/>
          <w:szCs w:val="24"/>
        </w:rPr>
        <w:t xml:space="preserve"> de Investigación </w:t>
      </w:r>
      <w:r w:rsidR="006D2529" w:rsidRPr="00B6089E">
        <w:rPr>
          <w:rFonts w:ascii="Arial" w:hAnsi="Arial" w:cstheme="minorHAnsi"/>
          <w:sz w:val="24"/>
          <w:szCs w:val="24"/>
        </w:rPr>
        <w:t>como herramienta de apoyo para</w:t>
      </w:r>
      <w:r w:rsidR="00C0659E" w:rsidRPr="00B6089E">
        <w:rPr>
          <w:rFonts w:ascii="Arial" w:hAnsi="Arial" w:cstheme="minorHAnsi"/>
          <w:sz w:val="24"/>
          <w:szCs w:val="24"/>
        </w:rPr>
        <w:t xml:space="preserve"> identificar el problema de investigación y su posible solución.</w:t>
      </w:r>
    </w:p>
    <w:p w14:paraId="1F4E1EDA" w14:textId="77777777" w:rsidR="006D2529" w:rsidRPr="00B6089E" w:rsidRDefault="00436E3C" w:rsidP="006D2529">
      <w:pPr>
        <w:spacing w:after="0" w:line="480" w:lineRule="auto"/>
        <w:jc w:val="both"/>
        <w:rPr>
          <w:rFonts w:ascii="Arial" w:hAnsi="Arial"/>
          <w:b/>
          <w:sz w:val="24"/>
          <w:szCs w:val="28"/>
        </w:rPr>
      </w:pPr>
      <w:r w:rsidRPr="00B6089E">
        <w:rPr>
          <w:rFonts w:ascii="Arial" w:hAnsi="Arial"/>
          <w:b/>
          <w:sz w:val="24"/>
          <w:szCs w:val="28"/>
        </w:rPr>
        <w:lastRenderedPageBreak/>
        <w:t xml:space="preserve">MARCO CONCEPTUAL </w:t>
      </w:r>
    </w:p>
    <w:p w14:paraId="5D3697F7" w14:textId="4B2671A3" w:rsidR="00064EEF" w:rsidRPr="00B6089E" w:rsidRDefault="00064EEF" w:rsidP="00064EEF">
      <w:pPr>
        <w:spacing w:after="0" w:line="480" w:lineRule="auto"/>
        <w:jc w:val="both"/>
        <w:rPr>
          <w:rFonts w:ascii="Arial" w:hAnsi="Arial"/>
          <w:sz w:val="24"/>
          <w:szCs w:val="28"/>
        </w:rPr>
      </w:pPr>
      <w:r w:rsidRPr="00B6089E">
        <w:rPr>
          <w:rFonts w:ascii="Arial" w:hAnsi="Arial"/>
          <w:sz w:val="24"/>
          <w:szCs w:val="28"/>
        </w:rPr>
        <w:t>Como es sabido, el método científico obliga a considerar cuidadosamente la definición de la pregunta de investigación para con ello construir una serie de respuestas potenciales, específicas, verificables y viables, además de ponerlas a prueba mediante la recopilación de datos para luego determinar la respuesta que mejor explique la situación en cuestión</w:t>
      </w:r>
      <w:r w:rsidR="006B2893">
        <w:rPr>
          <w:rFonts w:ascii="Arial" w:hAnsi="Arial"/>
          <w:sz w:val="24"/>
          <w:szCs w:val="28"/>
        </w:rPr>
        <w:t xml:space="preserve"> </w:t>
      </w:r>
      <w:r w:rsidR="006B2893" w:rsidRPr="00B6089E">
        <w:rPr>
          <w:rFonts w:ascii="Arial" w:hAnsi="Arial"/>
          <w:sz w:val="24"/>
          <w:szCs w:val="28"/>
        </w:rPr>
        <w:fldChar w:fldCharType="begin" w:fldLock="1"/>
      </w:r>
      <w:r w:rsidR="006B2893" w:rsidRPr="00B6089E">
        <w:rPr>
          <w:rFonts w:ascii="Arial" w:hAnsi="Arial"/>
          <w:sz w:val="24"/>
          <w:szCs w:val="28"/>
        </w:rPr>
        <w:instrText>ADDIN CSL_CITATION { "citationItems" : [ { "id" : "ITEM-1", "itemData" : { "author" : [ { "dropping-particle" : "", "family" : "Liedka", "given" : "Jeanne", "non-dropping-particle" : "", "parse-names" : false, "suffix" : "" } ], "container-title" : "Darden Business Publishing, University of Virginia", "id" : "ITEM-1", "issued" : { "date-parts" : [ [ "2006" ] ] }, "publisher" : "Darden Business Publishing, University of Virginia", "title" : "Using Hypothesis-Driven thinking in strategy consulting", "type" : "article" }, "uris" : [ "http://www.mendeley.com/documents/?uuid=ef5cf096-ec23-4b15-af3e-c465e75e92fc" ] } ], "mendeley" : { "formattedCitation" : "(Liedka, 2006)", "plainTextFormattedCitation" : "(Liedka, 2006)", "previouslyFormattedCitation" : "(Liedka, 2006)" }, "properties" : { "noteIndex" : 0 }, "schema" : "https://github.com/citation-style-language/schema/raw/master/csl-citation.json" }</w:instrText>
      </w:r>
      <w:r w:rsidR="006B2893" w:rsidRPr="00B6089E">
        <w:rPr>
          <w:rFonts w:ascii="Arial" w:hAnsi="Arial"/>
          <w:sz w:val="24"/>
          <w:szCs w:val="28"/>
        </w:rPr>
        <w:fldChar w:fldCharType="separate"/>
      </w:r>
      <w:r w:rsidR="006B2893" w:rsidRPr="00B6089E">
        <w:rPr>
          <w:rFonts w:ascii="Arial" w:hAnsi="Arial"/>
          <w:noProof/>
          <w:sz w:val="24"/>
          <w:szCs w:val="28"/>
        </w:rPr>
        <w:t>(Liedka, 2006)</w:t>
      </w:r>
      <w:r w:rsidR="006B2893" w:rsidRPr="00B6089E">
        <w:rPr>
          <w:rFonts w:ascii="Arial" w:hAnsi="Arial"/>
          <w:sz w:val="24"/>
          <w:szCs w:val="28"/>
        </w:rPr>
        <w:fldChar w:fldCharType="end"/>
      </w:r>
      <w:r w:rsidRPr="00B6089E">
        <w:rPr>
          <w:rFonts w:ascii="Arial" w:hAnsi="Arial"/>
          <w:sz w:val="24"/>
          <w:szCs w:val="28"/>
        </w:rPr>
        <w:t xml:space="preserve">. </w:t>
      </w:r>
    </w:p>
    <w:p w14:paraId="06458C27" w14:textId="0328B355" w:rsidR="00DF450F" w:rsidRPr="00B6089E" w:rsidRDefault="00064EEF" w:rsidP="00DF450F">
      <w:pPr>
        <w:spacing w:after="0" w:line="480" w:lineRule="auto"/>
        <w:ind w:firstLine="708"/>
        <w:jc w:val="both"/>
        <w:rPr>
          <w:rFonts w:ascii="Arial" w:hAnsi="Arial"/>
          <w:sz w:val="24"/>
          <w:szCs w:val="28"/>
        </w:rPr>
      </w:pPr>
      <w:r w:rsidRPr="00B6089E">
        <w:rPr>
          <w:rFonts w:ascii="Arial" w:hAnsi="Arial"/>
          <w:sz w:val="24"/>
          <w:szCs w:val="28"/>
        </w:rPr>
        <w:t xml:space="preserve">Si bien el método científico exige ser cautos en la teorización y generación de hipótesis, ante los actuales entornos de cambio permanentes y  significativos están influyendo en el hecho de que los procesos de investigación en </w:t>
      </w:r>
      <w:r w:rsidR="006B2893">
        <w:rPr>
          <w:rFonts w:ascii="Arial" w:hAnsi="Arial"/>
          <w:sz w:val="24"/>
          <w:szCs w:val="28"/>
        </w:rPr>
        <w:t>diversas áreas del conocimiento</w:t>
      </w:r>
      <w:r w:rsidRPr="00B6089E">
        <w:rPr>
          <w:rFonts w:ascii="Arial" w:hAnsi="Arial"/>
          <w:sz w:val="24"/>
          <w:szCs w:val="28"/>
        </w:rPr>
        <w:t xml:space="preserve"> tengan la capacidad de explorar nuevas ideas para ir más allá de las nociones simplistas de una causa y un efecto. </w:t>
      </w:r>
      <w:r w:rsidR="00DF450F" w:rsidRPr="00B6089E">
        <w:rPr>
          <w:rFonts w:ascii="Arial" w:hAnsi="Arial"/>
          <w:sz w:val="24"/>
          <w:szCs w:val="28"/>
        </w:rPr>
        <w:t xml:space="preserve"> </w:t>
      </w:r>
      <w:r w:rsidRPr="00B6089E">
        <w:rPr>
          <w:rFonts w:ascii="Arial" w:hAnsi="Arial"/>
          <w:sz w:val="24"/>
          <w:szCs w:val="28"/>
        </w:rPr>
        <w:t xml:space="preserve">En consecuencia, en la actualidad dado que la sociedad esta viviendo cambios significativos </w:t>
      </w:r>
      <w:r w:rsidR="006B2893">
        <w:rPr>
          <w:rFonts w:ascii="Arial" w:hAnsi="Arial"/>
          <w:sz w:val="24"/>
          <w:szCs w:val="28"/>
        </w:rPr>
        <w:t xml:space="preserve">y continuos, </w:t>
      </w:r>
      <w:r w:rsidRPr="00B6089E">
        <w:rPr>
          <w:rFonts w:ascii="Arial" w:hAnsi="Arial"/>
          <w:sz w:val="24"/>
          <w:szCs w:val="28"/>
        </w:rPr>
        <w:t xml:space="preserve">principalmente derivados de la incorporación de soluciones tecnológicas, se requiere de procesos de investigación que promuevan la iteración y el aprendizaje constantes, de procesos de prueba que permitan la creación de oportunidades para remodelar y afinar la definición del problema y con ello refinar las hipótesis que se deriven </w:t>
      </w:r>
      <w:r w:rsidRPr="00B6089E">
        <w:rPr>
          <w:rFonts w:ascii="Arial" w:hAnsi="Arial"/>
          <w:sz w:val="24"/>
          <w:szCs w:val="28"/>
        </w:rPr>
        <w:fldChar w:fldCharType="begin" w:fldLock="1"/>
      </w:r>
      <w:r w:rsidR="00680DC7" w:rsidRPr="00B6089E">
        <w:rPr>
          <w:rFonts w:ascii="Arial" w:hAnsi="Arial"/>
          <w:sz w:val="24"/>
          <w:szCs w:val="28"/>
        </w:rPr>
        <w:instrText>ADDIN CSL_CITATION { "citationItems" : [ { "id" : "ITEM-1", "itemData" : { "author" : [ { "dropping-particle" : "", "family" : "Liedka", "given" : "Jeanne", "non-dropping-particle" : "", "parse-names" : false, "suffix" : "" } ], "container-title" : "Darden Business Publishing, University of Virginia", "id" : "ITEM-1", "issued" : { "date-parts" : [ [ "2006" ] ] }, "publisher" : "Darden Business Publishing, University of Virginia", "title" : "Using Hypothesis-Driven thinking in strategy consulting", "type" : "article" }, "uris" : [ "http://www.mendeley.com/documents/?uuid=ef5cf096-ec23-4b15-af3e-c465e75e92fc" ] } ], "mendeley" : { "formattedCitation" : "(Liedka, 2006)", "plainTextFormattedCitation" : "(Liedka, 2006)", "previouslyFormattedCitation" : "(Liedka, 2006)" }, "properties" : { "noteIndex" : 0 }, "schema" : "https://github.com/citation-style-language/schema/raw/master/csl-citation.json" }</w:instrText>
      </w:r>
      <w:r w:rsidRPr="00B6089E">
        <w:rPr>
          <w:rFonts w:ascii="Arial" w:hAnsi="Arial"/>
          <w:sz w:val="24"/>
          <w:szCs w:val="28"/>
        </w:rPr>
        <w:fldChar w:fldCharType="separate"/>
      </w:r>
      <w:r w:rsidRPr="00B6089E">
        <w:rPr>
          <w:rFonts w:ascii="Arial" w:hAnsi="Arial"/>
          <w:noProof/>
          <w:sz w:val="24"/>
          <w:szCs w:val="28"/>
        </w:rPr>
        <w:t>(Liedka, 2006)</w:t>
      </w:r>
      <w:r w:rsidRPr="00B6089E">
        <w:rPr>
          <w:rFonts w:ascii="Arial" w:hAnsi="Arial"/>
          <w:sz w:val="24"/>
          <w:szCs w:val="28"/>
        </w:rPr>
        <w:fldChar w:fldCharType="end"/>
      </w:r>
      <w:r w:rsidRPr="00B6089E">
        <w:rPr>
          <w:rFonts w:ascii="Arial" w:hAnsi="Arial"/>
          <w:sz w:val="24"/>
          <w:szCs w:val="28"/>
        </w:rPr>
        <w:t>.</w:t>
      </w:r>
      <w:r w:rsidR="00DF450F" w:rsidRPr="00B6089E">
        <w:rPr>
          <w:rFonts w:ascii="Arial" w:hAnsi="Arial"/>
          <w:sz w:val="24"/>
          <w:szCs w:val="28"/>
        </w:rPr>
        <w:t xml:space="preserve"> </w:t>
      </w:r>
    </w:p>
    <w:p w14:paraId="38E600BD" w14:textId="4FF69A01" w:rsidR="00DF450F" w:rsidRPr="00B6089E" w:rsidRDefault="00DF450F" w:rsidP="00DF450F">
      <w:pPr>
        <w:spacing w:after="0" w:line="480" w:lineRule="auto"/>
        <w:ind w:firstLine="708"/>
        <w:jc w:val="both"/>
        <w:rPr>
          <w:rFonts w:ascii="Arial" w:hAnsi="Arial"/>
          <w:sz w:val="24"/>
          <w:szCs w:val="28"/>
        </w:rPr>
      </w:pPr>
      <w:r w:rsidRPr="00B6089E">
        <w:rPr>
          <w:rFonts w:ascii="Arial" w:hAnsi="Arial"/>
          <w:sz w:val="24"/>
          <w:szCs w:val="28"/>
        </w:rPr>
        <w:t xml:space="preserve">Complementando lo anterior, </w:t>
      </w:r>
      <w:r w:rsidR="00680DC7" w:rsidRPr="00B6089E">
        <w:rPr>
          <w:rFonts w:ascii="Arial" w:hAnsi="Arial"/>
          <w:sz w:val="24"/>
          <w:szCs w:val="28"/>
        </w:rPr>
        <w:t>la vorá</w:t>
      </w:r>
      <w:r w:rsidRPr="00B6089E">
        <w:rPr>
          <w:rFonts w:ascii="Arial" w:hAnsi="Arial"/>
          <w:sz w:val="24"/>
          <w:szCs w:val="28"/>
        </w:rPr>
        <w:t xml:space="preserve">gine de </w:t>
      </w:r>
      <w:r w:rsidR="00064EEF" w:rsidRPr="00B6089E">
        <w:rPr>
          <w:rFonts w:ascii="Arial" w:hAnsi="Arial"/>
          <w:sz w:val="24"/>
          <w:szCs w:val="28"/>
        </w:rPr>
        <w:t xml:space="preserve">evolución y cambio de la sociedad actual ha dado origen a lo que se le conoce en inglés como </w:t>
      </w:r>
      <w:r w:rsidR="00064EEF" w:rsidRPr="00B6089E">
        <w:rPr>
          <w:rFonts w:ascii="Arial" w:hAnsi="Arial"/>
          <w:b/>
          <w:i/>
          <w:sz w:val="24"/>
          <w:szCs w:val="28"/>
        </w:rPr>
        <w:t>wicked problems</w:t>
      </w:r>
      <w:r w:rsidR="00064EEF" w:rsidRPr="00B6089E">
        <w:rPr>
          <w:rFonts w:ascii="Arial" w:hAnsi="Arial"/>
          <w:sz w:val="24"/>
          <w:szCs w:val="28"/>
        </w:rPr>
        <w:t xml:space="preserve"> (Host Rittel, 1972</w:t>
      </w:r>
      <w:r w:rsidR="006B2893">
        <w:rPr>
          <w:rStyle w:val="Refdenotaalpie"/>
          <w:rFonts w:ascii="Arial" w:hAnsi="Arial"/>
          <w:sz w:val="24"/>
          <w:szCs w:val="28"/>
        </w:rPr>
        <w:footnoteReference w:id="3"/>
      </w:r>
      <w:r w:rsidR="00064EEF" w:rsidRPr="00B6089E">
        <w:rPr>
          <w:rFonts w:ascii="Arial" w:hAnsi="Arial"/>
          <w:sz w:val="24"/>
          <w:szCs w:val="28"/>
        </w:rPr>
        <w:t xml:space="preserve"> citado en </w:t>
      </w:r>
      <w:r w:rsidR="00064EEF" w:rsidRPr="00B6089E">
        <w:rPr>
          <w:rFonts w:ascii="Arial" w:hAnsi="Arial"/>
          <w:sz w:val="24"/>
          <w:szCs w:val="28"/>
        </w:rPr>
        <w:fldChar w:fldCharType="begin" w:fldLock="1"/>
      </w:r>
      <w:r w:rsidR="00680DC7" w:rsidRPr="00B6089E">
        <w:rPr>
          <w:rFonts w:ascii="Arial" w:hAnsi="Arial"/>
          <w:sz w:val="24"/>
          <w:szCs w:val="28"/>
        </w:rPr>
        <w:instrText>ADDIN CSL_CITATION { "citationItems" : [ { "id" : "ITEM-1", "itemData" : { "author" : [ { "dropping-particle" : "", "family" : "Liedka", "given" : "Jeanne", "non-dropping-particle" : "", "parse-names" : false, "suffix" : "" } ], "container-title" : "Darden Business Publishing, University of Virginia", "id" : "ITEM-1", "issued" : { "date-parts" : [ [ "2006" ] ] }, "publisher" : "Darden Business Publishing, University of Virginia", "title" : "Using Hypothesis-Driven thinking in strategy consulting", "type" : "article" }, "uris" : [ "http://www.mendeley.com/documents/?uuid=ef5cf096-ec23-4b15-af3e-c465e75e92fc" ] } ], "mendeley" : { "formattedCitation" : "(Liedka, 2006)", "plainTextFormattedCitation" : "(Liedka, 2006)", "previouslyFormattedCitation" : "(Liedka, 2006)" }, "properties" : { "noteIndex" : 0 }, "schema" : "https://github.com/citation-style-language/schema/raw/master/csl-citation.json" }</w:instrText>
      </w:r>
      <w:r w:rsidR="00064EEF" w:rsidRPr="00B6089E">
        <w:rPr>
          <w:rFonts w:ascii="Arial" w:hAnsi="Arial"/>
          <w:sz w:val="24"/>
          <w:szCs w:val="28"/>
        </w:rPr>
        <w:fldChar w:fldCharType="separate"/>
      </w:r>
      <w:r w:rsidR="00064EEF" w:rsidRPr="00B6089E">
        <w:rPr>
          <w:rFonts w:ascii="Arial" w:hAnsi="Arial"/>
          <w:noProof/>
          <w:sz w:val="24"/>
          <w:szCs w:val="28"/>
        </w:rPr>
        <w:t>(Liedka, 2006)</w:t>
      </w:r>
      <w:r w:rsidR="00064EEF" w:rsidRPr="00B6089E">
        <w:rPr>
          <w:rFonts w:ascii="Arial" w:hAnsi="Arial"/>
          <w:sz w:val="24"/>
          <w:szCs w:val="28"/>
        </w:rPr>
        <w:fldChar w:fldCharType="end"/>
      </w:r>
      <w:r w:rsidR="00064EEF" w:rsidRPr="00B6089E">
        <w:rPr>
          <w:rFonts w:ascii="Arial" w:hAnsi="Arial"/>
          <w:sz w:val="24"/>
          <w:szCs w:val="28"/>
        </w:rPr>
        <w:t>)</w:t>
      </w:r>
      <w:r w:rsidRPr="00B6089E">
        <w:rPr>
          <w:rFonts w:ascii="Arial" w:hAnsi="Arial"/>
          <w:sz w:val="24"/>
          <w:szCs w:val="28"/>
        </w:rPr>
        <w:t>, que es un concepto utilizado en planificación social para describir un problema que es difícil o imposible de resolver dado que presenta requisitos incompletos, contradictorios y cambiantes que generalmente son difíciles de reconocer.</w:t>
      </w:r>
    </w:p>
    <w:p w14:paraId="3A41C981" w14:textId="0644468C" w:rsidR="00DF450F" w:rsidRPr="00B6089E" w:rsidRDefault="00DF450F" w:rsidP="00DF450F">
      <w:pPr>
        <w:spacing w:after="0" w:line="480" w:lineRule="auto"/>
        <w:ind w:firstLine="708"/>
        <w:jc w:val="both"/>
        <w:rPr>
          <w:rFonts w:ascii="Arial" w:hAnsi="Arial"/>
          <w:sz w:val="24"/>
          <w:szCs w:val="28"/>
        </w:rPr>
      </w:pPr>
      <w:r w:rsidRPr="00B6089E">
        <w:rPr>
          <w:rFonts w:ascii="Arial" w:hAnsi="Arial"/>
          <w:sz w:val="24"/>
          <w:szCs w:val="28"/>
        </w:rPr>
        <w:lastRenderedPageBreak/>
        <w:t xml:space="preserve">Los </w:t>
      </w:r>
      <w:r w:rsidRPr="00B6089E">
        <w:rPr>
          <w:rFonts w:ascii="Arial" w:hAnsi="Arial"/>
          <w:i/>
          <w:sz w:val="24"/>
          <w:szCs w:val="28"/>
        </w:rPr>
        <w:t>wicked problems</w:t>
      </w:r>
      <w:r w:rsidRPr="00B6089E">
        <w:rPr>
          <w:rFonts w:ascii="Arial" w:hAnsi="Arial"/>
          <w:sz w:val="24"/>
          <w:szCs w:val="28"/>
        </w:rPr>
        <w:t xml:space="preserve"> </w:t>
      </w:r>
      <w:r w:rsidR="00985529" w:rsidRPr="00B6089E">
        <w:rPr>
          <w:rFonts w:ascii="Arial" w:hAnsi="Arial"/>
          <w:sz w:val="24"/>
          <w:szCs w:val="28"/>
        </w:rPr>
        <w:t>requieren de un proceso de sintonía con el aprendizaj</w:t>
      </w:r>
      <w:r w:rsidR="00064EEF" w:rsidRPr="00B6089E">
        <w:rPr>
          <w:rFonts w:ascii="Arial" w:hAnsi="Arial"/>
          <w:sz w:val="24"/>
          <w:szCs w:val="28"/>
        </w:rPr>
        <w:t>e, las oportunidades emergentes</w:t>
      </w:r>
      <w:r w:rsidR="00985529" w:rsidRPr="00B6089E">
        <w:rPr>
          <w:rFonts w:ascii="Arial" w:hAnsi="Arial"/>
          <w:sz w:val="24"/>
          <w:szCs w:val="28"/>
        </w:rPr>
        <w:t xml:space="preserve"> y la argumentación. La naturaleza </w:t>
      </w:r>
      <w:r w:rsidR="00064EEF" w:rsidRPr="00B6089E">
        <w:rPr>
          <w:rFonts w:ascii="Arial" w:hAnsi="Arial"/>
          <w:sz w:val="24"/>
          <w:szCs w:val="28"/>
        </w:rPr>
        <w:t>de este tipo de</w:t>
      </w:r>
      <w:r w:rsidR="00985529" w:rsidRPr="00B6089E">
        <w:rPr>
          <w:rFonts w:ascii="Arial" w:hAnsi="Arial"/>
          <w:sz w:val="24"/>
          <w:szCs w:val="28"/>
        </w:rPr>
        <w:t xml:space="preserve"> problemas exige elementos de </w:t>
      </w:r>
      <w:r w:rsidR="00064EEF" w:rsidRPr="00B6089E">
        <w:rPr>
          <w:rFonts w:ascii="Arial" w:hAnsi="Arial"/>
          <w:sz w:val="24"/>
          <w:szCs w:val="28"/>
        </w:rPr>
        <w:t>dos</w:t>
      </w:r>
      <w:r w:rsidR="00985529" w:rsidRPr="00B6089E">
        <w:rPr>
          <w:rFonts w:ascii="Arial" w:hAnsi="Arial"/>
          <w:sz w:val="24"/>
          <w:szCs w:val="28"/>
        </w:rPr>
        <w:t xml:space="preserve"> métodos</w:t>
      </w:r>
      <w:r w:rsidR="00064EEF" w:rsidRPr="00B6089E">
        <w:rPr>
          <w:rFonts w:ascii="Arial" w:hAnsi="Arial"/>
          <w:sz w:val="24"/>
          <w:szCs w:val="28"/>
        </w:rPr>
        <w:t>: el científico y el de diseño, esto d</w:t>
      </w:r>
      <w:r w:rsidR="00985529" w:rsidRPr="00B6089E">
        <w:rPr>
          <w:rFonts w:ascii="Arial" w:hAnsi="Arial"/>
          <w:sz w:val="24"/>
          <w:szCs w:val="28"/>
        </w:rPr>
        <w:t xml:space="preserve">ebido a </w:t>
      </w:r>
      <w:r w:rsidR="00064EEF" w:rsidRPr="00B6089E">
        <w:rPr>
          <w:rFonts w:ascii="Arial" w:hAnsi="Arial"/>
          <w:sz w:val="24"/>
          <w:szCs w:val="28"/>
        </w:rPr>
        <w:t xml:space="preserve">que </w:t>
      </w:r>
      <w:r w:rsidR="00985529" w:rsidRPr="00B6089E">
        <w:rPr>
          <w:rFonts w:ascii="Arial" w:hAnsi="Arial"/>
          <w:sz w:val="24"/>
          <w:szCs w:val="28"/>
        </w:rPr>
        <w:t>las posibilidades tanto para la definición y solución de los problemas son ilimitada</w:t>
      </w:r>
      <w:r w:rsidR="00064EEF" w:rsidRPr="00B6089E">
        <w:rPr>
          <w:rFonts w:ascii="Arial" w:hAnsi="Arial"/>
          <w:sz w:val="24"/>
          <w:szCs w:val="28"/>
        </w:rPr>
        <w:t>s</w:t>
      </w:r>
      <w:r w:rsidR="00985529" w:rsidRPr="00B6089E">
        <w:rPr>
          <w:rFonts w:ascii="Arial" w:hAnsi="Arial"/>
          <w:sz w:val="24"/>
          <w:szCs w:val="28"/>
        </w:rPr>
        <w:t xml:space="preserve">, </w:t>
      </w:r>
      <w:r w:rsidR="00064EEF" w:rsidRPr="00B6089E">
        <w:rPr>
          <w:rFonts w:ascii="Arial" w:hAnsi="Arial"/>
          <w:sz w:val="24"/>
          <w:szCs w:val="28"/>
        </w:rPr>
        <w:t xml:space="preserve">y en consecuenca la delimitación del problema y pregunta de investigación exige </w:t>
      </w:r>
      <w:r w:rsidRPr="00B6089E">
        <w:rPr>
          <w:rFonts w:ascii="Arial" w:hAnsi="Arial"/>
          <w:sz w:val="24"/>
          <w:szCs w:val="28"/>
        </w:rPr>
        <w:t>un mayor reto en la</w:t>
      </w:r>
      <w:r w:rsidR="00985529" w:rsidRPr="00B6089E">
        <w:rPr>
          <w:rFonts w:ascii="Arial" w:hAnsi="Arial"/>
          <w:sz w:val="24"/>
          <w:szCs w:val="28"/>
        </w:rPr>
        <w:t xml:space="preserve"> generación de hipótesis</w:t>
      </w:r>
      <w:r w:rsidR="00064EEF" w:rsidRPr="00B6089E">
        <w:rPr>
          <w:rFonts w:ascii="Arial" w:hAnsi="Arial"/>
          <w:sz w:val="24"/>
          <w:szCs w:val="28"/>
        </w:rPr>
        <w:t>,</w:t>
      </w:r>
      <w:r w:rsidR="00985529" w:rsidRPr="00B6089E">
        <w:rPr>
          <w:rFonts w:ascii="Arial" w:hAnsi="Arial"/>
          <w:sz w:val="24"/>
          <w:szCs w:val="28"/>
        </w:rPr>
        <w:t xml:space="preserve"> </w:t>
      </w:r>
      <w:r w:rsidR="00064EEF" w:rsidRPr="00B6089E">
        <w:rPr>
          <w:rFonts w:ascii="Arial" w:hAnsi="Arial"/>
          <w:sz w:val="24"/>
          <w:szCs w:val="28"/>
        </w:rPr>
        <w:t>lo anterior d</w:t>
      </w:r>
      <w:r w:rsidR="00985529" w:rsidRPr="00B6089E">
        <w:rPr>
          <w:rFonts w:ascii="Arial" w:hAnsi="Arial"/>
          <w:sz w:val="24"/>
          <w:szCs w:val="28"/>
        </w:rPr>
        <w:t>ebido a que la solución</w:t>
      </w:r>
      <w:r w:rsidR="00064EEF" w:rsidRPr="00B6089E">
        <w:rPr>
          <w:rFonts w:ascii="Arial" w:hAnsi="Arial"/>
          <w:sz w:val="24"/>
          <w:szCs w:val="28"/>
        </w:rPr>
        <w:t xml:space="preserve"> a este tipo de problemas</w:t>
      </w:r>
      <w:r w:rsidR="00985529" w:rsidRPr="00B6089E">
        <w:rPr>
          <w:rFonts w:ascii="Arial" w:hAnsi="Arial"/>
          <w:sz w:val="24"/>
          <w:szCs w:val="28"/>
        </w:rPr>
        <w:t xml:space="preserve"> representa </w:t>
      </w:r>
      <w:r w:rsidRPr="00B6089E">
        <w:rPr>
          <w:rFonts w:ascii="Arial" w:hAnsi="Arial"/>
          <w:sz w:val="24"/>
          <w:szCs w:val="28"/>
        </w:rPr>
        <w:t>“</w:t>
      </w:r>
      <w:r w:rsidR="00985529" w:rsidRPr="00B6089E">
        <w:rPr>
          <w:rFonts w:ascii="Arial" w:hAnsi="Arial"/>
          <w:sz w:val="24"/>
          <w:szCs w:val="28"/>
        </w:rPr>
        <w:t>elección inventada</w:t>
      </w:r>
      <w:r w:rsidRPr="00B6089E">
        <w:rPr>
          <w:rFonts w:ascii="Arial" w:hAnsi="Arial"/>
          <w:sz w:val="24"/>
          <w:szCs w:val="28"/>
        </w:rPr>
        <w:t>”</w:t>
      </w:r>
      <w:r w:rsidR="00985529" w:rsidRPr="00B6089E">
        <w:rPr>
          <w:rFonts w:ascii="Arial" w:hAnsi="Arial"/>
          <w:sz w:val="24"/>
          <w:szCs w:val="28"/>
        </w:rPr>
        <w:t xml:space="preserve"> en vez de </w:t>
      </w:r>
      <w:r w:rsidRPr="00B6089E">
        <w:rPr>
          <w:rFonts w:ascii="Arial" w:hAnsi="Arial"/>
          <w:sz w:val="24"/>
          <w:szCs w:val="28"/>
        </w:rPr>
        <w:t>una “</w:t>
      </w:r>
      <w:r w:rsidR="00985529" w:rsidRPr="00B6089E">
        <w:rPr>
          <w:rFonts w:ascii="Arial" w:hAnsi="Arial"/>
          <w:sz w:val="24"/>
          <w:szCs w:val="28"/>
        </w:rPr>
        <w:t>verdad descubierta</w:t>
      </w:r>
      <w:r w:rsidR="0050481C">
        <w:rPr>
          <w:rFonts w:ascii="Arial" w:hAnsi="Arial"/>
          <w:sz w:val="24"/>
          <w:szCs w:val="28"/>
        </w:rPr>
        <w:t>”</w:t>
      </w:r>
      <w:r w:rsidRPr="00B6089E">
        <w:rPr>
          <w:rFonts w:ascii="Arial" w:hAnsi="Arial"/>
          <w:sz w:val="24"/>
          <w:szCs w:val="28"/>
        </w:rPr>
        <w:t>, lo que implica que</w:t>
      </w:r>
      <w:r w:rsidR="00680DC7" w:rsidRPr="00B6089E">
        <w:rPr>
          <w:rFonts w:ascii="Arial" w:hAnsi="Arial"/>
          <w:sz w:val="24"/>
          <w:szCs w:val="28"/>
        </w:rPr>
        <w:t xml:space="preserve"> </w:t>
      </w:r>
      <w:r w:rsidRPr="00B6089E">
        <w:rPr>
          <w:rFonts w:ascii="Arial" w:hAnsi="Arial"/>
          <w:sz w:val="24"/>
          <w:szCs w:val="28"/>
        </w:rPr>
        <w:t xml:space="preserve">explicar “lo que es” se convierta en un paso </w:t>
      </w:r>
      <w:r w:rsidR="00985529" w:rsidRPr="00B6089E">
        <w:rPr>
          <w:rFonts w:ascii="Arial" w:hAnsi="Arial"/>
          <w:sz w:val="24"/>
          <w:szCs w:val="28"/>
        </w:rPr>
        <w:t xml:space="preserve">esencial en el desarrollo de la confianza y la </w:t>
      </w:r>
      <w:r w:rsidRPr="00B6089E">
        <w:rPr>
          <w:rFonts w:ascii="Arial" w:hAnsi="Arial"/>
          <w:sz w:val="24"/>
          <w:szCs w:val="28"/>
        </w:rPr>
        <w:t xml:space="preserve">consecuente modificación de </w:t>
      </w:r>
      <w:r w:rsidR="00985529" w:rsidRPr="00B6089E">
        <w:rPr>
          <w:rFonts w:ascii="Arial" w:hAnsi="Arial"/>
          <w:sz w:val="24"/>
          <w:szCs w:val="28"/>
        </w:rPr>
        <w:t xml:space="preserve">modelos </w:t>
      </w:r>
      <w:r w:rsidRPr="00B6089E">
        <w:rPr>
          <w:rFonts w:ascii="Arial" w:hAnsi="Arial"/>
          <w:sz w:val="24"/>
          <w:szCs w:val="28"/>
        </w:rPr>
        <w:t xml:space="preserve">teóricos y mentales necesarios </w:t>
      </w:r>
      <w:r w:rsidR="00985529" w:rsidRPr="00B6089E">
        <w:rPr>
          <w:rFonts w:ascii="Arial" w:hAnsi="Arial"/>
          <w:sz w:val="24"/>
          <w:szCs w:val="28"/>
        </w:rPr>
        <w:t xml:space="preserve">para </w:t>
      </w:r>
      <w:r w:rsidRPr="00B6089E">
        <w:rPr>
          <w:rFonts w:ascii="Arial" w:hAnsi="Arial"/>
          <w:sz w:val="24"/>
          <w:szCs w:val="28"/>
        </w:rPr>
        <w:t xml:space="preserve">su posterior </w:t>
      </w:r>
      <w:r w:rsidR="00985529" w:rsidRPr="00B6089E">
        <w:rPr>
          <w:rFonts w:ascii="Arial" w:hAnsi="Arial"/>
          <w:sz w:val="24"/>
          <w:szCs w:val="28"/>
        </w:rPr>
        <w:t>aceptación y aplicación</w:t>
      </w:r>
      <w:r w:rsidR="00680DC7" w:rsidRPr="00B6089E">
        <w:rPr>
          <w:rFonts w:ascii="Arial" w:hAnsi="Arial"/>
          <w:sz w:val="24"/>
          <w:szCs w:val="28"/>
        </w:rPr>
        <w:t xml:space="preserve"> </w:t>
      </w:r>
      <w:r w:rsidR="00680DC7" w:rsidRPr="00B6089E">
        <w:rPr>
          <w:rFonts w:ascii="Arial" w:hAnsi="Arial"/>
          <w:sz w:val="24"/>
          <w:szCs w:val="28"/>
        </w:rPr>
        <w:fldChar w:fldCharType="begin" w:fldLock="1"/>
      </w:r>
      <w:r w:rsidR="00680DC7" w:rsidRPr="00B6089E">
        <w:rPr>
          <w:rFonts w:ascii="Arial" w:hAnsi="Arial"/>
          <w:sz w:val="24"/>
          <w:szCs w:val="28"/>
        </w:rPr>
        <w:instrText>ADDIN CSL_CITATION { "citationItems" : [ { "id" : "ITEM-1", "itemData" : { "author" : [ { "dropping-particle" : "", "family" : "Liedka", "given" : "Jeanne", "non-dropping-particle" : "", "parse-names" : false, "suffix" : "" } ], "container-title" : "Darden Business Publishing, University of Virginia", "id" : "ITEM-1", "issued" : { "date-parts" : [ [ "2006" ] ] }, "publisher" : "Darden Business Publishing, University of Virginia", "title" : "Using Hypothesis-Driven thinking in strategy consulting", "type" : "article" }, "uris" : [ "http://www.mendeley.com/documents/?uuid=ef5cf096-ec23-4b15-af3e-c465e75e92fc" ] } ], "mendeley" : { "formattedCitation" : "(Liedka, 2006)", "plainTextFormattedCitation" : "(Liedka, 2006)", "previouslyFormattedCitation" : "(Liedka, 2006)" }, "properties" : { "noteIndex" : 0 }, "schema" : "https://github.com/citation-style-language/schema/raw/master/csl-citation.json" }</w:instrText>
      </w:r>
      <w:r w:rsidR="00680DC7" w:rsidRPr="00B6089E">
        <w:rPr>
          <w:rFonts w:ascii="Arial" w:hAnsi="Arial"/>
          <w:sz w:val="24"/>
          <w:szCs w:val="28"/>
        </w:rPr>
        <w:fldChar w:fldCharType="separate"/>
      </w:r>
      <w:r w:rsidR="00680DC7" w:rsidRPr="00B6089E">
        <w:rPr>
          <w:rFonts w:ascii="Arial" w:hAnsi="Arial"/>
          <w:noProof/>
          <w:sz w:val="24"/>
          <w:szCs w:val="28"/>
        </w:rPr>
        <w:t>(Liedka, 2006)</w:t>
      </w:r>
      <w:r w:rsidR="00680DC7" w:rsidRPr="00B6089E">
        <w:rPr>
          <w:rFonts w:ascii="Arial" w:hAnsi="Arial"/>
          <w:sz w:val="24"/>
          <w:szCs w:val="28"/>
        </w:rPr>
        <w:fldChar w:fldCharType="end"/>
      </w:r>
      <w:r w:rsidR="00985529" w:rsidRPr="00B6089E">
        <w:rPr>
          <w:rFonts w:ascii="Arial" w:hAnsi="Arial"/>
          <w:sz w:val="24"/>
          <w:szCs w:val="28"/>
        </w:rPr>
        <w:t>.</w:t>
      </w:r>
      <w:r w:rsidRPr="00B6089E">
        <w:rPr>
          <w:rFonts w:ascii="Arial" w:hAnsi="Arial"/>
          <w:sz w:val="24"/>
          <w:szCs w:val="28"/>
        </w:rPr>
        <w:t xml:space="preserve"> </w:t>
      </w:r>
    </w:p>
    <w:p w14:paraId="275A60C6" w14:textId="530AAEFA" w:rsidR="00985529" w:rsidRPr="00B6089E" w:rsidRDefault="00DF450F" w:rsidP="00DF450F">
      <w:pPr>
        <w:spacing w:after="0" w:line="480" w:lineRule="auto"/>
        <w:ind w:firstLine="708"/>
        <w:jc w:val="both"/>
        <w:rPr>
          <w:rFonts w:ascii="Arial" w:hAnsi="Arial"/>
          <w:sz w:val="24"/>
          <w:szCs w:val="28"/>
        </w:rPr>
      </w:pPr>
      <w:r w:rsidRPr="00B6089E">
        <w:rPr>
          <w:rFonts w:ascii="Arial" w:hAnsi="Arial"/>
          <w:sz w:val="24"/>
          <w:szCs w:val="28"/>
        </w:rPr>
        <w:t xml:space="preserve">En resumen los </w:t>
      </w:r>
      <w:r w:rsidRPr="00B6089E">
        <w:rPr>
          <w:rFonts w:ascii="Arial" w:hAnsi="Arial"/>
          <w:i/>
          <w:sz w:val="24"/>
          <w:szCs w:val="28"/>
        </w:rPr>
        <w:t>wicked problems</w:t>
      </w:r>
      <w:r w:rsidRPr="00B6089E">
        <w:rPr>
          <w:rFonts w:ascii="Arial" w:hAnsi="Arial"/>
          <w:sz w:val="24"/>
          <w:szCs w:val="28"/>
        </w:rPr>
        <w:t xml:space="preserve"> se caracterizan por</w:t>
      </w:r>
      <w:r w:rsidR="00680DC7" w:rsidRPr="00B6089E">
        <w:rPr>
          <w:rFonts w:ascii="Arial" w:hAnsi="Arial"/>
          <w:sz w:val="24"/>
          <w:szCs w:val="28"/>
        </w:rPr>
        <w:t xml:space="preserve"> (Host Rittel, 1972 citado en </w:t>
      </w:r>
      <w:r w:rsidR="00680DC7" w:rsidRPr="00B6089E">
        <w:rPr>
          <w:rFonts w:ascii="Arial" w:hAnsi="Arial"/>
          <w:sz w:val="24"/>
          <w:szCs w:val="28"/>
        </w:rPr>
        <w:fldChar w:fldCharType="begin" w:fldLock="1"/>
      </w:r>
      <w:r w:rsidR="00680DC7" w:rsidRPr="00B6089E">
        <w:rPr>
          <w:rFonts w:ascii="Arial" w:hAnsi="Arial"/>
          <w:sz w:val="24"/>
          <w:szCs w:val="28"/>
        </w:rPr>
        <w:instrText>ADDIN CSL_CITATION { "citationItems" : [ { "id" : "ITEM-1", "itemData" : { "author" : [ { "dropping-particle" : "", "family" : "Liedka", "given" : "Jeanne", "non-dropping-particle" : "", "parse-names" : false, "suffix" : "" } ], "container-title" : "Darden Business Publishing, University of Virginia", "id" : "ITEM-1", "issued" : { "date-parts" : [ [ "2006" ] ] }, "publisher" : "Darden Business Publishing, University of Virginia", "title" : "Using Hypothesis-Driven thinking in strategy consulting", "type" : "article" }, "uris" : [ "http://www.mendeley.com/documents/?uuid=ef5cf096-ec23-4b15-af3e-c465e75e92fc" ] } ], "mendeley" : { "formattedCitation" : "(Liedka, 2006)", "plainTextFormattedCitation" : "(Liedka, 2006)", "previouslyFormattedCitation" : "(Liedka, 2006)" }, "properties" : { "noteIndex" : 0 }, "schema" : "https://github.com/citation-style-language/schema/raw/master/csl-citation.json" }</w:instrText>
      </w:r>
      <w:r w:rsidR="00680DC7" w:rsidRPr="00B6089E">
        <w:rPr>
          <w:rFonts w:ascii="Arial" w:hAnsi="Arial"/>
          <w:sz w:val="24"/>
          <w:szCs w:val="28"/>
        </w:rPr>
        <w:fldChar w:fldCharType="separate"/>
      </w:r>
      <w:r w:rsidR="00680DC7" w:rsidRPr="00B6089E">
        <w:rPr>
          <w:rFonts w:ascii="Arial" w:hAnsi="Arial"/>
          <w:noProof/>
          <w:sz w:val="24"/>
          <w:szCs w:val="28"/>
        </w:rPr>
        <w:t>(Liedka, 2006)</w:t>
      </w:r>
      <w:r w:rsidR="00680DC7" w:rsidRPr="00B6089E">
        <w:rPr>
          <w:rFonts w:ascii="Arial" w:hAnsi="Arial"/>
          <w:sz w:val="24"/>
          <w:szCs w:val="28"/>
        </w:rPr>
        <w:fldChar w:fldCharType="end"/>
      </w:r>
      <w:r w:rsidR="00680DC7" w:rsidRPr="00B6089E">
        <w:rPr>
          <w:rFonts w:ascii="Arial" w:hAnsi="Arial"/>
          <w:sz w:val="24"/>
          <w:szCs w:val="28"/>
        </w:rPr>
        <w:t>)</w:t>
      </w:r>
      <w:r w:rsidRPr="00B6089E">
        <w:rPr>
          <w:rFonts w:ascii="Arial" w:hAnsi="Arial"/>
          <w:sz w:val="24"/>
          <w:szCs w:val="28"/>
        </w:rPr>
        <w:t xml:space="preserve">: </w:t>
      </w:r>
    </w:p>
    <w:p w14:paraId="1BCBB524" w14:textId="07DBE798" w:rsidR="00985529" w:rsidRPr="00B6089E" w:rsidRDefault="00680DC7" w:rsidP="00985529">
      <w:pPr>
        <w:pStyle w:val="Prrafodelista"/>
        <w:numPr>
          <w:ilvl w:val="0"/>
          <w:numId w:val="17"/>
        </w:numPr>
        <w:spacing w:after="0" w:line="480" w:lineRule="auto"/>
        <w:jc w:val="both"/>
        <w:rPr>
          <w:rFonts w:ascii="Arial" w:hAnsi="Arial"/>
          <w:sz w:val="24"/>
          <w:szCs w:val="28"/>
        </w:rPr>
      </w:pPr>
      <w:r w:rsidRPr="00B6089E">
        <w:rPr>
          <w:rFonts w:ascii="Arial" w:hAnsi="Arial"/>
          <w:sz w:val="24"/>
          <w:szCs w:val="28"/>
        </w:rPr>
        <w:t>Implicar</w:t>
      </w:r>
      <w:r w:rsidR="00985529" w:rsidRPr="00B6089E">
        <w:rPr>
          <w:rFonts w:ascii="Arial" w:hAnsi="Arial"/>
          <w:sz w:val="24"/>
          <w:szCs w:val="28"/>
        </w:rPr>
        <w:t xml:space="preserve"> múltiples partes interesadas, cuyo apoyo es necesario para la implementación exitosa de cualquier solución que se elija.</w:t>
      </w:r>
    </w:p>
    <w:p w14:paraId="7B3BDAA3" w14:textId="19EFA89D" w:rsidR="00985529" w:rsidRPr="00B6089E" w:rsidRDefault="00985529" w:rsidP="00985529">
      <w:pPr>
        <w:pStyle w:val="Prrafodelista"/>
        <w:numPr>
          <w:ilvl w:val="0"/>
          <w:numId w:val="17"/>
        </w:numPr>
        <w:spacing w:after="0" w:line="480" w:lineRule="auto"/>
        <w:jc w:val="both"/>
        <w:rPr>
          <w:rFonts w:ascii="Arial" w:hAnsi="Arial"/>
          <w:sz w:val="24"/>
          <w:szCs w:val="28"/>
        </w:rPr>
      </w:pPr>
      <w:r w:rsidRPr="00B6089E">
        <w:rPr>
          <w:rFonts w:ascii="Arial" w:hAnsi="Arial"/>
          <w:sz w:val="24"/>
          <w:szCs w:val="28"/>
        </w:rPr>
        <w:t>C</w:t>
      </w:r>
      <w:r w:rsidR="00680DC7" w:rsidRPr="00B6089E">
        <w:rPr>
          <w:rFonts w:ascii="Arial" w:hAnsi="Arial"/>
          <w:sz w:val="24"/>
          <w:szCs w:val="28"/>
        </w:rPr>
        <w:t>arecer</w:t>
      </w:r>
      <w:r w:rsidRPr="00B6089E">
        <w:rPr>
          <w:rFonts w:ascii="Arial" w:hAnsi="Arial"/>
          <w:sz w:val="24"/>
          <w:szCs w:val="28"/>
        </w:rPr>
        <w:t xml:space="preserve"> de una definición clara y compartida a través de estos grupos de interés, que ven el problema de manera diferente, dependiendo de su visión del mundo.</w:t>
      </w:r>
    </w:p>
    <w:p w14:paraId="10ADED5C" w14:textId="773DCE70" w:rsidR="00985529" w:rsidRPr="00B6089E" w:rsidRDefault="00680DC7" w:rsidP="00985529">
      <w:pPr>
        <w:pStyle w:val="Prrafodelista"/>
        <w:numPr>
          <w:ilvl w:val="0"/>
          <w:numId w:val="17"/>
        </w:numPr>
        <w:spacing w:after="0" w:line="480" w:lineRule="auto"/>
        <w:jc w:val="both"/>
        <w:rPr>
          <w:rFonts w:ascii="Arial" w:hAnsi="Arial"/>
          <w:sz w:val="24"/>
          <w:szCs w:val="28"/>
        </w:rPr>
      </w:pPr>
      <w:r w:rsidRPr="00B6089E">
        <w:rPr>
          <w:rFonts w:ascii="Arial" w:hAnsi="Arial"/>
          <w:sz w:val="24"/>
          <w:szCs w:val="28"/>
        </w:rPr>
        <w:t>Las</w:t>
      </w:r>
      <w:r w:rsidR="00985529" w:rsidRPr="00B6089E">
        <w:rPr>
          <w:rFonts w:ascii="Arial" w:hAnsi="Arial"/>
          <w:sz w:val="24"/>
          <w:szCs w:val="28"/>
        </w:rPr>
        <w:t xml:space="preserve"> diferentes formulaciones del problema, a su vez, producen diferentes soluciones, </w:t>
      </w:r>
      <w:r w:rsidRPr="00B6089E">
        <w:rPr>
          <w:rFonts w:ascii="Arial" w:hAnsi="Arial"/>
          <w:sz w:val="24"/>
          <w:szCs w:val="28"/>
        </w:rPr>
        <w:t xml:space="preserve">y </w:t>
      </w:r>
      <w:r w:rsidR="00985529" w:rsidRPr="00B6089E">
        <w:rPr>
          <w:rFonts w:ascii="Arial" w:hAnsi="Arial"/>
          <w:sz w:val="24"/>
          <w:szCs w:val="28"/>
        </w:rPr>
        <w:t xml:space="preserve">ninguna de </w:t>
      </w:r>
      <w:r w:rsidRPr="00B6089E">
        <w:rPr>
          <w:rFonts w:ascii="Arial" w:hAnsi="Arial"/>
          <w:sz w:val="24"/>
          <w:szCs w:val="28"/>
        </w:rPr>
        <w:t>ellas</w:t>
      </w:r>
      <w:r w:rsidR="00985529" w:rsidRPr="00B6089E">
        <w:rPr>
          <w:rFonts w:ascii="Arial" w:hAnsi="Arial"/>
          <w:sz w:val="24"/>
          <w:szCs w:val="28"/>
        </w:rPr>
        <w:t xml:space="preserve"> </w:t>
      </w:r>
      <w:r w:rsidRPr="00B6089E">
        <w:rPr>
          <w:rFonts w:ascii="Arial" w:hAnsi="Arial"/>
          <w:sz w:val="24"/>
          <w:szCs w:val="28"/>
        </w:rPr>
        <w:t>podrá</w:t>
      </w:r>
      <w:r w:rsidR="00985529" w:rsidRPr="00B6089E">
        <w:rPr>
          <w:rFonts w:ascii="Arial" w:hAnsi="Arial"/>
          <w:sz w:val="24"/>
          <w:szCs w:val="28"/>
        </w:rPr>
        <w:t xml:space="preserve"> ser probadas correcta</w:t>
      </w:r>
      <w:r w:rsidRPr="00B6089E">
        <w:rPr>
          <w:rFonts w:ascii="Arial" w:hAnsi="Arial"/>
          <w:sz w:val="24"/>
          <w:szCs w:val="28"/>
        </w:rPr>
        <w:t>mente</w:t>
      </w:r>
      <w:r w:rsidR="00985529" w:rsidRPr="00B6089E">
        <w:rPr>
          <w:rFonts w:ascii="Arial" w:hAnsi="Arial"/>
          <w:sz w:val="24"/>
          <w:szCs w:val="28"/>
        </w:rPr>
        <w:t xml:space="preserve"> hasta que se</w:t>
      </w:r>
      <w:r w:rsidRPr="00B6089E">
        <w:rPr>
          <w:rFonts w:ascii="Arial" w:hAnsi="Arial"/>
          <w:sz w:val="24"/>
          <w:szCs w:val="28"/>
        </w:rPr>
        <w:t>a</w:t>
      </w:r>
      <w:r w:rsidR="00985529" w:rsidRPr="00B6089E">
        <w:rPr>
          <w:rFonts w:ascii="Arial" w:hAnsi="Arial"/>
          <w:sz w:val="24"/>
          <w:szCs w:val="28"/>
        </w:rPr>
        <w:t xml:space="preserve"> i</w:t>
      </w:r>
      <w:r w:rsidRPr="00B6089E">
        <w:rPr>
          <w:rFonts w:ascii="Arial" w:hAnsi="Arial"/>
          <w:sz w:val="24"/>
          <w:szCs w:val="28"/>
        </w:rPr>
        <w:t>mplementada</w:t>
      </w:r>
      <w:r w:rsidR="00985529" w:rsidRPr="00B6089E">
        <w:rPr>
          <w:rFonts w:ascii="Arial" w:hAnsi="Arial"/>
          <w:sz w:val="24"/>
          <w:szCs w:val="28"/>
        </w:rPr>
        <w:t>.</w:t>
      </w:r>
    </w:p>
    <w:p w14:paraId="5EDF2A28" w14:textId="6DD5AD13" w:rsidR="00985529" w:rsidRPr="00B6089E" w:rsidRDefault="00680DC7" w:rsidP="00985529">
      <w:pPr>
        <w:pStyle w:val="Prrafodelista"/>
        <w:numPr>
          <w:ilvl w:val="0"/>
          <w:numId w:val="17"/>
        </w:numPr>
        <w:spacing w:after="0" w:line="480" w:lineRule="auto"/>
        <w:jc w:val="both"/>
        <w:rPr>
          <w:rFonts w:ascii="Arial" w:hAnsi="Arial"/>
          <w:sz w:val="24"/>
          <w:szCs w:val="28"/>
        </w:rPr>
      </w:pPr>
      <w:r w:rsidRPr="00B6089E">
        <w:rPr>
          <w:rFonts w:ascii="Arial" w:hAnsi="Arial"/>
          <w:sz w:val="24"/>
          <w:szCs w:val="28"/>
        </w:rPr>
        <w:t>Poseer</w:t>
      </w:r>
      <w:r w:rsidR="00985529" w:rsidRPr="00B6089E">
        <w:rPr>
          <w:rFonts w:ascii="Arial" w:hAnsi="Arial"/>
          <w:sz w:val="24"/>
          <w:szCs w:val="28"/>
        </w:rPr>
        <w:t xml:space="preserve"> interdepende</w:t>
      </w:r>
      <w:r w:rsidR="0050481C">
        <w:rPr>
          <w:rFonts w:ascii="Arial" w:hAnsi="Arial"/>
          <w:sz w:val="24"/>
          <w:szCs w:val="28"/>
        </w:rPr>
        <w:t>ncias y restricciones emergentes.</w:t>
      </w:r>
    </w:p>
    <w:p w14:paraId="0AE55611" w14:textId="77777777" w:rsidR="00985529" w:rsidRPr="00B6089E" w:rsidRDefault="00985529" w:rsidP="00680DC7">
      <w:pPr>
        <w:spacing w:after="0" w:line="480" w:lineRule="auto"/>
        <w:jc w:val="both"/>
        <w:rPr>
          <w:rFonts w:ascii="Arial" w:hAnsi="Arial"/>
          <w:sz w:val="24"/>
          <w:szCs w:val="28"/>
        </w:rPr>
      </w:pPr>
    </w:p>
    <w:p w14:paraId="65328340" w14:textId="69DFDBB0" w:rsidR="0050481C" w:rsidRPr="00B6089E" w:rsidRDefault="00680DC7" w:rsidP="0050481C">
      <w:pPr>
        <w:spacing w:after="0" w:line="480" w:lineRule="auto"/>
        <w:ind w:firstLine="708"/>
        <w:jc w:val="both"/>
        <w:rPr>
          <w:rFonts w:ascii="Arial" w:hAnsi="Arial"/>
          <w:sz w:val="24"/>
          <w:szCs w:val="28"/>
        </w:rPr>
      </w:pPr>
      <w:r w:rsidRPr="0050481C">
        <w:rPr>
          <w:rFonts w:ascii="Arial" w:hAnsi="Arial"/>
          <w:sz w:val="24"/>
          <w:szCs w:val="28"/>
        </w:rPr>
        <w:lastRenderedPageBreak/>
        <w:t xml:space="preserve">Con base en lo anterior se hace necesario aplicar métodos, técnicas y/o herramientas </w:t>
      </w:r>
      <w:r w:rsidR="0050481C">
        <w:rPr>
          <w:rFonts w:ascii="Arial" w:hAnsi="Arial"/>
          <w:sz w:val="24"/>
          <w:szCs w:val="28"/>
        </w:rPr>
        <w:t xml:space="preserve">que incluso son aplicadas en otras áreas que no están vinculadas a los procesos científicos tradicionales, pero que a la vez </w:t>
      </w:r>
      <w:r w:rsidR="0050481C" w:rsidRPr="0050481C">
        <w:rPr>
          <w:rFonts w:ascii="Arial" w:hAnsi="Arial"/>
          <w:sz w:val="24"/>
          <w:szCs w:val="28"/>
        </w:rPr>
        <w:t>estén</w:t>
      </w:r>
      <w:r w:rsidRPr="0050481C">
        <w:rPr>
          <w:rFonts w:ascii="Arial" w:hAnsi="Arial"/>
          <w:sz w:val="24"/>
          <w:szCs w:val="28"/>
        </w:rPr>
        <w:t xml:space="preserve"> a la altura de los tiempos y que permitan contar con alternativas para ayudar a identificar y delimitar problemas de investigación de una manera diferente, </w:t>
      </w:r>
      <w:r w:rsidR="0050481C" w:rsidRPr="0050481C">
        <w:rPr>
          <w:rFonts w:ascii="Arial" w:hAnsi="Arial"/>
          <w:sz w:val="24"/>
          <w:szCs w:val="28"/>
        </w:rPr>
        <w:t xml:space="preserve">pero que a la vez </w:t>
      </w:r>
      <w:r w:rsidRPr="0050481C">
        <w:rPr>
          <w:rFonts w:ascii="Arial" w:hAnsi="Arial"/>
          <w:sz w:val="24"/>
          <w:szCs w:val="28"/>
        </w:rPr>
        <w:t xml:space="preserve"> no rompa o se contraponga con los principios que deben regir todo proceso de investigación</w:t>
      </w:r>
      <w:r w:rsidRPr="00B6089E">
        <w:rPr>
          <w:rFonts w:ascii="Arial" w:hAnsi="Arial"/>
          <w:sz w:val="24"/>
          <w:szCs w:val="28"/>
        </w:rPr>
        <w:t xml:space="preserve"> científica, ni con sus dos principales enfoques: el cualitativo y el cuantitativo, y sus derivados mixtos o híbridos como se les conoce actualmente.</w:t>
      </w:r>
      <w:r w:rsidR="0050481C">
        <w:rPr>
          <w:rFonts w:ascii="Arial" w:hAnsi="Arial"/>
          <w:sz w:val="24"/>
          <w:szCs w:val="28"/>
        </w:rPr>
        <w:t xml:space="preserve"> Evidencia de la eficiencia en el uso de herramientas “no tradicionales” como apoyo en procesos de investigación y generación de soluciones innovadoras ya se ha publicado </w:t>
      </w:r>
      <w:r w:rsidR="0050481C">
        <w:rPr>
          <w:rFonts w:ascii="Arial" w:hAnsi="Arial"/>
          <w:sz w:val="24"/>
          <w:szCs w:val="28"/>
        </w:rPr>
        <w:fldChar w:fldCharType="begin" w:fldLock="1"/>
      </w:r>
      <w:r w:rsidR="00A05157">
        <w:rPr>
          <w:rFonts w:ascii="Arial" w:hAnsi="Arial"/>
          <w:sz w:val="24"/>
          <w:szCs w:val="28"/>
        </w:rPr>
        <w:instrText>ADDIN CSL_CITATION { "citationItems" : [ { "id" : "ITEM-1", "itemData" : { "author" : [ { "dropping-particle" : "", "family" : "Ward", "given" : "Antonia", "non-dropping-particle" : "", "parse-names" : false, "suffix" : "" }, { "dropping-particle" : "", "family" : "Runcie", "given" : "Ellie", "non-dropping-particle" : "", "parse-names" : false, "suffix" : "" }, { "dropping-particle" : "", "family" : "Morris", "given" : "Lesley", "non-dropping-particle" : "", "parse-names" : false, "suffix" : "" } ], "container-title" : "Journal of Business Strategy", "id" : "ITEM-1", "issue" : "2-3", "issued" : { "date-parts" : [ [ "2009" ] ] }, "page" : "78-84", "title" : "Embedding innovation: design thinking for small enterprises", "type" : "article-journal", "volume" : "30" }, "uris" : [ "http://www.mendeley.com/documents/?uuid=deeb12a5-7b04-460d-884e-7a2c37371e03" ] }, { "id" : "ITEM-2", "itemData" : { "URL" : "http://www.innovacion.cl/reportaje/design-thinking-el-ultimo-grito-de-la-innovacion/", "accessed" : { "date-parts" : [ [ "2014", "1", "15" ] ] }, "author" : [ { "dropping-particle" : "", "family" : "Andrade", "given" : "Sebastian", "non-dropping-particle" : "", "parse-names" : false, "suffix" : "" } ], "container-title" : "www.nnovacion.cl", "id" : "ITEM-2", "issued" : { "date-parts" : [ [ "2012" ] ] }, "title" : "Design thinking: el ultimo grito de la innovacion", "type" : "webpage" }, "uris" : [ "http://www.mendeley.com/documents/?uuid=b04f882b-49c3-48e7-ad34-4f540c49ba9d" ] }, { "id" : "ITEM-3", "itemData" : { "author" : [ { "dropping-particle" : "", "family" : "Brown", "given" : "Tim", "non-dropping-particle" : "", "parse-names" : false, "suffix" : "" }, { "dropping-particle" : "", "family" : "Wyatt", "given" : "Jocelyn", "non-dropping-particle" : "", "parse-names" : false, "suffix" : "" } ], "container-title" : "Stanford Social Innovation Review", "id" : "ITEM-3", "issued" : { "date-parts" : [ [ "2010" ] ] }, "page" : "31-35", "title" : "Design Thinking for Social Innovation", "type" : "article-journal" }, "uris" : [ "http://www.mendeley.com/documents/?uuid=231022e4-4eab-423f-b47e-3f3cd50edf1e" ] }, { "id" : "ITEM-4", "itemData" : { "author" : [ { "dropping-particle" : "", "family" : "Uehira", "given" : "Taisuke", "non-dropping-particle" : "", "parse-names" : false, "suffix" : "" }, { "dropping-particle" : "", "family" : "Kay", "given" : "Carl", "non-dropping-particle" : "", "parse-names" : false, "suffix" : "" } ], "container-title" : "Journal of Business Strategy", "id" : "ITEM-4", "issue" : "2-3", "issued" : { "date-parts" : [ [ "2009" ] ] }, "page" : "6-12", "title" : "Using design thinking to improve patient experiences in Japanese hospitals: a case study", "type" : "article-journal", "volume" : "30" }, "uris" : [ "http://www.mendeley.com/documents/?uuid=9bd63e49-f75a-433f-a582-88acf9a62ba8" ] }, { "id" : "ITEM-5", "itemData" : { "DOI" : "10.1016/j.destud.2011.07.006", "ISSN" : "0142694X", "author" : [ { "dropping-particle" : "", "family" : "Dorst", "given" : "Kees", "non-dropping-particle" : "", "parse-names" : false, "suffix" : "" } ], "container-title" : "Design Studies", "id" : "ITEM-5", "issue" : "6", "issued" : { "date-parts" : [ [ "2011", "11" ] ] }, "page" : "521-532", "publisher" : "Elsevier Ltd", "title" : "The core of \u2018design thinking\u2019 and its application", "type" : "article-journal", "volume" : "32" }, "uris" : [ "http://www.mendeley.com/documents/?uuid=927f6448-b1f3-43ee-a833-d83d169d9e95" ] } ], "mendeley" : { "formattedCitation" : "(Andrade, 2012; Brown &amp; Wyatt, 2010; Dorst, 2011; Uehira &amp; Kay, 2009; Ward, Runcie, &amp; Morris, 2009)", "plainTextFormattedCitation" : "(Andrade, 2012; Brown &amp; Wyatt, 2010; Dorst, 2011; Uehira &amp; Kay, 2009; Ward, Runcie, &amp; Morris, 2009)", "previouslyFormattedCitation" : "(Andrade, 2012; Brown &amp; Wyatt, 2010; Dorst, 2011; Uehira &amp; Kay, 2009; Ward, Runcie, &amp; Morris, 2009)" }, "properties" : { "noteIndex" : 0 }, "schema" : "https://github.com/citation-style-language/schema/raw/master/csl-citation.json" }</w:instrText>
      </w:r>
      <w:r w:rsidR="0050481C">
        <w:rPr>
          <w:rFonts w:ascii="Arial" w:hAnsi="Arial"/>
          <w:sz w:val="24"/>
          <w:szCs w:val="28"/>
        </w:rPr>
        <w:fldChar w:fldCharType="separate"/>
      </w:r>
      <w:r w:rsidR="0050481C" w:rsidRPr="0050481C">
        <w:rPr>
          <w:rFonts w:ascii="Arial" w:hAnsi="Arial"/>
          <w:noProof/>
          <w:sz w:val="24"/>
          <w:szCs w:val="28"/>
        </w:rPr>
        <w:t>(Andrade, 2012; Brown &amp; Wyatt, 2010; Dorst, 2011; Uehira &amp; Kay, 2009; Ward, Runcie, &amp; Morris, 2009)</w:t>
      </w:r>
      <w:r w:rsidR="0050481C">
        <w:rPr>
          <w:rFonts w:ascii="Arial" w:hAnsi="Arial"/>
          <w:sz w:val="24"/>
          <w:szCs w:val="28"/>
        </w:rPr>
        <w:fldChar w:fldCharType="end"/>
      </w:r>
      <w:r w:rsidR="0050481C">
        <w:rPr>
          <w:rFonts w:ascii="Arial" w:hAnsi="Arial"/>
          <w:sz w:val="24"/>
          <w:szCs w:val="28"/>
        </w:rPr>
        <w:t>, lo que significa que las metodologías  y métodos de investigación deben estar evolucionando y estar a la altura de los cambios que exigen los actuales tiempos.</w:t>
      </w:r>
    </w:p>
    <w:p w14:paraId="585796E4" w14:textId="77777777" w:rsidR="00EC70F4" w:rsidRPr="00B6089E" w:rsidRDefault="00680DC7" w:rsidP="00086AF1">
      <w:pPr>
        <w:spacing w:after="0" w:line="480" w:lineRule="auto"/>
        <w:ind w:firstLine="708"/>
        <w:jc w:val="both"/>
        <w:rPr>
          <w:rFonts w:ascii="Arial" w:hAnsi="Arial"/>
          <w:sz w:val="24"/>
          <w:szCs w:val="28"/>
        </w:rPr>
      </w:pPr>
      <w:r w:rsidRPr="00B6089E">
        <w:rPr>
          <w:rFonts w:ascii="Arial" w:hAnsi="Arial"/>
          <w:sz w:val="24"/>
          <w:szCs w:val="28"/>
        </w:rPr>
        <w:t xml:space="preserve">Dentro de las nuevas </w:t>
      </w:r>
      <w:r w:rsidR="00086AF1" w:rsidRPr="00B6089E">
        <w:rPr>
          <w:rFonts w:ascii="Arial" w:hAnsi="Arial"/>
          <w:sz w:val="24"/>
          <w:szCs w:val="28"/>
        </w:rPr>
        <w:t xml:space="preserve">alternativas para identificación y solución de problemas que se pueden clasificar como </w:t>
      </w:r>
      <w:r w:rsidR="00086AF1" w:rsidRPr="00B6089E">
        <w:rPr>
          <w:rFonts w:ascii="Arial" w:hAnsi="Arial"/>
          <w:i/>
          <w:sz w:val="24"/>
          <w:szCs w:val="28"/>
        </w:rPr>
        <w:t>wicked problem</w:t>
      </w:r>
      <w:r w:rsidR="00086AF1" w:rsidRPr="00B6089E">
        <w:rPr>
          <w:rFonts w:ascii="Arial" w:hAnsi="Arial"/>
          <w:sz w:val="24"/>
          <w:szCs w:val="28"/>
        </w:rPr>
        <w:t xml:space="preserve"> se encuentra el enfoque conocido como </w:t>
      </w:r>
      <w:r w:rsidR="00086AF1" w:rsidRPr="00B6089E">
        <w:rPr>
          <w:rFonts w:ascii="Arial" w:hAnsi="Arial"/>
          <w:i/>
          <w:sz w:val="24"/>
          <w:szCs w:val="28"/>
        </w:rPr>
        <w:t>Design Thinking</w:t>
      </w:r>
      <w:r w:rsidR="00D870AB" w:rsidRPr="00B6089E">
        <w:rPr>
          <w:rFonts w:ascii="Arial" w:hAnsi="Arial"/>
          <w:i/>
          <w:sz w:val="24"/>
          <w:szCs w:val="28"/>
        </w:rPr>
        <w:t xml:space="preserve"> </w:t>
      </w:r>
      <w:r w:rsidR="00D870AB" w:rsidRPr="00B6089E">
        <w:rPr>
          <w:rFonts w:ascii="Arial" w:hAnsi="Arial"/>
          <w:sz w:val="24"/>
          <w:szCs w:val="28"/>
        </w:rPr>
        <w:t>(DT)</w:t>
      </w:r>
      <w:r w:rsidR="00086AF1" w:rsidRPr="00B6089E">
        <w:rPr>
          <w:rFonts w:ascii="Arial" w:hAnsi="Arial"/>
          <w:sz w:val="24"/>
          <w:szCs w:val="28"/>
        </w:rPr>
        <w:t>,</w:t>
      </w:r>
      <w:r w:rsidR="00086AF1" w:rsidRPr="00B6089E">
        <w:rPr>
          <w:rFonts w:ascii="Arial" w:hAnsi="Arial"/>
          <w:i/>
          <w:sz w:val="24"/>
          <w:szCs w:val="28"/>
        </w:rPr>
        <w:t xml:space="preserve"> </w:t>
      </w:r>
      <w:r w:rsidR="00086AF1" w:rsidRPr="00B6089E">
        <w:rPr>
          <w:rFonts w:ascii="Arial" w:hAnsi="Arial"/>
          <w:sz w:val="24"/>
          <w:szCs w:val="28"/>
        </w:rPr>
        <w:t xml:space="preserve">el cual es una metodología creada por el grupo IDEO (www.ideo.org) para desarrollar la innovación centrada en las personas, ofreciendo un </w:t>
      </w:r>
      <w:r w:rsidR="00086AF1" w:rsidRPr="0050481C">
        <w:rPr>
          <w:rFonts w:ascii="Arial" w:hAnsi="Arial"/>
          <w:sz w:val="24"/>
          <w:szCs w:val="28"/>
        </w:rPr>
        <w:t>enfoque  través de la cual se pueden identificar  retos, detectar necesidades y</w:t>
      </w:r>
      <w:r w:rsidR="00086AF1" w:rsidRPr="00B6089E">
        <w:rPr>
          <w:rFonts w:ascii="Arial" w:hAnsi="Arial"/>
          <w:sz w:val="24"/>
          <w:szCs w:val="28"/>
        </w:rPr>
        <w:t xml:space="preserve"> solucionarlas de una una forma que sea tecnológicamente factible y comercialmente viable </w:t>
      </w:r>
      <w:r w:rsidRPr="00B6089E">
        <w:rPr>
          <w:rFonts w:ascii="Arial" w:hAnsi="Arial"/>
          <w:sz w:val="24"/>
          <w:szCs w:val="28"/>
        </w:rPr>
        <w:fldChar w:fldCharType="begin" w:fldLock="1"/>
      </w:r>
      <w:r w:rsidR="00EC70F4" w:rsidRPr="00B6089E">
        <w:rPr>
          <w:rFonts w:ascii="Arial" w:hAnsi="Arial"/>
          <w:sz w:val="24"/>
          <w:szCs w:val="28"/>
        </w:rPr>
        <w:instrText>ADDIN CSL_CITATION { "citationItems" : [ { "id" : "ITEM-1", "itemData" : { "ISSN" : "18770428", "abstract" : "The term design thinking is increasingly used to mean the human-centred \u2018open\u2019 problem solving process decision makers use to solve real world \u2018wicked\u2019 problems. Claims have been made that design thinking in this sense can radically improve not only product innovation but also decision making in other fields, such as management, public health, and organizations in general. Many design and management schools in North America and elsewhere now include course offerings in design thinking though little is known about how successful these are with students. The lack of such courses in Australia presents an opportunity to design a curriculum for design thinking, employing design thinking's own practices. This paper describes the development of a design thinking course at Swinburne University taught simultaneously in Melbourne and Hong Kong. Following a pilot of the course in Semester 1, 2011 with 90 enrolled students across the two countries, we describe lessons learned to date and future course considerations as it is being taught in its second iteration..", "author" : [ { "dropping-particle" : "", "family" : "Melles", "given" : "Gavin", "non-dropping-particle" : "", "parse-names" : false, "suffix" : "" }, { "dropping-particle" : "", "family" : "Howard", "given" : "Zaana", "non-dropping-particle" : "", "parse-names" : false, "suffix" : "" }, { "dropping-particle" : "", "family" : "Thompson-Whiteside", "given" : "Scott", "non-dropping-particle" : "", "parse-names" : false, "suffix" : "" } ], "container-title" : "Procedia - Social and Behavioral Sciences", "id" : "ITEM-1", "issued" : { "date-parts" : [ [ "2012" ] ] }, "page" : "162-166", "title" : "Teaching Design Thinking: Expanding Horizons in Design Education", "type" : "article-journal", "volume" : "31" }, "uris" : [ "http://www.mendeley.com/documents/?uuid=70e838f4-d402-4762-b0d8-6a5aaa765d95" ] }, { "id" : "ITEM-2", "itemData" : { "author" : [ { "dropping-particle" : "", "family" : "IDEO", "given" : "", "non-dropping-particle" : "", "parse-names" : false, "suffix" : "" } ], "edition" : "2a. Edici\u00f3", "id" : "ITEM-2", "issued" : { "date-parts" : [ [ "2013" ] ] }, "publisher" : "IDEO", "title" : "Dise\u00f1o centtrado en las personas. Kit de herramientas", "type" : "book" }, "uris" : [ "http://www.mendeley.com/documents/?uuid=c3999a27-a0e4-4db5-9d7f-99e2aaf066ab" ] }, { "id" : "ITEM-3", "itemData" : { "author" : [ { "dropping-particle" : "", "family" : "Castillo-Vergara", "given" : "Mauricio", "non-dropping-particle" : "", "parse-names" : false, "suffix" : "" }, { "dropping-particle" : "", "family" : "Alvarez-Marin", "given" : "Alejandro", "non-dropping-particle" : "", "parse-names" : false, "suffix" : "" }, { "dropping-particle" : "", "family" : "Cabana-Villca", "given" : "Ricardo", "non-dropping-particle" : "", "parse-names" : false, "suffix" : "" } ], "container-title" : "Ingenier\u00eda Industrial", "id" : "ITEM-3", "issue" : "3", "issued" : { "date-parts" : [ [ "2014" ] ] }, "page" : "301-311", "title" : "Design thinking : como guiar a estudiantes , emprendedores y empresarios en su aplicaci\u00f3n", "type" : "article-journal", "volume" : "XXXV" }, "uris" : [ "http://www.mendeley.com/documents/?uuid=2850968a-66e6-42a6-bc2e-1e1783e57158" ] }, { "id" : "ITEM-4", "itemData" : { "ISBN" : "8005457685", "author" : [ { "dropping-particle" : "", "family" : "Thomke", "given" : "Stefan", "non-dropping-particle" : "", "parse-names" : false, "suffix" : "" }, { "dropping-particle" : "", "family" : "Feinberg", "given" : "Barbara", "non-dropping-particle" : "", "parse-names" : false, "suffix" : "" } ], "id" : "ITEM-4", "issued" : { "date-parts" : [ [ "2012" ] ] }, "title" : "Design Thinking and Innovation at Apple", "type" : "report" }, "uris" : [ "http://www.mendeley.com/documents/?uuid=2652c492-5df1-4e17-bca4-be337ab07d27" ] }, { "id" : "ITEM-5", "itemData" : { "author" : [ { "dropping-particle" : "", "family" : "Wattanasupachoke", "given" : "Teerayout", "non-dropping-particle" : "", "parse-names" : false, "suffix" : "" } ], "container-title" : "International Journal of Management and Innovation", "id" : "ITEM-5", "issue" : "1", "issued" : { "date-parts" : [ [ "2012" ] ] }, "title" : "Design Thinking , Innovativeness and Performance : An Empirical Examination", "type" : "article-journal", "volume" : "4" }, "uris" : [ "http://www.mendeley.com/documents/?uuid=cb1581c7-52c5-44e3-b955-371d0260f516" ] }, { "id" : "ITEM-6", "itemData" : { "author" : [ { "dropping-particle" : "", "family" : "Brown", "given" : "Tim", "non-dropping-particle" : "", "parse-names" : false, "suffix" : "" } ], "container-title" : "Harvard Business Review Am\u00e9rica Latina", "id" : "ITEM-6", "issue" : "Septiembre", "issued" : { "date-parts" : [ [ "2008" ] ] }, "note" : "Se compr\u00f3 el articulo", "title" : "Design Thinking (Espa\u00f1ol)", "type" : "article-journal" }, "uris" : [ "http://www.mendeley.com/documents/?uuid=a8b462a6-254a-42df-b2b7-722a2be350fd" ] }, { "id" : "ITEM-7", "itemData" : { "author" : [ { "dropping-particle" : "", "family" : "Brown", "given" : "Tim", "non-dropping-particle" : "", "parse-names" : false, "suffix" : "" } ], "id" : "ITEM-7", "issued" : { "date-parts" : [ [ "2009" ] ] }, "publisher" : "Harper Business", "title" : "Change By Design", "type" : "book" }, "uris" : [ "http://www.mendeley.com/documents/?uuid=4e9a9cf2-73c3-40a6-8ba9-72c9aaf2a07e" ] } ], "mendeley" : { "formattedCitation" : "(Brown, 2008, 2009; Castillo-Vergara, Alvarez-Marin, &amp; Cabana-Villca, 2014; IDEO, 2013; Melles, Howard, &amp; Thompson-Whiteside, 2012; Thomke &amp; Feinberg, 2012; Wattanasupachoke, 2012)", "plainTextFormattedCitation" : "(Brown, 2008, 2009; Castillo-Vergara, Alvarez-Marin, &amp; Cabana-Villca, 2014; IDEO, 2013; Melles, Howard, &amp; Thompson-Whiteside, 2012; Thomke &amp; Feinberg, 2012; Wattanasupachoke, 2012)", "previouslyFormattedCitation" : "(Brown, 2008, 2009; Castillo-Vergara, Alvarez-Marin, &amp; Cabana-Villca, 2014; IDEO, 2013; Melles, Howard, &amp; Thompson-Whiteside, 2012; Thomke &amp; Feinberg, 2012; Wattanasupachoke, 2012)" }, "properties" : { "noteIndex" : 0 }, "schema" : "https://github.com/citation-style-language/schema/raw/master/csl-citation.json" }</w:instrText>
      </w:r>
      <w:r w:rsidRPr="00B6089E">
        <w:rPr>
          <w:rFonts w:ascii="Arial" w:hAnsi="Arial"/>
          <w:sz w:val="24"/>
          <w:szCs w:val="28"/>
        </w:rPr>
        <w:fldChar w:fldCharType="separate"/>
      </w:r>
      <w:r w:rsidR="00227FB4" w:rsidRPr="00B6089E">
        <w:rPr>
          <w:rFonts w:ascii="Arial" w:hAnsi="Arial"/>
          <w:noProof/>
          <w:sz w:val="24"/>
          <w:szCs w:val="28"/>
        </w:rPr>
        <w:t>(Brown, 2008, 2009; Castillo-Vergara, Alvarez-Marin, &amp; Cabana-Villca, 2014; IDEO, 2013; Melles, Howard, &amp; Thompson-Whiteside, 2012; Thomke &amp; Feinberg, 2012; Wattanasupachoke, 2012)</w:t>
      </w:r>
      <w:r w:rsidRPr="00B6089E">
        <w:rPr>
          <w:rFonts w:ascii="Arial" w:hAnsi="Arial"/>
          <w:sz w:val="24"/>
          <w:szCs w:val="28"/>
        </w:rPr>
        <w:fldChar w:fldCharType="end"/>
      </w:r>
      <w:r w:rsidR="00086AF1" w:rsidRPr="00B6089E">
        <w:rPr>
          <w:rFonts w:ascii="Arial" w:hAnsi="Arial"/>
          <w:sz w:val="24"/>
          <w:szCs w:val="28"/>
        </w:rPr>
        <w:t xml:space="preserve">. </w:t>
      </w:r>
    </w:p>
    <w:p w14:paraId="497591AA" w14:textId="5F5ABBFC" w:rsidR="00086AF1" w:rsidRPr="00B6089E" w:rsidRDefault="00EC70F4" w:rsidP="00086AF1">
      <w:pPr>
        <w:spacing w:after="0" w:line="480" w:lineRule="auto"/>
        <w:ind w:firstLine="708"/>
        <w:jc w:val="both"/>
        <w:rPr>
          <w:rFonts w:ascii="Arial" w:hAnsi="Arial"/>
          <w:sz w:val="24"/>
          <w:szCs w:val="28"/>
        </w:rPr>
      </w:pPr>
      <w:r w:rsidRPr="00B6089E">
        <w:rPr>
          <w:rFonts w:ascii="Arial" w:hAnsi="Arial"/>
          <w:sz w:val="24"/>
          <w:szCs w:val="28"/>
        </w:rPr>
        <w:lastRenderedPageBreak/>
        <w:t xml:space="preserve">Es importante resaltar que la metodología de DT de IDEO es reconocida a nivel internacional y de ella se han derivado diversas versiones y adaptaciones, siendo una de ellas la conocida como IDEO </w:t>
      </w:r>
      <w:r w:rsidR="00D55034" w:rsidRPr="00B6089E">
        <w:rPr>
          <w:rFonts w:ascii="Arial" w:hAnsi="Arial"/>
          <w:sz w:val="24"/>
          <w:szCs w:val="28"/>
        </w:rPr>
        <w:t>for E</w:t>
      </w:r>
      <w:r w:rsidRPr="00B6089E">
        <w:rPr>
          <w:rFonts w:ascii="Arial" w:hAnsi="Arial"/>
          <w:sz w:val="24"/>
          <w:szCs w:val="28"/>
        </w:rPr>
        <w:t xml:space="preserve">ducators </w:t>
      </w:r>
      <w:r w:rsidR="00D55034" w:rsidRPr="00B6089E">
        <w:rPr>
          <w:rFonts w:ascii="Arial" w:hAnsi="Arial"/>
          <w:sz w:val="24"/>
          <w:szCs w:val="28"/>
        </w:rPr>
        <w:t xml:space="preserve"> (Ver Fig. 1), la cual </w:t>
      </w:r>
      <w:r w:rsidRPr="00B6089E">
        <w:rPr>
          <w:rFonts w:ascii="Arial" w:hAnsi="Arial"/>
          <w:sz w:val="24"/>
          <w:szCs w:val="28"/>
        </w:rPr>
        <w:t xml:space="preserve">ha sido adaptada para </w:t>
      </w:r>
      <w:r w:rsidR="00D55034" w:rsidRPr="00B6089E">
        <w:rPr>
          <w:rFonts w:ascii="Arial" w:hAnsi="Arial"/>
          <w:sz w:val="24"/>
          <w:szCs w:val="28"/>
        </w:rPr>
        <w:t xml:space="preserve">propósitos de </w:t>
      </w:r>
      <w:r w:rsidRPr="00B6089E">
        <w:rPr>
          <w:rFonts w:ascii="Arial" w:hAnsi="Arial"/>
          <w:sz w:val="24"/>
          <w:szCs w:val="28"/>
        </w:rPr>
        <w:t xml:space="preserve">Innovación Educativa </w:t>
      </w:r>
      <w:r w:rsidRPr="00B6089E">
        <w:rPr>
          <w:rFonts w:ascii="Arial" w:hAnsi="Arial"/>
          <w:sz w:val="24"/>
          <w:szCs w:val="28"/>
        </w:rPr>
        <w:fldChar w:fldCharType="begin" w:fldLock="1"/>
      </w:r>
      <w:r w:rsidR="00E273A4" w:rsidRPr="00B6089E">
        <w:rPr>
          <w:rFonts w:ascii="Arial" w:hAnsi="Arial"/>
          <w:sz w:val="24"/>
          <w:szCs w:val="28"/>
        </w:rPr>
        <w:instrText>ADDIN CSL_CITATION { "citationItems" : [ { "id" : "ITEM-1", "itemData" : { "author" : [ { "dropping-particle" : "", "family" : "IDEO", "given" : "", "non-dropping-particle" : "", "parse-names" : false, "suffix" : "" } ], "id" : "ITEM-1", "issued" : { "date-parts" : [ [ "2012" ] ] }, "publisher" : "educarchile.cl", "title" : "Design Thinking para Educadores (Versi\u00f3n en Espa\u00f1ol)", "type" : "article" }, "uris" : [ "http://www.mendeley.com/documents/?uuid=e465b50d-4be4-4a9a-ba42-80de5b9270ee" ] } ], "mendeley" : { "formattedCitation" : "(IDEO, 2012)", "plainTextFormattedCitation" : "(IDEO, 2012)", "previouslyFormattedCitation" : "(IDEO, 2012)" }, "properties" : { "noteIndex" : 0 }, "schema" : "https://github.com/citation-style-language/schema/raw/master/csl-citation.json" }</w:instrText>
      </w:r>
      <w:r w:rsidRPr="00B6089E">
        <w:rPr>
          <w:rFonts w:ascii="Arial" w:hAnsi="Arial"/>
          <w:sz w:val="24"/>
          <w:szCs w:val="28"/>
        </w:rPr>
        <w:fldChar w:fldCharType="separate"/>
      </w:r>
      <w:r w:rsidRPr="00B6089E">
        <w:rPr>
          <w:rFonts w:ascii="Arial" w:hAnsi="Arial"/>
          <w:noProof/>
          <w:sz w:val="24"/>
          <w:szCs w:val="28"/>
        </w:rPr>
        <w:t>(IDEO, 2012)</w:t>
      </w:r>
      <w:r w:rsidRPr="00B6089E">
        <w:rPr>
          <w:rFonts w:ascii="Arial" w:hAnsi="Arial"/>
          <w:sz w:val="24"/>
          <w:szCs w:val="28"/>
        </w:rPr>
        <w:fldChar w:fldCharType="end"/>
      </w:r>
      <w:r w:rsidR="00D55034" w:rsidRPr="00B6089E">
        <w:rPr>
          <w:rFonts w:ascii="Arial" w:hAnsi="Arial"/>
          <w:sz w:val="24"/>
          <w:szCs w:val="28"/>
        </w:rPr>
        <w:t>, y es este</w:t>
      </w:r>
      <w:r w:rsidR="00D34503">
        <w:rPr>
          <w:rFonts w:ascii="Arial" w:hAnsi="Arial"/>
          <w:sz w:val="24"/>
          <w:szCs w:val="28"/>
        </w:rPr>
        <w:t xml:space="preserve"> modelo el que ha sido utilizado</w:t>
      </w:r>
      <w:r w:rsidR="00D55034" w:rsidRPr="00B6089E">
        <w:rPr>
          <w:rFonts w:ascii="Arial" w:hAnsi="Arial"/>
          <w:sz w:val="24"/>
          <w:szCs w:val="28"/>
        </w:rPr>
        <w:t xml:space="preserve"> como base para los propósitos de la experiencia que se documenta en el presente trabajo.</w:t>
      </w:r>
    </w:p>
    <w:p w14:paraId="5AAB5DCF" w14:textId="534B735B" w:rsidR="00D03F29" w:rsidRPr="00B6089E" w:rsidRDefault="0042536D" w:rsidP="00D03F29">
      <w:pPr>
        <w:spacing w:after="0" w:line="240" w:lineRule="auto"/>
        <w:ind w:firstLine="708"/>
        <w:jc w:val="center"/>
        <w:rPr>
          <w:rFonts w:ascii="Arial" w:hAnsi="Arial"/>
          <w:sz w:val="20"/>
          <w:szCs w:val="28"/>
        </w:rPr>
      </w:pPr>
      <w:r w:rsidRPr="00B6089E">
        <w:rPr>
          <w:rFonts w:ascii="Times" w:hAnsi="Times" w:cs="Times"/>
          <w:noProof/>
          <w:sz w:val="24"/>
          <w:szCs w:val="24"/>
          <w:lang w:eastAsia="es-MX"/>
        </w:rPr>
        <w:drawing>
          <wp:anchor distT="0" distB="0" distL="114300" distR="114300" simplePos="0" relativeHeight="251662336" behindDoc="0" locked="0" layoutInCell="1" allowOverlap="1" wp14:anchorId="12201404" wp14:editId="10955F2D">
            <wp:simplePos x="0" y="0"/>
            <wp:positionH relativeFrom="column">
              <wp:posOffset>571500</wp:posOffset>
            </wp:positionH>
            <wp:positionV relativeFrom="paragraph">
              <wp:posOffset>114300</wp:posOffset>
            </wp:positionV>
            <wp:extent cx="4959350" cy="1609090"/>
            <wp:effectExtent l="0" t="0" r="0" b="0"/>
            <wp:wrapSquare wrapText="bothSides"/>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r="1784"/>
                    <a:stretch/>
                  </pic:blipFill>
                  <pic:spPr bwMode="auto">
                    <a:xfrm>
                      <a:off x="0" y="0"/>
                      <a:ext cx="4959350" cy="1609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5F61E9" w14:textId="6CC817F1" w:rsidR="00D03F29" w:rsidRPr="00B6089E" w:rsidRDefault="00D03F29" w:rsidP="00EC70F4">
      <w:pPr>
        <w:widowControl w:val="0"/>
        <w:autoSpaceDE w:val="0"/>
        <w:autoSpaceDN w:val="0"/>
        <w:adjustRightInd w:val="0"/>
        <w:spacing w:after="0" w:line="240" w:lineRule="auto"/>
        <w:rPr>
          <w:rFonts w:ascii="Times" w:hAnsi="Times" w:cs="Times"/>
          <w:sz w:val="24"/>
          <w:szCs w:val="24"/>
          <w:lang w:val="es-ES"/>
        </w:rPr>
      </w:pPr>
    </w:p>
    <w:p w14:paraId="2C3C3509" w14:textId="77777777" w:rsidR="00D03F29" w:rsidRPr="00B6089E" w:rsidRDefault="00D03F29" w:rsidP="00D03F29">
      <w:pPr>
        <w:spacing w:after="0" w:line="240" w:lineRule="auto"/>
        <w:ind w:firstLine="708"/>
        <w:jc w:val="center"/>
        <w:rPr>
          <w:rFonts w:ascii="Arial" w:hAnsi="Arial"/>
          <w:sz w:val="20"/>
          <w:szCs w:val="28"/>
        </w:rPr>
      </w:pPr>
    </w:p>
    <w:p w14:paraId="28A94203" w14:textId="77777777" w:rsidR="00EC70F4" w:rsidRPr="00B6089E" w:rsidRDefault="00EC70F4" w:rsidP="00EC70F4">
      <w:pPr>
        <w:spacing w:after="0" w:line="240" w:lineRule="auto"/>
        <w:rPr>
          <w:rFonts w:ascii="Arial" w:hAnsi="Arial"/>
          <w:sz w:val="20"/>
          <w:szCs w:val="28"/>
        </w:rPr>
      </w:pPr>
    </w:p>
    <w:p w14:paraId="682759A2" w14:textId="5EFEC3ED" w:rsidR="00D03F29" w:rsidRPr="00B6089E" w:rsidRDefault="00D03F29" w:rsidP="00D03F29">
      <w:pPr>
        <w:spacing w:after="0" w:line="240" w:lineRule="auto"/>
        <w:ind w:firstLine="708"/>
        <w:jc w:val="center"/>
        <w:rPr>
          <w:rFonts w:ascii="Arial" w:hAnsi="Arial"/>
          <w:sz w:val="20"/>
          <w:szCs w:val="28"/>
        </w:rPr>
      </w:pPr>
      <w:r w:rsidRPr="00B6089E">
        <w:rPr>
          <w:rFonts w:ascii="Arial" w:hAnsi="Arial"/>
          <w:sz w:val="20"/>
          <w:szCs w:val="28"/>
        </w:rPr>
        <w:t xml:space="preserve">Fig. 1 Fases de Design Thinking </w:t>
      </w:r>
      <w:r w:rsidR="00EC70F4" w:rsidRPr="00B6089E">
        <w:rPr>
          <w:rFonts w:ascii="Arial" w:hAnsi="Arial"/>
          <w:sz w:val="20"/>
          <w:szCs w:val="28"/>
        </w:rPr>
        <w:t>para Educadores</w:t>
      </w:r>
    </w:p>
    <w:p w14:paraId="37ACD109" w14:textId="67795B9D" w:rsidR="00D03F29" w:rsidRPr="00B6089E" w:rsidRDefault="00D03F29" w:rsidP="00D03F29">
      <w:pPr>
        <w:spacing w:after="0" w:line="240" w:lineRule="auto"/>
        <w:ind w:firstLine="708"/>
        <w:jc w:val="center"/>
        <w:rPr>
          <w:rFonts w:ascii="Arial" w:hAnsi="Arial"/>
          <w:sz w:val="20"/>
          <w:szCs w:val="28"/>
        </w:rPr>
      </w:pPr>
      <w:r w:rsidRPr="00B6089E">
        <w:rPr>
          <w:rFonts w:ascii="Arial" w:hAnsi="Arial"/>
          <w:sz w:val="20"/>
          <w:szCs w:val="28"/>
        </w:rPr>
        <w:t xml:space="preserve">Fuente: </w:t>
      </w:r>
      <w:r w:rsidR="00EC70F4" w:rsidRPr="00B6089E">
        <w:rPr>
          <w:rFonts w:ascii="Arial" w:hAnsi="Arial"/>
          <w:sz w:val="20"/>
          <w:szCs w:val="28"/>
        </w:rPr>
        <w:fldChar w:fldCharType="begin" w:fldLock="1"/>
      </w:r>
      <w:r w:rsidR="00EC70F4" w:rsidRPr="00B6089E">
        <w:rPr>
          <w:rFonts w:ascii="Arial" w:hAnsi="Arial"/>
          <w:sz w:val="20"/>
          <w:szCs w:val="28"/>
        </w:rPr>
        <w:instrText>ADDIN CSL_CITATION { "citationItems" : [ { "id" : "ITEM-1", "itemData" : { "author" : [ { "dropping-particle" : "", "family" : "IDEO", "given" : "", "non-dropping-particle" : "", "parse-names" : false, "suffix" : "" } ], "id" : "ITEM-1", "issued" : { "date-parts" : [ [ "2012" ] ] }, "publisher" : "educarchile.cl", "title" : "Design Thinking para Educadores (Versi\u00f3n en Espa\u00f1ol)", "type" : "article" }, "uris" : [ "http://www.mendeley.com/documents/?uuid=e465b50d-4be4-4a9a-ba42-80de5b9270ee" ] } ], "mendeley" : { "formattedCitation" : "(IDEO, 2012)", "plainTextFormattedCitation" : "(IDEO, 2012)", "previouslyFormattedCitation" : "(IDEO, 2012)" }, "properties" : { "noteIndex" : 0 }, "schema" : "https://github.com/citation-style-language/schema/raw/master/csl-citation.json" }</w:instrText>
      </w:r>
      <w:r w:rsidR="00EC70F4" w:rsidRPr="00B6089E">
        <w:rPr>
          <w:rFonts w:ascii="Arial" w:hAnsi="Arial"/>
          <w:sz w:val="20"/>
          <w:szCs w:val="28"/>
        </w:rPr>
        <w:fldChar w:fldCharType="separate"/>
      </w:r>
      <w:r w:rsidR="00EC70F4" w:rsidRPr="00B6089E">
        <w:rPr>
          <w:rFonts w:ascii="Arial" w:hAnsi="Arial"/>
          <w:noProof/>
          <w:sz w:val="20"/>
          <w:szCs w:val="28"/>
        </w:rPr>
        <w:t>(IDEO, 2012)</w:t>
      </w:r>
      <w:r w:rsidR="00EC70F4" w:rsidRPr="00B6089E">
        <w:rPr>
          <w:rFonts w:ascii="Arial" w:hAnsi="Arial"/>
          <w:sz w:val="20"/>
          <w:szCs w:val="28"/>
        </w:rPr>
        <w:fldChar w:fldCharType="end"/>
      </w:r>
    </w:p>
    <w:p w14:paraId="7B310F38" w14:textId="77777777" w:rsidR="00680DC7" w:rsidRPr="00B6089E" w:rsidRDefault="00680DC7" w:rsidP="00680DC7">
      <w:pPr>
        <w:spacing w:after="0" w:line="480" w:lineRule="auto"/>
        <w:ind w:firstLine="708"/>
        <w:jc w:val="both"/>
        <w:rPr>
          <w:rFonts w:ascii="Arial" w:hAnsi="Arial"/>
          <w:sz w:val="24"/>
          <w:szCs w:val="28"/>
        </w:rPr>
      </w:pPr>
    </w:p>
    <w:p w14:paraId="61006207" w14:textId="23E617E8" w:rsidR="00EC70F4" w:rsidRPr="00B6089E" w:rsidRDefault="00D55034" w:rsidP="00EC70F4">
      <w:pPr>
        <w:spacing w:after="0" w:line="480" w:lineRule="auto"/>
        <w:ind w:firstLine="708"/>
        <w:jc w:val="both"/>
        <w:rPr>
          <w:rFonts w:ascii="Arial" w:hAnsi="Arial"/>
          <w:sz w:val="24"/>
          <w:szCs w:val="28"/>
        </w:rPr>
      </w:pPr>
      <w:r w:rsidRPr="00B6089E">
        <w:rPr>
          <w:rFonts w:ascii="Arial" w:hAnsi="Arial"/>
          <w:sz w:val="24"/>
          <w:szCs w:val="28"/>
        </w:rPr>
        <w:t>Para cada una de las fases del modelo</w:t>
      </w:r>
      <w:r w:rsidR="00D34503">
        <w:rPr>
          <w:rFonts w:ascii="Arial" w:hAnsi="Arial"/>
          <w:sz w:val="24"/>
          <w:szCs w:val="28"/>
        </w:rPr>
        <w:t xml:space="preserve"> presentado en la Fig. 1</w:t>
      </w:r>
      <w:r w:rsidRPr="00B6089E">
        <w:rPr>
          <w:rFonts w:ascii="Arial" w:hAnsi="Arial"/>
          <w:sz w:val="24"/>
          <w:szCs w:val="28"/>
        </w:rPr>
        <w:t>, se pueden encontrar en la actualidad herramientas que ya se</w:t>
      </w:r>
      <w:r w:rsidR="00EC70F4" w:rsidRPr="00B6089E">
        <w:rPr>
          <w:rFonts w:ascii="Arial" w:hAnsi="Arial"/>
          <w:sz w:val="24"/>
          <w:szCs w:val="28"/>
        </w:rPr>
        <w:t xml:space="preserve"> pueden contar por cientos, </w:t>
      </w:r>
      <w:r w:rsidRPr="00B6089E">
        <w:rPr>
          <w:rFonts w:ascii="Arial" w:hAnsi="Arial"/>
          <w:sz w:val="24"/>
          <w:szCs w:val="28"/>
        </w:rPr>
        <w:t>las cuales</w:t>
      </w:r>
      <w:r w:rsidR="00D34503">
        <w:rPr>
          <w:rFonts w:ascii="Arial" w:hAnsi="Arial"/>
          <w:sz w:val="24"/>
          <w:szCs w:val="28"/>
        </w:rPr>
        <w:t xml:space="preserve"> se aplican en función de </w:t>
      </w:r>
      <w:r w:rsidR="00EC70F4" w:rsidRPr="00B6089E">
        <w:rPr>
          <w:rFonts w:ascii="Arial" w:hAnsi="Arial"/>
          <w:sz w:val="24"/>
          <w:szCs w:val="28"/>
        </w:rPr>
        <w:t xml:space="preserve">las </w:t>
      </w:r>
      <w:r w:rsidR="00D34503">
        <w:rPr>
          <w:rFonts w:ascii="Arial" w:hAnsi="Arial"/>
          <w:sz w:val="24"/>
          <w:szCs w:val="28"/>
        </w:rPr>
        <w:t xml:space="preserve">fases </w:t>
      </w:r>
      <w:r w:rsidR="00EC70F4" w:rsidRPr="00B6089E">
        <w:rPr>
          <w:rFonts w:ascii="Arial" w:hAnsi="Arial"/>
          <w:sz w:val="24"/>
          <w:szCs w:val="28"/>
        </w:rPr>
        <w:t>del modelo: Descubrimiento, Interpretación, Ideación, Experime</w:t>
      </w:r>
      <w:r w:rsidR="00D34503">
        <w:rPr>
          <w:rFonts w:ascii="Arial" w:hAnsi="Arial"/>
          <w:sz w:val="24"/>
          <w:szCs w:val="28"/>
        </w:rPr>
        <w:t xml:space="preserve">ntación y Evolución </w:t>
      </w:r>
      <w:r w:rsidR="00EC70F4" w:rsidRPr="00B6089E">
        <w:rPr>
          <w:rFonts w:ascii="Arial" w:hAnsi="Arial"/>
          <w:sz w:val="24"/>
          <w:szCs w:val="28"/>
        </w:rPr>
        <w:t xml:space="preserve"> (</w:t>
      </w:r>
      <w:r w:rsidR="00EC70F4" w:rsidRPr="00B6089E">
        <w:rPr>
          <w:rFonts w:ascii="Arial" w:hAnsi="Arial"/>
          <w:sz w:val="24"/>
          <w:szCs w:val="28"/>
        </w:rPr>
        <w:fldChar w:fldCharType="begin" w:fldLock="1"/>
      </w:r>
      <w:r w:rsidR="009A3FA0" w:rsidRPr="00B6089E">
        <w:rPr>
          <w:rFonts w:ascii="Arial" w:hAnsi="Arial"/>
          <w:sz w:val="24"/>
          <w:szCs w:val="28"/>
        </w:rPr>
        <w:instrText>ADDIN CSL_CITATION { "citationItems" : [ { "id" : "ITEM-1", "itemData" : { "author" : [ { "dropping-particle" : "", "family" : "Martin", "given" : "Bella", "non-dropping-particle" : "", "parse-names" : false, "suffix" : "" }, { "dropping-particle" : "", "family" : "Hanington", "given" : "Bruce", "non-dropping-particle" : "", "parse-names" : false, "suffix" : "" } ], "id" : "ITEM-1", "issued" : { "date-parts" : [ [ "2012" ] ] }, "publisher" : "Rockport Publishers", "title" : "Universal Methods of Design", "type" : "book" }, "uris" : [ "http://www.mendeley.com/documents/?uuid=4b46edc8-b622-4554-aea5-0c93668e9b86" ] }, { "id" : "ITEM-2", "itemData" : { "ISBN" : "978-0-9846457-0-1", "author" : [ { "dropping-particle" : "", "family" : "IDEO", "given" : "", "non-dropping-particle" : "", "parse-names" : false, "suffix" : "" } ], "edition" : "2th", "id" : "ITEM-2", "issued" : { "date-parts" : [ [ "2011" ] ] }, "number-of-pages" : "189", "publisher" : "IDEO", "publisher-place" : "Canada", "title" : "Human Centered Desing Toolkit", "type" : "book" }, "uris" : [ "http://www.mendeley.com/documents/?uuid=58e539f7-a3a3-44e9-bad8-fc9539ba8fa4" ] }, { "id" : "ITEM-3", "itemData" : { "ISBN" : "978-1-118-08346-8", "author" : [ { "dropping-particle" : "", "family" : "Kumar", "given" : "Vijay", "non-dropping-particle" : "", "parse-names" : false, "suffix" : "" } ], "id" : "ITEM-3", "issued" : { "date-parts" : [ [ "2013" ] ] }, "number-of-pages" : "1-13", "publisher" : "Wiley Publishing", "title" : "101 Design methods", "type" : "book" }, "uris" : [ "http://www.mendeley.com/documents/?uuid=4520c139-0bde-4461-afc3-e954ae1ccbf2" ] } ], "mendeley" : { "formattedCitation" : "(IDEO, 2011; Kumar, 2013; Martin &amp; Hanington, 2012)", "plainTextFormattedCitation" : "(IDEO, 2011; Kumar, 2013; Martin &amp; Hanington, 2012)", "previouslyFormattedCitation" : "(IDEO, 2011; Kumar, 2013; Martin &amp; Hanington, 2012)" }, "properties" : { "noteIndex" : 0 }, "schema" : "https://github.com/citation-style-language/schema/raw/master/csl-citation.json" }</w:instrText>
      </w:r>
      <w:r w:rsidR="00EC70F4" w:rsidRPr="00B6089E">
        <w:rPr>
          <w:rFonts w:ascii="Arial" w:hAnsi="Arial"/>
          <w:sz w:val="24"/>
          <w:szCs w:val="28"/>
        </w:rPr>
        <w:fldChar w:fldCharType="separate"/>
      </w:r>
      <w:r w:rsidR="00387795" w:rsidRPr="00B6089E">
        <w:rPr>
          <w:rFonts w:ascii="Arial" w:hAnsi="Arial"/>
          <w:noProof/>
          <w:sz w:val="24"/>
          <w:szCs w:val="28"/>
        </w:rPr>
        <w:t>(IDEO, 2011; Kumar, 2013; Martin &amp; Hanington, 2012)</w:t>
      </w:r>
      <w:r w:rsidR="00EC70F4" w:rsidRPr="00B6089E">
        <w:rPr>
          <w:rFonts w:ascii="Arial" w:hAnsi="Arial"/>
          <w:sz w:val="24"/>
          <w:szCs w:val="28"/>
        </w:rPr>
        <w:fldChar w:fldCharType="end"/>
      </w:r>
      <w:r w:rsidR="00EC70F4" w:rsidRPr="00B6089E">
        <w:rPr>
          <w:rFonts w:ascii="Arial" w:hAnsi="Arial"/>
          <w:sz w:val="24"/>
          <w:szCs w:val="28"/>
        </w:rPr>
        <w:t xml:space="preserve">, </w:t>
      </w:r>
      <w:r w:rsidRPr="00B6089E">
        <w:rPr>
          <w:rFonts w:ascii="Arial" w:hAnsi="Arial"/>
          <w:sz w:val="24"/>
          <w:szCs w:val="28"/>
        </w:rPr>
        <w:t>www.designkit.org).</w:t>
      </w:r>
    </w:p>
    <w:p w14:paraId="520B5E17" w14:textId="4715750F" w:rsidR="006869F6" w:rsidRPr="00B6089E" w:rsidRDefault="00D55034" w:rsidP="00B6089E">
      <w:pPr>
        <w:spacing w:after="0" w:line="480" w:lineRule="auto"/>
        <w:ind w:firstLine="708"/>
        <w:jc w:val="both"/>
        <w:rPr>
          <w:rFonts w:ascii="Arial" w:hAnsi="Arial"/>
          <w:sz w:val="24"/>
          <w:szCs w:val="28"/>
        </w:rPr>
      </w:pPr>
      <w:r w:rsidRPr="00B6089E">
        <w:rPr>
          <w:rFonts w:ascii="Arial" w:hAnsi="Arial"/>
          <w:sz w:val="24"/>
          <w:szCs w:val="28"/>
        </w:rPr>
        <w:t>Considerando los propósitos de este trabajo de investigación donde se consideraron primordialme</w:t>
      </w:r>
      <w:r w:rsidR="0042536D" w:rsidRPr="00B6089E">
        <w:rPr>
          <w:rFonts w:ascii="Arial" w:hAnsi="Arial"/>
          <w:sz w:val="24"/>
          <w:szCs w:val="28"/>
        </w:rPr>
        <w:t>nte las fases de descubrimiento e</w:t>
      </w:r>
      <w:r w:rsidRPr="00B6089E">
        <w:rPr>
          <w:rFonts w:ascii="Arial" w:hAnsi="Arial"/>
          <w:sz w:val="24"/>
          <w:szCs w:val="28"/>
        </w:rPr>
        <w:t xml:space="preserve"> interpretació</w:t>
      </w:r>
      <w:r w:rsidR="0042536D" w:rsidRPr="00B6089E">
        <w:rPr>
          <w:rFonts w:ascii="Arial" w:hAnsi="Arial"/>
          <w:sz w:val="24"/>
          <w:szCs w:val="28"/>
        </w:rPr>
        <w:t>n, y de manera preliminar la etapa de</w:t>
      </w:r>
      <w:r w:rsidRPr="00B6089E">
        <w:rPr>
          <w:rFonts w:ascii="Arial" w:hAnsi="Arial"/>
          <w:sz w:val="24"/>
          <w:szCs w:val="28"/>
        </w:rPr>
        <w:t xml:space="preserve"> ideación como base para la identificación del problema de investigación, se eligi</w:t>
      </w:r>
      <w:r w:rsidR="00644FFE" w:rsidRPr="00B6089E">
        <w:rPr>
          <w:rFonts w:ascii="Arial" w:hAnsi="Arial"/>
          <w:sz w:val="24"/>
          <w:szCs w:val="28"/>
        </w:rPr>
        <w:t>ó la herramienta</w:t>
      </w:r>
      <w:r w:rsidRPr="00B6089E">
        <w:rPr>
          <w:rFonts w:ascii="Arial" w:hAnsi="Arial"/>
          <w:sz w:val="24"/>
          <w:szCs w:val="28"/>
        </w:rPr>
        <w:t xml:space="preserve"> Storyboard</w:t>
      </w:r>
      <w:r w:rsidR="00644FFE" w:rsidRPr="00B6089E">
        <w:rPr>
          <w:rFonts w:ascii="Arial" w:hAnsi="Arial"/>
          <w:sz w:val="24"/>
          <w:szCs w:val="28"/>
        </w:rPr>
        <w:t>, misma que se describe</w:t>
      </w:r>
      <w:r w:rsidRPr="00B6089E">
        <w:rPr>
          <w:rFonts w:ascii="Arial" w:hAnsi="Arial"/>
          <w:sz w:val="24"/>
          <w:szCs w:val="28"/>
        </w:rPr>
        <w:t xml:space="preserve"> a continuación.</w:t>
      </w:r>
    </w:p>
    <w:p w14:paraId="1925727F" w14:textId="77777777" w:rsidR="006869F6" w:rsidRDefault="006869F6" w:rsidP="00D55034">
      <w:pPr>
        <w:spacing w:after="0" w:line="480" w:lineRule="auto"/>
        <w:ind w:firstLine="708"/>
        <w:jc w:val="both"/>
        <w:rPr>
          <w:rFonts w:ascii="Arial" w:hAnsi="Arial"/>
          <w:sz w:val="24"/>
          <w:szCs w:val="28"/>
        </w:rPr>
      </w:pPr>
    </w:p>
    <w:p w14:paraId="4D2FD36E" w14:textId="77777777" w:rsidR="00D34503" w:rsidRPr="00B6089E" w:rsidRDefault="00D34503" w:rsidP="00D55034">
      <w:pPr>
        <w:spacing w:after="0" w:line="480" w:lineRule="auto"/>
        <w:ind w:firstLine="708"/>
        <w:jc w:val="both"/>
        <w:rPr>
          <w:rFonts w:ascii="Arial" w:hAnsi="Arial"/>
          <w:sz w:val="24"/>
          <w:szCs w:val="28"/>
        </w:rPr>
      </w:pPr>
    </w:p>
    <w:p w14:paraId="3515B9FF" w14:textId="13024BB8" w:rsidR="00753475" w:rsidRPr="00B6089E" w:rsidRDefault="003470A0" w:rsidP="006D2529">
      <w:pPr>
        <w:spacing w:after="0" w:line="480" w:lineRule="auto"/>
        <w:jc w:val="both"/>
        <w:rPr>
          <w:rFonts w:ascii="Arial" w:hAnsi="Arial"/>
          <w:b/>
          <w:i/>
          <w:sz w:val="24"/>
          <w:szCs w:val="28"/>
        </w:rPr>
      </w:pPr>
      <w:r w:rsidRPr="00B6089E">
        <w:rPr>
          <w:rFonts w:ascii="Arial" w:hAnsi="Arial"/>
          <w:b/>
          <w:i/>
          <w:sz w:val="24"/>
        </w:rPr>
        <w:lastRenderedPageBreak/>
        <w:t>S</w:t>
      </w:r>
      <w:r w:rsidR="009F499D" w:rsidRPr="00B6089E">
        <w:rPr>
          <w:rFonts w:ascii="Arial" w:hAnsi="Arial"/>
          <w:b/>
          <w:i/>
          <w:sz w:val="24"/>
        </w:rPr>
        <w:t>tory</w:t>
      </w:r>
      <w:r w:rsidR="006954F3" w:rsidRPr="00B6089E">
        <w:rPr>
          <w:rFonts w:ascii="Arial" w:hAnsi="Arial"/>
          <w:b/>
          <w:i/>
          <w:sz w:val="24"/>
        </w:rPr>
        <w:t>board</w:t>
      </w:r>
    </w:p>
    <w:p w14:paraId="1D8D4ADF" w14:textId="60E1FB84" w:rsidR="00455B54" w:rsidRPr="00B6089E" w:rsidRDefault="00186EBA" w:rsidP="00186EBA">
      <w:pPr>
        <w:spacing w:line="480" w:lineRule="auto"/>
        <w:jc w:val="both"/>
        <w:rPr>
          <w:rFonts w:ascii="Arial" w:hAnsi="Arial"/>
          <w:sz w:val="24"/>
          <w:szCs w:val="24"/>
        </w:rPr>
      </w:pPr>
      <w:r w:rsidRPr="00B6089E">
        <w:rPr>
          <w:rFonts w:ascii="Arial" w:hAnsi="Arial"/>
          <w:sz w:val="24"/>
          <w:szCs w:val="24"/>
        </w:rPr>
        <w:t xml:space="preserve">La técnica conocida como </w:t>
      </w:r>
      <w:r w:rsidRPr="00B6089E">
        <w:rPr>
          <w:rFonts w:ascii="Arial" w:hAnsi="Arial"/>
          <w:i/>
          <w:sz w:val="24"/>
          <w:szCs w:val="24"/>
        </w:rPr>
        <w:t>Storyboard</w:t>
      </w:r>
      <w:r w:rsidRPr="00B6089E">
        <w:rPr>
          <w:rFonts w:ascii="Arial" w:hAnsi="Arial"/>
          <w:sz w:val="24"/>
          <w:szCs w:val="24"/>
        </w:rPr>
        <w:t xml:space="preserve"> provee de una narrativa visual que genera empatía y comunica el contexto</w:t>
      </w:r>
      <w:r w:rsidR="006869F6" w:rsidRPr="00B6089E">
        <w:rPr>
          <w:rFonts w:ascii="Arial" w:hAnsi="Arial"/>
          <w:sz w:val="24"/>
          <w:szCs w:val="24"/>
        </w:rPr>
        <w:t xml:space="preserve"> en el cual una tecnología, pro</w:t>
      </w:r>
      <w:r w:rsidRPr="00B6089E">
        <w:rPr>
          <w:rFonts w:ascii="Arial" w:hAnsi="Arial"/>
          <w:sz w:val="24"/>
          <w:szCs w:val="24"/>
        </w:rPr>
        <w:t>ducto o servicio será utilizado.  Esta técnica puede ayudar a capturar visualmente los factores sociales, ambientales y técnicos que dan forma al contexto de cómo, dónde y por qué las personas utilizan productos o servicios</w:t>
      </w:r>
      <w:r w:rsidR="006869F6" w:rsidRPr="00B6089E">
        <w:rPr>
          <w:rFonts w:ascii="Arial" w:hAnsi="Arial"/>
          <w:sz w:val="24"/>
          <w:szCs w:val="24"/>
        </w:rPr>
        <w:t>, incluyendo la conceptualización de un problema y/o solución</w:t>
      </w:r>
      <w:r w:rsidRPr="00B6089E">
        <w:rPr>
          <w:rFonts w:ascii="Arial" w:hAnsi="Arial"/>
          <w:sz w:val="24"/>
          <w:szCs w:val="24"/>
        </w:rPr>
        <w:t xml:space="preserve">. Los </w:t>
      </w:r>
      <w:r w:rsidRPr="00B6089E">
        <w:rPr>
          <w:rFonts w:ascii="Arial" w:hAnsi="Arial"/>
          <w:i/>
          <w:sz w:val="24"/>
          <w:szCs w:val="24"/>
        </w:rPr>
        <w:t>Storyboard</w:t>
      </w:r>
      <w:r w:rsidRPr="00B6089E">
        <w:rPr>
          <w:rFonts w:ascii="Arial" w:hAnsi="Arial"/>
          <w:sz w:val="24"/>
          <w:szCs w:val="24"/>
        </w:rPr>
        <w:t xml:space="preserve"> han sido utilizados principalmente para generar empatía con los usuarios finales, para rediseñar o reestructurar productos o servicios e incluso como una alternativa en las fases tempranas de procesos de diseño  </w:t>
      </w:r>
      <w:r w:rsidRPr="00B6089E">
        <w:rPr>
          <w:rFonts w:ascii="Arial" w:hAnsi="Arial"/>
          <w:sz w:val="24"/>
          <w:szCs w:val="24"/>
        </w:rPr>
        <w:fldChar w:fldCharType="begin" w:fldLock="1"/>
      </w:r>
      <w:r w:rsidR="00334178" w:rsidRPr="00B6089E">
        <w:rPr>
          <w:rFonts w:ascii="Arial" w:hAnsi="Arial"/>
          <w:sz w:val="24"/>
          <w:szCs w:val="24"/>
        </w:rPr>
        <w:instrText>ADDIN CSL_CITATION { "citationItems" : [ { "id" : "ITEM-1", "itemData" : { "author" : [ { "dropping-particle" : "", "family" : "Martin", "given" : "Bella", "non-dropping-particle" : "", "parse-names" : false, "suffix" : "" }, { "dropping-particle" : "", "family" : "Hanington", "given" : "Bruce", "non-dropping-particle" : "", "parse-names" : false, "suffix" : "" } ], "id" : "ITEM-1", "issued" : { "date-parts" : [ [ "2012" ] ] }, "publisher" : "Rockport Publishers", "title" : "Universal Methods of Design", "type" : "book" }, "uris" : [ "http://www.mendeley.com/documents/?uuid=4b46edc8-b622-4554-aea5-0c93668e9b86" ] } ], "mendeley" : { "formattedCitation" : "(Martin &amp; Hanington, 2012)", "plainTextFormattedCitation" : "(Martin &amp; Hanington, 2012)", "previouslyFormattedCitation" : "(Martin &amp; Hanington, 2012)" }, "properties" : { "noteIndex" : 0 }, "schema" : "https://github.com/citation-style-language/schema/raw/master/csl-citation.json" }</w:instrText>
      </w:r>
      <w:r w:rsidRPr="00B6089E">
        <w:rPr>
          <w:rFonts w:ascii="Arial" w:hAnsi="Arial"/>
          <w:sz w:val="24"/>
          <w:szCs w:val="24"/>
        </w:rPr>
        <w:fldChar w:fldCharType="separate"/>
      </w:r>
      <w:r w:rsidRPr="00B6089E">
        <w:rPr>
          <w:rFonts w:ascii="Arial" w:hAnsi="Arial"/>
          <w:noProof/>
          <w:sz w:val="24"/>
          <w:szCs w:val="24"/>
        </w:rPr>
        <w:t>(Martin &amp; Hanington, 2012)</w:t>
      </w:r>
      <w:r w:rsidRPr="00B6089E">
        <w:rPr>
          <w:rFonts w:ascii="Arial" w:hAnsi="Arial"/>
          <w:sz w:val="24"/>
          <w:szCs w:val="24"/>
        </w:rPr>
        <w:fldChar w:fldCharType="end"/>
      </w:r>
      <w:r w:rsidRPr="00B6089E">
        <w:rPr>
          <w:rFonts w:ascii="Arial" w:hAnsi="Arial"/>
          <w:sz w:val="24"/>
          <w:szCs w:val="24"/>
        </w:rPr>
        <w:t>.</w:t>
      </w:r>
    </w:p>
    <w:p w14:paraId="021E9189" w14:textId="291A372A" w:rsidR="006869F6" w:rsidRPr="00B6089E" w:rsidRDefault="006869F6" w:rsidP="006869F6">
      <w:pPr>
        <w:spacing w:line="480" w:lineRule="auto"/>
        <w:ind w:firstLine="708"/>
        <w:jc w:val="both"/>
        <w:rPr>
          <w:rFonts w:ascii="Arial" w:hAnsi="Arial"/>
          <w:sz w:val="24"/>
          <w:szCs w:val="24"/>
        </w:rPr>
      </w:pPr>
      <w:r w:rsidRPr="00B6089E">
        <w:rPr>
          <w:rFonts w:ascii="Arial" w:hAnsi="Arial"/>
          <w:sz w:val="24"/>
          <w:szCs w:val="24"/>
        </w:rPr>
        <w:t xml:space="preserve">Si bien la técnica de </w:t>
      </w:r>
      <w:r w:rsidRPr="00B6089E">
        <w:rPr>
          <w:rFonts w:ascii="Arial" w:hAnsi="Arial"/>
          <w:i/>
          <w:sz w:val="24"/>
          <w:szCs w:val="24"/>
        </w:rPr>
        <w:t>Storyboard</w:t>
      </w:r>
      <w:r w:rsidRPr="00B6089E">
        <w:rPr>
          <w:rFonts w:ascii="Arial" w:hAnsi="Arial"/>
          <w:sz w:val="24"/>
          <w:szCs w:val="24"/>
        </w:rPr>
        <w:t xml:space="preserve"> es muy utilizada en las industrias del cine y de publicidad como guiones gráficos para proporcionar una vista previa de la película para fines de producción, un </w:t>
      </w:r>
      <w:r w:rsidRPr="00B6089E">
        <w:rPr>
          <w:rFonts w:ascii="Arial" w:hAnsi="Arial"/>
          <w:i/>
          <w:sz w:val="24"/>
          <w:szCs w:val="24"/>
        </w:rPr>
        <w:t>Storyboard</w:t>
      </w:r>
      <w:r w:rsidRPr="00B6089E">
        <w:rPr>
          <w:rFonts w:ascii="Arial" w:hAnsi="Arial"/>
          <w:sz w:val="24"/>
          <w:szCs w:val="24"/>
        </w:rPr>
        <w:t xml:space="preserve"> puede ayudar a otras áreas para entender la interacción producto-usuario en un contexto específico, representando un medio a través del cual se puede contar una historia permitiendo el acceso a las ideas expresadas en dos niveles </w:t>
      </w:r>
      <w:r w:rsidRPr="00B6089E">
        <w:rPr>
          <w:rFonts w:ascii="Arial" w:hAnsi="Arial"/>
          <w:sz w:val="24"/>
          <w:szCs w:val="24"/>
        </w:rPr>
        <w:fldChar w:fldCharType="begin" w:fldLock="1"/>
      </w:r>
      <w:r w:rsidR="00E94DB8">
        <w:rPr>
          <w:rFonts w:ascii="Arial" w:hAnsi="Arial"/>
          <w:sz w:val="24"/>
          <w:szCs w:val="24"/>
        </w:rPr>
        <w:instrText>ADDIN CSL_CITATION { "citationItems" : [ { "id" : "ITEM-1", "itemData" : { "DOI" : "10.1007/s00779-005-0026-7", "ISSN" : "16174909", "abstract" : "In the realm of product design, communication between designer, client, design team and future users is of great importance. Throughout the design process, ideas and concepts are generated and must be conveyed to these people to evoke comments, judgement or acceptance, depending on the process phase. Storyboards are a valuable aid to the designer in this task by providing a common visual language that people from different backgrounds can \u2018read\u2019 and understand. However, the visualisation style of the storyboards influences the reactions. Where open and sketchy storyboards are inviting comments, sleek and detailed presentations can be overwhelming. Storyboards not only help the product designer to get a grip on target groups, context, product use and timing, but also in communicating about these aspects with all people involved.", "author" : [ { "dropping-particle" : "", "family" : "Lelie", "given" : "Corrie", "non-dropping-particle" : "van der", "parse-names" : false, "suffix" : "" } ], "container-title" : "Personal and Ubiquitous Computing", "id" : "ITEM-1", "issue" : "2-3", "issued" : { "date-parts" : [ [ "2006" ] ] }, "page" : "159-162", "title" : "The value of storyboards in the product design process", "type" : "article-journal", "volume" : "10" }, "uris" : [ "http://www.mendeley.com/documents/?uuid=b978a4e9-b787-4fb4-8835-ae75efbde010" ] } ], "mendeley" : { "formattedCitation" : "(van der Lelie, 2006)", "plainTextFormattedCitation" : "(van der Lelie, 2006)", "previouslyFormattedCitation" : "(van der Lelie, 2006)" }, "properties" : { "noteIndex" : 0 }, "schema" : "https://github.com/citation-style-language/schema/raw/master/csl-citation.json" }</w:instrText>
      </w:r>
      <w:r w:rsidRPr="00B6089E">
        <w:rPr>
          <w:rFonts w:ascii="Arial" w:hAnsi="Arial"/>
          <w:sz w:val="24"/>
          <w:szCs w:val="24"/>
        </w:rPr>
        <w:fldChar w:fldCharType="separate"/>
      </w:r>
      <w:r w:rsidRPr="00B6089E">
        <w:rPr>
          <w:rFonts w:ascii="Arial" w:hAnsi="Arial"/>
          <w:noProof/>
          <w:sz w:val="24"/>
          <w:szCs w:val="24"/>
        </w:rPr>
        <w:t>(van der Lelie, 2006)</w:t>
      </w:r>
      <w:r w:rsidRPr="00B6089E">
        <w:rPr>
          <w:rFonts w:ascii="Arial" w:hAnsi="Arial"/>
          <w:sz w:val="24"/>
          <w:szCs w:val="24"/>
        </w:rPr>
        <w:fldChar w:fldCharType="end"/>
      </w:r>
      <w:r w:rsidRPr="00B6089E">
        <w:rPr>
          <w:rFonts w:ascii="Arial" w:hAnsi="Arial"/>
          <w:sz w:val="24"/>
          <w:szCs w:val="24"/>
        </w:rPr>
        <w:t>:</w:t>
      </w:r>
    </w:p>
    <w:p w14:paraId="69C1F2BC" w14:textId="322FC637" w:rsidR="006869F6" w:rsidRPr="00B6089E" w:rsidRDefault="006869F6" w:rsidP="006869F6">
      <w:pPr>
        <w:spacing w:line="480" w:lineRule="auto"/>
        <w:ind w:left="708"/>
        <w:jc w:val="both"/>
        <w:rPr>
          <w:rFonts w:ascii="Arial" w:hAnsi="Arial"/>
          <w:sz w:val="24"/>
          <w:szCs w:val="24"/>
        </w:rPr>
      </w:pPr>
      <w:r w:rsidRPr="00B6089E">
        <w:rPr>
          <w:rFonts w:ascii="Arial" w:hAnsi="Arial"/>
          <w:sz w:val="24"/>
          <w:szCs w:val="24"/>
        </w:rPr>
        <w:t>1. El lector puede experimentar las interacciones visualizados por empatía con el usuario o la situación, al igual que él o ella mientras lee un (cómic) libro o ve una película. Esto establece una base común que apoya la comunicación dentro de un equipo, pensamientos que de otro modo sería difícil de comunicar en su forma abstracta, ya que pueden estar vinculados a una disciplina específica.</w:t>
      </w:r>
    </w:p>
    <w:p w14:paraId="0F7273EC" w14:textId="549E8090" w:rsidR="006869F6" w:rsidRPr="00B6089E" w:rsidRDefault="006869F6" w:rsidP="006869F6">
      <w:pPr>
        <w:spacing w:line="480" w:lineRule="auto"/>
        <w:ind w:left="708"/>
        <w:jc w:val="both"/>
        <w:rPr>
          <w:rFonts w:ascii="Arial" w:hAnsi="Arial"/>
          <w:sz w:val="24"/>
          <w:szCs w:val="24"/>
        </w:rPr>
      </w:pPr>
      <w:r w:rsidRPr="00B6089E">
        <w:rPr>
          <w:rFonts w:ascii="Arial" w:hAnsi="Arial"/>
          <w:sz w:val="24"/>
          <w:szCs w:val="24"/>
        </w:rPr>
        <w:t xml:space="preserve">2. El lector puede reflexionar sobre las interacciones visualizados desde su propia experiencia, mirando cómo el evento se desarrolla. Esta perspectiva objetiva es compatible con el análisis, permitiendo escoger aspectos específicos a analizar. </w:t>
      </w:r>
      <w:r w:rsidRPr="00B6089E">
        <w:rPr>
          <w:rFonts w:ascii="Arial" w:hAnsi="Arial"/>
          <w:sz w:val="24"/>
          <w:szCs w:val="24"/>
        </w:rPr>
        <w:lastRenderedPageBreak/>
        <w:t>Puede ayudar a representar muchos de los aspectos importantes del contexto y apoyar discusiones y procesos de retroalimentación, dejando abierta la posibilidad de añadir anotaciones posteriores.</w:t>
      </w:r>
    </w:p>
    <w:p w14:paraId="3EBA370F" w14:textId="580D6909" w:rsidR="00282F80" w:rsidRPr="00B6089E" w:rsidRDefault="00282F80" w:rsidP="008A4851">
      <w:pPr>
        <w:pStyle w:val="Ttulo1"/>
        <w:spacing w:line="480" w:lineRule="auto"/>
        <w:rPr>
          <w:rFonts w:ascii="Arial" w:hAnsi="Arial"/>
          <w:color w:val="auto"/>
          <w:sz w:val="24"/>
          <w:szCs w:val="24"/>
        </w:rPr>
      </w:pPr>
      <w:r w:rsidRPr="00B6089E">
        <w:rPr>
          <w:rFonts w:ascii="Arial" w:hAnsi="Arial"/>
          <w:color w:val="auto"/>
          <w:sz w:val="24"/>
          <w:szCs w:val="24"/>
        </w:rPr>
        <w:t xml:space="preserve">¿Por qué </w:t>
      </w:r>
      <w:r w:rsidR="006869F6" w:rsidRPr="00B6089E">
        <w:rPr>
          <w:rFonts w:ascii="Arial" w:hAnsi="Arial"/>
          <w:i/>
          <w:color w:val="auto"/>
          <w:sz w:val="24"/>
          <w:szCs w:val="24"/>
        </w:rPr>
        <w:t>Storyboard</w:t>
      </w:r>
      <w:r w:rsidR="006869F6" w:rsidRPr="00B6089E">
        <w:rPr>
          <w:rFonts w:ascii="Arial" w:hAnsi="Arial"/>
          <w:color w:val="auto"/>
          <w:sz w:val="24"/>
          <w:szCs w:val="24"/>
        </w:rPr>
        <w:t xml:space="preserve"> </w:t>
      </w:r>
      <w:r w:rsidRPr="00B6089E">
        <w:rPr>
          <w:rFonts w:ascii="Arial" w:hAnsi="Arial"/>
          <w:color w:val="auto"/>
          <w:sz w:val="24"/>
          <w:szCs w:val="24"/>
        </w:rPr>
        <w:t xml:space="preserve">es una </w:t>
      </w:r>
      <w:r w:rsidR="00E273A4" w:rsidRPr="00B6089E">
        <w:rPr>
          <w:rFonts w:ascii="Arial" w:hAnsi="Arial"/>
          <w:color w:val="auto"/>
          <w:sz w:val="24"/>
          <w:szCs w:val="24"/>
        </w:rPr>
        <w:t xml:space="preserve">herramienta </w:t>
      </w:r>
      <w:r w:rsidRPr="00B6089E">
        <w:rPr>
          <w:rFonts w:ascii="Arial" w:hAnsi="Arial"/>
          <w:color w:val="auto"/>
          <w:sz w:val="24"/>
          <w:szCs w:val="24"/>
        </w:rPr>
        <w:t>que se ha ido popularizando?</w:t>
      </w:r>
    </w:p>
    <w:p w14:paraId="6B40694F" w14:textId="0C212934" w:rsidR="009A3FA0" w:rsidRPr="00B6089E" w:rsidRDefault="001C3440" w:rsidP="00E273A4">
      <w:pPr>
        <w:pStyle w:val="Prrafodelista"/>
        <w:spacing w:after="0" w:line="480" w:lineRule="auto"/>
        <w:ind w:left="0" w:firstLine="708"/>
        <w:jc w:val="both"/>
        <w:rPr>
          <w:rFonts w:ascii="Arial" w:hAnsi="Arial"/>
          <w:sz w:val="24"/>
          <w:szCs w:val="24"/>
        </w:rPr>
      </w:pPr>
      <w:r w:rsidRPr="00B6089E">
        <w:rPr>
          <w:rFonts w:ascii="Arial" w:hAnsi="Arial"/>
          <w:sz w:val="24"/>
          <w:szCs w:val="24"/>
        </w:rPr>
        <w:t xml:space="preserve">Una de las razones principales por las que la </w:t>
      </w:r>
      <w:r w:rsidR="001348FA" w:rsidRPr="00B6089E">
        <w:rPr>
          <w:rFonts w:ascii="Arial" w:hAnsi="Arial"/>
          <w:sz w:val="24"/>
          <w:szCs w:val="24"/>
        </w:rPr>
        <w:t>técnica de</w:t>
      </w:r>
      <w:r w:rsidR="001348FA" w:rsidRPr="00B6089E">
        <w:rPr>
          <w:rFonts w:ascii="Arial" w:hAnsi="Arial"/>
          <w:i/>
          <w:sz w:val="24"/>
          <w:szCs w:val="24"/>
        </w:rPr>
        <w:t xml:space="preserve"> Storyboard</w:t>
      </w:r>
      <w:r w:rsidRPr="00B6089E">
        <w:rPr>
          <w:rFonts w:ascii="Arial" w:hAnsi="Arial"/>
          <w:sz w:val="24"/>
          <w:szCs w:val="24"/>
        </w:rPr>
        <w:t xml:space="preserve"> se ha popularizado </w:t>
      </w:r>
      <w:r w:rsidR="00563DD2" w:rsidRPr="00B6089E">
        <w:rPr>
          <w:rFonts w:ascii="Arial" w:hAnsi="Arial"/>
          <w:sz w:val="24"/>
          <w:szCs w:val="24"/>
        </w:rPr>
        <w:t>es por su capacidad de estimular la innovación</w:t>
      </w:r>
      <w:r w:rsidR="001348FA" w:rsidRPr="00B6089E">
        <w:rPr>
          <w:rFonts w:ascii="Arial" w:hAnsi="Arial"/>
          <w:sz w:val="24"/>
          <w:szCs w:val="24"/>
        </w:rPr>
        <w:t xml:space="preserve"> en las etapas iniciales de diseño tanto de productos como de servicios</w:t>
      </w:r>
      <w:r w:rsidR="008D0B7C" w:rsidRPr="00B6089E">
        <w:rPr>
          <w:rFonts w:ascii="Arial" w:hAnsi="Arial"/>
          <w:sz w:val="24"/>
          <w:szCs w:val="24"/>
        </w:rPr>
        <w:t>,</w:t>
      </w:r>
      <w:r w:rsidR="00563DD2" w:rsidRPr="00B6089E">
        <w:rPr>
          <w:rFonts w:ascii="Arial" w:hAnsi="Arial"/>
          <w:sz w:val="24"/>
          <w:szCs w:val="24"/>
        </w:rPr>
        <w:t xml:space="preserve"> sobre todo </w:t>
      </w:r>
      <w:r w:rsidR="001348FA" w:rsidRPr="00B6089E">
        <w:rPr>
          <w:rFonts w:ascii="Arial" w:hAnsi="Arial"/>
          <w:sz w:val="24"/>
          <w:szCs w:val="24"/>
        </w:rPr>
        <w:t xml:space="preserve">enfocándose en la identificación de </w:t>
      </w:r>
      <w:r w:rsidR="00390DC2">
        <w:rPr>
          <w:rFonts w:ascii="Arial" w:hAnsi="Arial"/>
          <w:sz w:val="24"/>
          <w:szCs w:val="24"/>
        </w:rPr>
        <w:t xml:space="preserve">un problema y su potencial </w:t>
      </w:r>
      <w:r w:rsidR="001348FA" w:rsidRPr="00B6089E">
        <w:rPr>
          <w:rFonts w:ascii="Arial" w:hAnsi="Arial"/>
          <w:sz w:val="24"/>
          <w:szCs w:val="24"/>
        </w:rPr>
        <w:t>solución, teniendo como centro de la solución</w:t>
      </w:r>
      <w:r w:rsidR="00563DD2" w:rsidRPr="00B6089E">
        <w:rPr>
          <w:rFonts w:ascii="Arial" w:hAnsi="Arial"/>
          <w:sz w:val="24"/>
          <w:szCs w:val="24"/>
        </w:rPr>
        <w:t xml:space="preserve"> </w:t>
      </w:r>
      <w:r w:rsidR="001348FA" w:rsidRPr="00B6089E">
        <w:rPr>
          <w:rFonts w:ascii="Arial" w:hAnsi="Arial"/>
          <w:sz w:val="24"/>
          <w:szCs w:val="24"/>
        </w:rPr>
        <w:t>al</w:t>
      </w:r>
      <w:r w:rsidR="00563DD2" w:rsidRPr="00B6089E">
        <w:rPr>
          <w:rFonts w:ascii="Arial" w:hAnsi="Arial"/>
          <w:sz w:val="24"/>
          <w:szCs w:val="24"/>
        </w:rPr>
        <w:t xml:space="preserve"> usuario, </w:t>
      </w:r>
      <w:r w:rsidR="001348FA" w:rsidRPr="00B6089E">
        <w:rPr>
          <w:rFonts w:ascii="Arial" w:hAnsi="Arial"/>
          <w:sz w:val="24"/>
          <w:szCs w:val="24"/>
        </w:rPr>
        <w:t xml:space="preserve">además de que es una técnica que </w:t>
      </w:r>
      <w:r w:rsidR="004046A1" w:rsidRPr="00B6089E">
        <w:rPr>
          <w:rFonts w:ascii="Arial" w:hAnsi="Arial"/>
          <w:sz w:val="24"/>
          <w:szCs w:val="24"/>
        </w:rPr>
        <w:t xml:space="preserve">resulta útil para abordar problemas </w:t>
      </w:r>
      <w:r w:rsidR="00390DC2">
        <w:rPr>
          <w:rFonts w:ascii="Arial" w:hAnsi="Arial"/>
          <w:sz w:val="24"/>
          <w:szCs w:val="24"/>
        </w:rPr>
        <w:t>poco</w:t>
      </w:r>
      <w:r w:rsidR="004046A1" w:rsidRPr="00B6089E">
        <w:rPr>
          <w:rFonts w:ascii="Arial" w:hAnsi="Arial"/>
          <w:sz w:val="24"/>
          <w:szCs w:val="24"/>
        </w:rPr>
        <w:t xml:space="preserve"> definidos</w:t>
      </w:r>
      <w:r w:rsidR="001348FA" w:rsidRPr="00B6089E">
        <w:rPr>
          <w:rFonts w:ascii="Arial" w:hAnsi="Arial"/>
          <w:sz w:val="24"/>
          <w:szCs w:val="24"/>
        </w:rPr>
        <w:t xml:space="preserve"> o poco estructurados (</w:t>
      </w:r>
      <w:r w:rsidR="001348FA" w:rsidRPr="00B6089E">
        <w:rPr>
          <w:rFonts w:ascii="Arial" w:hAnsi="Arial"/>
          <w:i/>
          <w:sz w:val="24"/>
          <w:szCs w:val="24"/>
        </w:rPr>
        <w:t>wicked problems</w:t>
      </w:r>
      <w:r w:rsidR="001348FA" w:rsidRPr="00B6089E">
        <w:rPr>
          <w:rFonts w:ascii="Arial" w:hAnsi="Arial"/>
          <w:sz w:val="24"/>
          <w:szCs w:val="24"/>
        </w:rPr>
        <w:t>).</w:t>
      </w:r>
      <w:r w:rsidR="00E273A4" w:rsidRPr="00B6089E">
        <w:rPr>
          <w:rFonts w:ascii="Arial" w:hAnsi="Arial"/>
          <w:sz w:val="24"/>
          <w:szCs w:val="24"/>
        </w:rPr>
        <w:t xml:space="preserve"> </w:t>
      </w:r>
    </w:p>
    <w:p w14:paraId="25FF6D71" w14:textId="3E089F34" w:rsidR="00E273A4" w:rsidRPr="00B6089E" w:rsidRDefault="009A3FA0" w:rsidP="00644FFE">
      <w:pPr>
        <w:pStyle w:val="Prrafodelista"/>
        <w:spacing w:after="0" w:line="480" w:lineRule="auto"/>
        <w:ind w:left="0" w:firstLine="708"/>
        <w:jc w:val="both"/>
        <w:rPr>
          <w:rFonts w:ascii="Arial" w:hAnsi="Arial"/>
          <w:sz w:val="24"/>
          <w:szCs w:val="28"/>
        </w:rPr>
      </w:pPr>
      <w:r w:rsidRPr="00B6089E">
        <w:rPr>
          <w:rFonts w:ascii="Arial" w:hAnsi="Arial"/>
          <w:sz w:val="24"/>
          <w:szCs w:val="28"/>
        </w:rPr>
        <w:t xml:space="preserve">A continuación se presentan dos ejemplos de la utilización de Storyboard. </w:t>
      </w:r>
      <w:r w:rsidR="00E273A4" w:rsidRPr="00B6089E">
        <w:rPr>
          <w:rFonts w:ascii="Arial" w:hAnsi="Arial"/>
          <w:sz w:val="24"/>
          <w:szCs w:val="28"/>
        </w:rPr>
        <w:t xml:space="preserve">En la Fig. 2 se presenta un ejemplo aplicado de </w:t>
      </w:r>
      <w:r w:rsidR="00E273A4" w:rsidRPr="00B6089E">
        <w:rPr>
          <w:rFonts w:ascii="Arial" w:hAnsi="Arial"/>
          <w:i/>
          <w:sz w:val="24"/>
          <w:szCs w:val="28"/>
        </w:rPr>
        <w:t>Storyboard</w:t>
      </w:r>
      <w:r w:rsidR="00E273A4" w:rsidRPr="00B6089E">
        <w:rPr>
          <w:rFonts w:ascii="Arial" w:hAnsi="Arial"/>
          <w:sz w:val="24"/>
          <w:szCs w:val="28"/>
        </w:rPr>
        <w:t xml:space="preserve"> en un ejercicio de exploración de ideas para la creación de un servicio de mentoría para ayudar a personas que han sido diagnosticadas con diabetes tipo 2 </w:t>
      </w:r>
      <w:r w:rsidR="00E273A4" w:rsidRPr="00B6089E">
        <w:rPr>
          <w:rFonts w:ascii="Arial" w:hAnsi="Arial"/>
          <w:sz w:val="24"/>
          <w:szCs w:val="28"/>
        </w:rPr>
        <w:fldChar w:fldCharType="begin" w:fldLock="1"/>
      </w:r>
      <w:r w:rsidR="00E273A4" w:rsidRPr="00B6089E">
        <w:rPr>
          <w:rFonts w:ascii="Arial" w:hAnsi="Arial"/>
          <w:sz w:val="24"/>
          <w:szCs w:val="28"/>
        </w:rPr>
        <w:instrText>ADDIN CSL_CITATION { "citationItems" : [ { "id" : "ITEM-1", "itemData" : { "author" : [ { "dropping-particle" : "", "family" : "Martin", "given" : "Bella", "non-dropping-particle" : "", "parse-names" : false, "suffix" : "" }, { "dropping-particle" : "", "family" : "Hanington", "given" : "Bruce", "non-dropping-particle" : "", "parse-names" : false, "suffix" : "" } ], "id" : "ITEM-1", "issued" : { "date-parts" : [ [ "2012" ] ] }, "publisher" : "Rockport Publishers", "title" : "Universal Methods of Design", "type" : "book" }, "uris" : [ "http://www.mendeley.com/documents/?uuid=4b46edc8-b622-4554-aea5-0c93668e9b86" ] } ], "mendeley" : { "formattedCitation" : "(Martin &amp; Hanington, 2012)", "plainTextFormattedCitation" : "(Martin &amp; Hanington, 2012)", "previouslyFormattedCitation" : "(Martin &amp; Hanington, 2012)" }, "properties" : { "noteIndex" : 0 }, "schema" : "https://github.com/citation-style-language/schema/raw/master/csl-citation.json" }</w:instrText>
      </w:r>
      <w:r w:rsidR="00E273A4" w:rsidRPr="00B6089E">
        <w:rPr>
          <w:rFonts w:ascii="Arial" w:hAnsi="Arial"/>
          <w:sz w:val="24"/>
          <w:szCs w:val="28"/>
        </w:rPr>
        <w:fldChar w:fldCharType="separate"/>
      </w:r>
      <w:r w:rsidR="00E273A4" w:rsidRPr="00B6089E">
        <w:rPr>
          <w:rFonts w:ascii="Arial" w:hAnsi="Arial"/>
          <w:noProof/>
          <w:sz w:val="24"/>
          <w:szCs w:val="28"/>
        </w:rPr>
        <w:t>(Martin &amp; Hanington, 2012)</w:t>
      </w:r>
      <w:r w:rsidR="00E273A4" w:rsidRPr="00B6089E">
        <w:rPr>
          <w:rFonts w:ascii="Arial" w:hAnsi="Arial"/>
          <w:sz w:val="24"/>
          <w:szCs w:val="28"/>
        </w:rPr>
        <w:fldChar w:fldCharType="end"/>
      </w:r>
      <w:r w:rsidR="00E273A4" w:rsidRPr="00B6089E">
        <w:rPr>
          <w:rFonts w:ascii="Arial" w:hAnsi="Arial"/>
          <w:sz w:val="24"/>
          <w:szCs w:val="28"/>
        </w:rPr>
        <w:t>.</w:t>
      </w:r>
    </w:p>
    <w:p w14:paraId="5316535A" w14:textId="3F7B1AE1" w:rsidR="00E273A4" w:rsidRPr="00B6089E" w:rsidRDefault="00E273A4" w:rsidP="00E273A4">
      <w:pPr>
        <w:pStyle w:val="Prrafodelista"/>
        <w:spacing w:after="0" w:line="480" w:lineRule="auto"/>
        <w:ind w:left="0" w:firstLine="708"/>
        <w:jc w:val="both"/>
        <w:rPr>
          <w:rFonts w:ascii="Arial" w:hAnsi="Arial"/>
          <w:sz w:val="24"/>
          <w:szCs w:val="28"/>
        </w:rPr>
      </w:pPr>
      <w:r w:rsidRPr="00B6089E">
        <w:rPr>
          <w:rFonts w:ascii="Arial" w:hAnsi="Arial"/>
          <w:noProof/>
          <w:sz w:val="24"/>
          <w:szCs w:val="28"/>
          <w:lang w:eastAsia="es-MX"/>
        </w:rPr>
        <w:lastRenderedPageBreak/>
        <w:drawing>
          <wp:inline distT="0" distB="0" distL="0" distR="0" wp14:anchorId="4DAEA4F4" wp14:editId="01AFB5FF">
            <wp:extent cx="4305990" cy="3188400"/>
            <wp:effectExtent l="0" t="0" r="0" b="0"/>
            <wp:docPr id="2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1957" cy="3192818"/>
                    </a:xfrm>
                    <a:prstGeom prst="rect">
                      <a:avLst/>
                    </a:prstGeom>
                    <a:noFill/>
                    <a:ln>
                      <a:noFill/>
                    </a:ln>
                  </pic:spPr>
                </pic:pic>
              </a:graphicData>
            </a:graphic>
          </wp:inline>
        </w:drawing>
      </w:r>
    </w:p>
    <w:p w14:paraId="13E859B3" w14:textId="1290A40F" w:rsidR="00E273A4" w:rsidRPr="00B6089E" w:rsidRDefault="00E273A4" w:rsidP="00E273A4">
      <w:pPr>
        <w:pStyle w:val="Prrafodelista"/>
        <w:spacing w:after="0" w:line="240" w:lineRule="auto"/>
        <w:ind w:left="0" w:firstLine="708"/>
        <w:jc w:val="center"/>
        <w:rPr>
          <w:rFonts w:ascii="Arial" w:hAnsi="Arial"/>
          <w:sz w:val="20"/>
          <w:szCs w:val="20"/>
        </w:rPr>
      </w:pPr>
      <w:r w:rsidRPr="00B6089E">
        <w:rPr>
          <w:rFonts w:ascii="Arial" w:hAnsi="Arial"/>
          <w:sz w:val="20"/>
          <w:szCs w:val="20"/>
        </w:rPr>
        <w:t>Fig. 2 Ejemplo de Storyboard</w:t>
      </w:r>
    </w:p>
    <w:p w14:paraId="1462079E" w14:textId="0AA2740F" w:rsidR="00E273A4" w:rsidRPr="00B6089E" w:rsidRDefault="00E273A4" w:rsidP="00644FFE">
      <w:pPr>
        <w:pStyle w:val="Prrafodelista"/>
        <w:spacing w:after="0" w:line="240" w:lineRule="auto"/>
        <w:ind w:left="0" w:firstLine="708"/>
        <w:jc w:val="center"/>
        <w:rPr>
          <w:rFonts w:ascii="Arial" w:hAnsi="Arial"/>
          <w:sz w:val="24"/>
          <w:szCs w:val="28"/>
        </w:rPr>
      </w:pPr>
      <w:r w:rsidRPr="00B6089E">
        <w:rPr>
          <w:rFonts w:ascii="Arial" w:hAnsi="Arial"/>
          <w:sz w:val="20"/>
          <w:szCs w:val="20"/>
        </w:rPr>
        <w:t xml:space="preserve">Fuente: Lauren Chapman en </w:t>
      </w:r>
      <w:r w:rsidRPr="00B6089E">
        <w:rPr>
          <w:rFonts w:ascii="Arial" w:hAnsi="Arial"/>
          <w:sz w:val="20"/>
          <w:szCs w:val="20"/>
        </w:rPr>
        <w:fldChar w:fldCharType="begin" w:fldLock="1"/>
      </w:r>
      <w:r w:rsidR="00387795" w:rsidRPr="00B6089E">
        <w:rPr>
          <w:rFonts w:ascii="Arial" w:hAnsi="Arial"/>
          <w:sz w:val="20"/>
          <w:szCs w:val="20"/>
        </w:rPr>
        <w:instrText>ADDIN CSL_CITATION { "citationItems" : [ { "id" : "ITEM-1", "itemData" : { "author" : [ { "dropping-particle" : "", "family" : "Martin", "given" : "Bella", "non-dropping-particle" : "", "parse-names" : false, "suffix" : "" }, { "dropping-particle" : "", "family" : "Hanington", "given" : "Bruce", "non-dropping-particle" : "", "parse-names" : false, "suffix" : "" } ], "id" : "ITEM-1", "issued" : { "date-parts" : [ [ "2012" ] ] }, "publisher" : "Rockport Publishers", "title" : "Universal Methods of Design", "type" : "book" }, "uris" : [ "http://www.mendeley.com/documents/?uuid=4b46edc8-b622-4554-aea5-0c93668e9b86" ] } ], "mendeley" : { "formattedCitation" : "(Martin &amp; Hanington, 2012)", "plainTextFormattedCitation" : "(Martin &amp; Hanington, 2012)", "previouslyFormattedCitation" : "(Martin &amp; Hanington, 2012)" }, "properties" : { "noteIndex" : 0 }, "schema" : "https://github.com/citation-style-language/schema/raw/master/csl-citation.json" }</w:instrText>
      </w:r>
      <w:r w:rsidRPr="00B6089E">
        <w:rPr>
          <w:rFonts w:ascii="Arial" w:hAnsi="Arial"/>
          <w:sz w:val="20"/>
          <w:szCs w:val="20"/>
        </w:rPr>
        <w:fldChar w:fldCharType="separate"/>
      </w:r>
      <w:r w:rsidRPr="00B6089E">
        <w:rPr>
          <w:rFonts w:ascii="Arial" w:hAnsi="Arial"/>
          <w:noProof/>
          <w:sz w:val="20"/>
          <w:szCs w:val="20"/>
        </w:rPr>
        <w:t>(Martin &amp; Hanington, 2012)</w:t>
      </w:r>
      <w:r w:rsidRPr="00B6089E">
        <w:rPr>
          <w:rFonts w:ascii="Arial" w:hAnsi="Arial"/>
          <w:sz w:val="20"/>
          <w:szCs w:val="20"/>
        </w:rPr>
        <w:fldChar w:fldCharType="end"/>
      </w:r>
    </w:p>
    <w:p w14:paraId="4A312B4B" w14:textId="77777777" w:rsidR="00E273A4" w:rsidRDefault="00E273A4" w:rsidP="00E273A4">
      <w:pPr>
        <w:pStyle w:val="Prrafodelista"/>
        <w:spacing w:after="0" w:line="480" w:lineRule="auto"/>
        <w:ind w:left="0" w:firstLine="708"/>
        <w:jc w:val="both"/>
        <w:rPr>
          <w:rFonts w:ascii="Arial" w:hAnsi="Arial"/>
          <w:sz w:val="24"/>
          <w:szCs w:val="28"/>
        </w:rPr>
      </w:pPr>
    </w:p>
    <w:p w14:paraId="437F0DA8" w14:textId="5F9BFA46" w:rsidR="00735709" w:rsidRPr="00B6089E" w:rsidRDefault="00390DC2" w:rsidP="00735709">
      <w:pPr>
        <w:spacing w:line="480" w:lineRule="auto"/>
        <w:jc w:val="both"/>
        <w:rPr>
          <w:rFonts w:ascii="Arial" w:eastAsiaTheme="majorEastAsia" w:hAnsi="Arial" w:cstheme="majorBidi"/>
          <w:bCs/>
          <w:sz w:val="24"/>
          <w:szCs w:val="28"/>
        </w:rPr>
      </w:pPr>
      <w:r w:rsidRPr="00B6089E">
        <w:rPr>
          <w:noProof/>
          <w:lang w:eastAsia="es-MX"/>
        </w:rPr>
        <w:drawing>
          <wp:anchor distT="0" distB="0" distL="114300" distR="114300" simplePos="0" relativeHeight="251664384" behindDoc="0" locked="0" layoutInCell="1" allowOverlap="1" wp14:anchorId="118A7581" wp14:editId="0D250B81">
            <wp:simplePos x="0" y="0"/>
            <wp:positionH relativeFrom="column">
              <wp:posOffset>1885315</wp:posOffset>
            </wp:positionH>
            <wp:positionV relativeFrom="paragraph">
              <wp:posOffset>413882</wp:posOffset>
            </wp:positionV>
            <wp:extent cx="2634615" cy="2447290"/>
            <wp:effectExtent l="0" t="0" r="0" b="0"/>
            <wp:wrapSquare wrapText="bothSides"/>
            <wp:docPr id="2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val="0"/>
                        </a:ext>
                      </a:extLst>
                    </a:blip>
                    <a:srcRect b="11019"/>
                    <a:stretch/>
                  </pic:blipFill>
                  <pic:spPr bwMode="auto">
                    <a:xfrm>
                      <a:off x="0" y="0"/>
                      <a:ext cx="2634615" cy="2447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44FFE" w:rsidRPr="00B6089E">
        <w:rPr>
          <w:rFonts w:ascii="Arial" w:hAnsi="Arial"/>
          <w:b/>
          <w:sz w:val="24"/>
        </w:rPr>
        <w:tab/>
      </w:r>
      <w:r w:rsidR="009A3FA0" w:rsidRPr="00B6089E">
        <w:rPr>
          <w:rFonts w:ascii="Arial" w:hAnsi="Arial"/>
          <w:sz w:val="24"/>
        </w:rPr>
        <w:t>En la Fig. 3 se presenta un ejemplo de Storyboard aplicado al dis</w:t>
      </w:r>
      <w:r w:rsidR="00735709" w:rsidRPr="00B6089E">
        <w:rPr>
          <w:rFonts w:ascii="Arial" w:hAnsi="Arial"/>
          <w:sz w:val="24"/>
        </w:rPr>
        <w:t>eño de un foliscopio (</w:t>
      </w:r>
      <w:r w:rsidR="00735709" w:rsidRPr="00390DC2">
        <w:rPr>
          <w:rFonts w:ascii="Arial" w:hAnsi="Arial"/>
          <w:i/>
          <w:sz w:val="24"/>
        </w:rPr>
        <w:t>flipbook</w:t>
      </w:r>
      <w:r w:rsidR="00735709" w:rsidRPr="00B6089E">
        <w:rPr>
          <w:rFonts w:ascii="Arial" w:hAnsi="Arial"/>
          <w:sz w:val="24"/>
        </w:rPr>
        <w:t>)</w:t>
      </w:r>
      <w:r>
        <w:rPr>
          <w:rStyle w:val="Refdenotaalpie"/>
          <w:rFonts w:ascii="Arial" w:hAnsi="Arial"/>
          <w:sz w:val="24"/>
        </w:rPr>
        <w:footnoteReference w:id="4"/>
      </w:r>
      <w:r w:rsidR="00735709" w:rsidRPr="00B6089E">
        <w:rPr>
          <w:rFonts w:ascii="Arial" w:hAnsi="Arial"/>
          <w:sz w:val="24"/>
        </w:rPr>
        <w:t>.</w:t>
      </w:r>
      <w:r w:rsidR="00735709" w:rsidRPr="00B6089E">
        <w:rPr>
          <w:rFonts w:ascii="Arial" w:hAnsi="Arial"/>
          <w:b/>
          <w:sz w:val="24"/>
        </w:rPr>
        <w:t xml:space="preserve"> </w:t>
      </w:r>
    </w:p>
    <w:p w14:paraId="2D3E815D" w14:textId="7602AC61" w:rsidR="009A3FA0" w:rsidRPr="00B6089E" w:rsidRDefault="009A3FA0" w:rsidP="001531B6">
      <w:pPr>
        <w:pStyle w:val="Ttulo1"/>
        <w:spacing w:line="480" w:lineRule="auto"/>
        <w:rPr>
          <w:rFonts w:ascii="Arial" w:hAnsi="Arial"/>
          <w:b w:val="0"/>
          <w:color w:val="auto"/>
          <w:sz w:val="24"/>
        </w:rPr>
      </w:pPr>
    </w:p>
    <w:p w14:paraId="587BF47E" w14:textId="5EC76E3D" w:rsidR="009A3FA0" w:rsidRPr="00B6089E" w:rsidRDefault="009A3FA0" w:rsidP="009A3FA0"/>
    <w:p w14:paraId="265F7605" w14:textId="70364C70" w:rsidR="009A3FA0" w:rsidRPr="00B6089E" w:rsidRDefault="009A3FA0" w:rsidP="009A3FA0"/>
    <w:p w14:paraId="2A357EE6" w14:textId="157FA3E6" w:rsidR="009A3FA0" w:rsidRPr="00B6089E" w:rsidRDefault="009A3FA0" w:rsidP="009A3FA0"/>
    <w:p w14:paraId="61520110" w14:textId="17FEE041" w:rsidR="009A3FA0" w:rsidRPr="00B6089E" w:rsidRDefault="009A3FA0" w:rsidP="009A3FA0"/>
    <w:p w14:paraId="21FFB5E8" w14:textId="79E321C5" w:rsidR="009A3FA0" w:rsidRPr="00B6089E" w:rsidRDefault="009A3FA0" w:rsidP="009A3FA0"/>
    <w:p w14:paraId="133EC4C0" w14:textId="77777777" w:rsidR="00390DC2" w:rsidRDefault="00390DC2" w:rsidP="009A3FA0">
      <w:pPr>
        <w:spacing w:after="0" w:line="240" w:lineRule="auto"/>
        <w:jc w:val="center"/>
        <w:rPr>
          <w:rFonts w:ascii="Arial" w:hAnsi="Arial" w:cs="Arial"/>
          <w:sz w:val="20"/>
          <w:szCs w:val="20"/>
        </w:rPr>
      </w:pPr>
    </w:p>
    <w:p w14:paraId="1E0CB869" w14:textId="47A56F2F" w:rsidR="009A3FA0" w:rsidRPr="00B6089E" w:rsidRDefault="009A3FA0" w:rsidP="009A3FA0">
      <w:pPr>
        <w:spacing w:after="0" w:line="240" w:lineRule="auto"/>
        <w:jc w:val="center"/>
        <w:rPr>
          <w:rFonts w:ascii="Arial" w:hAnsi="Arial" w:cs="Arial"/>
          <w:sz w:val="20"/>
          <w:szCs w:val="20"/>
        </w:rPr>
      </w:pPr>
      <w:r w:rsidRPr="00B6089E">
        <w:rPr>
          <w:rFonts w:ascii="Arial" w:hAnsi="Arial" w:cs="Arial"/>
          <w:sz w:val="20"/>
          <w:szCs w:val="20"/>
        </w:rPr>
        <w:t xml:space="preserve">Fig. 3 Ejemplo de Storyboard para un </w:t>
      </w:r>
      <w:r w:rsidRPr="00390DC2">
        <w:rPr>
          <w:rFonts w:ascii="Arial" w:hAnsi="Arial" w:cs="Arial"/>
          <w:i/>
          <w:sz w:val="20"/>
          <w:szCs w:val="20"/>
        </w:rPr>
        <w:t>flipbook</w:t>
      </w:r>
    </w:p>
    <w:p w14:paraId="71A7A658" w14:textId="06F9D73D" w:rsidR="009A3FA0" w:rsidRPr="00B6089E" w:rsidRDefault="009A3FA0" w:rsidP="009A3FA0">
      <w:pPr>
        <w:spacing w:after="0" w:line="240" w:lineRule="auto"/>
        <w:jc w:val="center"/>
        <w:rPr>
          <w:rFonts w:ascii="Arial" w:hAnsi="Arial" w:cs="Arial"/>
          <w:sz w:val="20"/>
          <w:szCs w:val="20"/>
        </w:rPr>
      </w:pPr>
      <w:r w:rsidRPr="00B6089E">
        <w:rPr>
          <w:rFonts w:ascii="Arial" w:hAnsi="Arial" w:cs="Arial"/>
          <w:sz w:val="20"/>
          <w:szCs w:val="20"/>
        </w:rPr>
        <w:t xml:space="preserve">Fuente: </w:t>
      </w:r>
      <w:r w:rsidRPr="00B6089E">
        <w:rPr>
          <w:rFonts w:ascii="Arial" w:hAnsi="Arial" w:cs="Arial"/>
          <w:sz w:val="20"/>
          <w:szCs w:val="20"/>
        </w:rPr>
        <w:fldChar w:fldCharType="begin" w:fldLock="1"/>
      </w:r>
      <w:r w:rsidR="000C0DEF" w:rsidRPr="00B6089E">
        <w:rPr>
          <w:rFonts w:ascii="Arial" w:hAnsi="Arial" w:cs="Arial"/>
          <w:sz w:val="20"/>
          <w:szCs w:val="20"/>
        </w:rPr>
        <w:instrText>ADDIN CSL_CITATION { "citationItems" : [ { "id" : "ITEM-1", "itemData" : { "DOI" : "10.1007/s00779-005-0026-7", "ISSN" : "16174909", "abstract" : "In the realm of product design, communication between designer, client, design team and future users is of great importance. Throughout the design process, ideas and concepts are generated and must be conveyed to these people to evoke comments, judgement or acceptance, depending on the process phase. Storyboards are a valuable aid to the designer in this task by providing a common visual language that people from different backgrounds can \u2018read\u2019 and understand. However, the visualisation style of the storyboards influences the reactions. Where open and sketchy storyboards are inviting comments, sleek and detailed presentations can be overwhelming. Storyboards not only help the product designer to get a grip on target groups, context, product use and timing, but also in communicating about these aspects with all people involved.", "author" : [ { "dropping-particle" : "", "family" : "Lelie", "given" : "Corrie", "non-dropping-particle" : "van der", "parse-names" : false, "suffix" : "" } ], "container-title" : "Personal and Ubiquitous Computing", "id" : "ITEM-1", "issue" : "2-3", "issued" : { "date-parts" : [ [ "2006" ] ] }, "page" : "159-162", "title" : "The value of storyboards in the product design process", "type" : "article-journal", "volume" : "10" }, "uris" : [ "http://www.mendeley.com/documents/?uuid=b978a4e9-b787-4fb4-8835-ae75efbde010" ] } ], "mendeley" : { "formattedCitation" : "(van der Lelie, 2006)", "plainTextFormattedCitation" : "(van der Lelie, 2006)", "previouslyFormattedCitation" : "(van der Lelie, 2006)" }, "properties" : { "noteIndex" : 0 }, "schema" : "https://github.com/citation-style-language/schema/raw/master/csl-citation.json" }</w:instrText>
      </w:r>
      <w:r w:rsidRPr="00B6089E">
        <w:rPr>
          <w:rFonts w:ascii="Arial" w:hAnsi="Arial" w:cs="Arial"/>
          <w:sz w:val="20"/>
          <w:szCs w:val="20"/>
        </w:rPr>
        <w:fldChar w:fldCharType="separate"/>
      </w:r>
      <w:r w:rsidRPr="00B6089E">
        <w:rPr>
          <w:rFonts w:ascii="Arial" w:hAnsi="Arial" w:cs="Arial"/>
          <w:noProof/>
          <w:sz w:val="20"/>
          <w:szCs w:val="20"/>
        </w:rPr>
        <w:t>(van der Lelie, 2006)</w:t>
      </w:r>
      <w:r w:rsidRPr="00B6089E">
        <w:rPr>
          <w:rFonts w:ascii="Arial" w:hAnsi="Arial" w:cs="Arial"/>
          <w:sz w:val="20"/>
          <w:szCs w:val="20"/>
        </w:rPr>
        <w:fldChar w:fldCharType="end"/>
      </w:r>
    </w:p>
    <w:p w14:paraId="46FA8187" w14:textId="77777777" w:rsidR="000C0DEF" w:rsidRPr="00B6089E" w:rsidRDefault="000C0DEF" w:rsidP="009A3FA0">
      <w:pPr>
        <w:spacing w:after="0" w:line="240" w:lineRule="auto"/>
        <w:jc w:val="center"/>
        <w:rPr>
          <w:rFonts w:ascii="Arial" w:hAnsi="Arial" w:cs="Arial"/>
          <w:sz w:val="20"/>
          <w:szCs w:val="20"/>
        </w:rPr>
      </w:pPr>
    </w:p>
    <w:p w14:paraId="1347ECF1" w14:textId="77777777" w:rsidR="000C0DEF" w:rsidRPr="00B6089E" w:rsidRDefault="000C0DEF" w:rsidP="009A3FA0">
      <w:pPr>
        <w:spacing w:after="0" w:line="240" w:lineRule="auto"/>
        <w:jc w:val="center"/>
        <w:rPr>
          <w:rFonts w:ascii="Arial" w:hAnsi="Arial" w:cs="Arial"/>
          <w:sz w:val="20"/>
          <w:szCs w:val="20"/>
        </w:rPr>
      </w:pPr>
    </w:p>
    <w:p w14:paraId="4959854F" w14:textId="77777777" w:rsidR="000C0DEF" w:rsidRPr="00B6089E" w:rsidRDefault="000C0DEF" w:rsidP="009A3FA0">
      <w:pPr>
        <w:spacing w:after="0" w:line="240" w:lineRule="auto"/>
        <w:jc w:val="center"/>
        <w:rPr>
          <w:rFonts w:ascii="Arial" w:hAnsi="Arial" w:cs="Arial"/>
          <w:sz w:val="20"/>
          <w:szCs w:val="20"/>
        </w:rPr>
      </w:pPr>
    </w:p>
    <w:p w14:paraId="0971BD20" w14:textId="0374FA9B" w:rsidR="000C0DEF" w:rsidRPr="00B6089E" w:rsidRDefault="000C0DEF" w:rsidP="000C0DEF">
      <w:pPr>
        <w:spacing w:after="0" w:line="480" w:lineRule="auto"/>
        <w:jc w:val="both"/>
        <w:rPr>
          <w:rFonts w:ascii="Arial" w:hAnsi="Arial" w:cs="Arial"/>
          <w:b/>
          <w:sz w:val="24"/>
          <w:szCs w:val="20"/>
        </w:rPr>
      </w:pPr>
      <w:r w:rsidRPr="00B6089E">
        <w:rPr>
          <w:rFonts w:ascii="Arial" w:hAnsi="Arial" w:cs="Arial"/>
          <w:b/>
          <w:sz w:val="24"/>
          <w:szCs w:val="20"/>
        </w:rPr>
        <w:t>Storyboard en la enseñanza de las ciencias</w:t>
      </w:r>
    </w:p>
    <w:p w14:paraId="67F48975" w14:textId="77777777" w:rsidR="00390DC2" w:rsidRDefault="00145680" w:rsidP="00390DC2">
      <w:pPr>
        <w:spacing w:after="0" w:line="480" w:lineRule="auto"/>
        <w:jc w:val="both"/>
        <w:rPr>
          <w:rFonts w:ascii="Arial" w:hAnsi="Arial" w:cs="Arial"/>
        </w:rPr>
      </w:pPr>
      <w:r w:rsidRPr="00B6089E">
        <w:rPr>
          <w:rFonts w:ascii="Arial" w:hAnsi="Arial" w:cs="Arial"/>
        </w:rPr>
        <w:t xml:space="preserve">Si bien existe </w:t>
      </w:r>
      <w:r w:rsidR="00390DC2">
        <w:rPr>
          <w:rFonts w:ascii="Arial" w:hAnsi="Arial" w:cs="Arial"/>
        </w:rPr>
        <w:t xml:space="preserve">escasa </w:t>
      </w:r>
      <w:r w:rsidRPr="00B6089E">
        <w:rPr>
          <w:rFonts w:ascii="Arial" w:hAnsi="Arial" w:cs="Arial"/>
        </w:rPr>
        <w:t xml:space="preserve">evidencia publicada respecto a la utilización de la técnica de Storyboard como herramienta de apoyo en el desarrollo de habilidades investigativas y concretamente como un medio para apoyar la identificación de un problema de investigación, se puede hacer mención del trabajo realizado por </w:t>
      </w:r>
      <w:r w:rsidR="00DE73BF" w:rsidRPr="00B6089E">
        <w:rPr>
          <w:rFonts w:ascii="Arial" w:hAnsi="Arial" w:cs="Arial"/>
        </w:rPr>
        <w:t xml:space="preserve">Subramani, Wolf &amp; Stiefs </w:t>
      </w:r>
      <w:r w:rsidR="00DE73BF" w:rsidRPr="00B6089E">
        <w:rPr>
          <w:rFonts w:ascii="Arial" w:hAnsi="Arial" w:cs="Arial"/>
        </w:rPr>
        <w:fldChar w:fldCharType="begin" w:fldLock="1"/>
      </w:r>
      <w:r w:rsidR="00F01DEF" w:rsidRPr="00B6089E">
        <w:rPr>
          <w:rFonts w:ascii="Arial" w:hAnsi="Arial" w:cs="Arial"/>
        </w:rPr>
        <w:instrText>ADDIN CSL_CITATION { "citationItems" : [ { "id" : "ITEM-1", "itemData" : { "author" : [ { "dropping-particle" : "", "family" : "Subramani, S.R.", "given" : "", "non-dropping-particle" : "", "parse-names" : false, "suffix" : "" }, { "dropping-particle" : "", "family" : "Wolf", "given" : "K.D.", "non-dropping-particle" : "", "parse-names" : false, "suffix" : "" }, { "dropping-particle" : "", "family" : "Stiefs", "given" : "D.", "non-dropping-particle" : "", "parse-names" : false, "suffix" : "" } ], "container-title" : "6th International Conference of Education, Research and Innovation", "id" : "ITEM-1", "issued" : { "date-parts" : [ [ "2013" ] ] }, "note" : "The motive of a science class is to impart knowledge on various phenomena, to engage students to reciprocate and reflect on what they have learned and to make them develop an inquiring mind. Various media such as books, images, videos, etc. are widely used as tools in science class for presenting phenomena and facts. Media is also used as a means of developing the cognitive ability of the users; by making them develop their own media that directs their attention to the science facts. Therefore, media plays a very vital role in science classes today, and we have to look deeper into the potential of digital moviemaking and the role of visual representation. Science classes already use diverse visual representations like diagrams, maps, pictures, graphs, animations and movie sequences. For visual understanding and communication, students have to learn and develop their visual language skills. Storyboards are one of the most powerful media through which students can develop their visual language skills. They are used as a visual tool in movie making, for presenting facts in an organized way and complex information can be transferred in a feasible way, through visual representation using the storyboards.\u00a0 Based on recherch\u00e9 and creative imagination movie production starts with the development of the story, after deciding on the topic, location, time and characters. The backbone of movies is the story structure. Narrating a story is the process of connecting events and actions together in a meaningful way. The models of story structures are diverse, because different disciplines like literature, anthropology, psychology, semiotic and film studies have different points of views on the storytelling. The theory of Greimas on narrative structures has been useful for the authors to understand the cognitive activities, needed to translate individual observations and knowledge into stories by using storyboards. Drawing storyboards can be turned into a cognitive activity that evokes the motivation to refine an idea, untill it becomes communicable. In several case studies, students formed teams of virtual broadcasters that explored a topic from natural science in the context of a research lab. The teams were given the task of handling a specific topic and documenting their results in a movie that communicated the facts to their classmates in an entertaining way. This specific setting reflects several didactic methods, especially Learning by Teaching (LdL). This paper identifies the potential of a project setting that combines creative inquiry with digital moviemaking including their visual tools in a science lab. The potential, by stimulating the imagination of the students and transforming it into creativity, is one of the most efficient ways for inquiry-based approach that motivates engagement in science classes.", "publisher-place" : "Seville, Spain", "title" : "Refining by drawing for initiating inquiry with storyboards in science class", "type" : "paper-conference" }, "suppress-author" : 1, "uris" : [ "http://www.mendeley.com/documents/?uuid=a40efcbf-860f-449b-b4b6-b3e9bde1d644" ] } ], "mendeley" : { "formattedCitation" : "(2013)", "plainTextFormattedCitation" : "(2013)", "previouslyFormattedCitation" : "(2013)" }, "properties" : { "noteIndex" : 0 }, "schema" : "https://github.com/citation-style-language/schema/raw/master/csl-citation.json" }</w:instrText>
      </w:r>
      <w:r w:rsidR="00DE73BF" w:rsidRPr="00B6089E">
        <w:rPr>
          <w:rFonts w:ascii="Arial" w:hAnsi="Arial" w:cs="Arial"/>
        </w:rPr>
        <w:fldChar w:fldCharType="separate"/>
      </w:r>
      <w:r w:rsidR="00DE73BF" w:rsidRPr="00B6089E">
        <w:rPr>
          <w:rFonts w:ascii="Arial" w:hAnsi="Arial" w:cs="Arial"/>
          <w:noProof/>
        </w:rPr>
        <w:t>(2013)</w:t>
      </w:r>
      <w:r w:rsidR="00DE73BF" w:rsidRPr="00B6089E">
        <w:rPr>
          <w:rFonts w:ascii="Arial" w:hAnsi="Arial" w:cs="Arial"/>
        </w:rPr>
        <w:fldChar w:fldCharType="end"/>
      </w:r>
      <w:r w:rsidR="00390DC2">
        <w:rPr>
          <w:rFonts w:ascii="Arial" w:hAnsi="Arial" w:cs="Arial"/>
        </w:rPr>
        <w:t>, quienes</w:t>
      </w:r>
      <w:r w:rsidR="00DE73BF" w:rsidRPr="00B6089E">
        <w:rPr>
          <w:rFonts w:ascii="Arial" w:hAnsi="Arial" w:cs="Arial"/>
        </w:rPr>
        <w:t xml:space="preserve"> </w:t>
      </w:r>
      <w:r w:rsidRPr="00B6089E">
        <w:rPr>
          <w:rFonts w:ascii="Arial" w:hAnsi="Arial" w:cs="Arial"/>
        </w:rPr>
        <w:t>tuvieron como premisa que uno de los objetivos</w:t>
      </w:r>
      <w:r w:rsidR="000C0DEF" w:rsidRPr="00B6089E">
        <w:rPr>
          <w:rFonts w:ascii="Arial" w:hAnsi="Arial" w:cs="Arial"/>
        </w:rPr>
        <w:t xml:space="preserve"> de una clase de ciencias</w:t>
      </w:r>
      <w:r w:rsidRPr="00B6089E">
        <w:rPr>
          <w:rFonts w:ascii="Arial" w:hAnsi="Arial" w:cs="Arial"/>
        </w:rPr>
        <w:t xml:space="preserve"> (que bien puede trasladarse a la enseñanza en Talleres de Investigación)</w:t>
      </w:r>
      <w:r w:rsidR="000C0DEF" w:rsidRPr="00B6089E">
        <w:rPr>
          <w:rFonts w:ascii="Arial" w:hAnsi="Arial" w:cs="Arial"/>
        </w:rPr>
        <w:t xml:space="preserve"> es impartir conocimientos sobre diversos fenómenos, para involucrar a los estudiantes a corresponder y reflexionar sobre lo que han aprendido y hacer a de</w:t>
      </w:r>
      <w:r w:rsidRPr="00B6089E">
        <w:rPr>
          <w:rFonts w:ascii="Arial" w:hAnsi="Arial" w:cs="Arial"/>
        </w:rPr>
        <w:t>sarrollar una mente inquisitiva</w:t>
      </w:r>
      <w:r w:rsidR="000C0DEF" w:rsidRPr="00B6089E">
        <w:rPr>
          <w:rFonts w:ascii="Arial" w:hAnsi="Arial" w:cs="Arial"/>
        </w:rPr>
        <w:t>.</w:t>
      </w:r>
      <w:r w:rsidRPr="00B6089E">
        <w:rPr>
          <w:rFonts w:ascii="Arial" w:hAnsi="Arial" w:cs="Arial"/>
        </w:rPr>
        <w:t xml:space="preserve"> </w:t>
      </w:r>
    </w:p>
    <w:p w14:paraId="6B712E05" w14:textId="6FF24960" w:rsidR="000C0DEF" w:rsidRPr="00B6089E" w:rsidRDefault="00390DC2" w:rsidP="00390DC2">
      <w:pPr>
        <w:spacing w:after="0" w:line="480" w:lineRule="auto"/>
        <w:ind w:firstLine="708"/>
        <w:jc w:val="both"/>
        <w:rPr>
          <w:rFonts w:ascii="Arial" w:hAnsi="Arial" w:cs="Arial"/>
        </w:rPr>
      </w:pPr>
      <w:r>
        <w:rPr>
          <w:rFonts w:ascii="Arial" w:hAnsi="Arial" w:cs="Arial"/>
        </w:rPr>
        <w:t xml:space="preserve">Con base en lo anterior, </w:t>
      </w:r>
      <w:r w:rsidR="00C96FAD" w:rsidRPr="00B6089E">
        <w:rPr>
          <w:rFonts w:ascii="Arial" w:hAnsi="Arial" w:cs="Arial"/>
        </w:rPr>
        <w:t>Subramani et. al.</w:t>
      </w:r>
      <w:r w:rsidR="00145680" w:rsidRPr="00B6089E">
        <w:rPr>
          <w:rFonts w:ascii="Arial" w:hAnsi="Arial" w:cs="Arial"/>
        </w:rPr>
        <w:t xml:space="preserve"> </w:t>
      </w:r>
      <w:r w:rsidR="00CA6B98" w:rsidRPr="00B6089E">
        <w:rPr>
          <w:rFonts w:ascii="Arial" w:hAnsi="Arial" w:cs="Arial"/>
        </w:rPr>
        <w:t xml:space="preserve">(2013) </w:t>
      </w:r>
      <w:r>
        <w:rPr>
          <w:rFonts w:ascii="Arial" w:hAnsi="Arial" w:cs="Arial"/>
        </w:rPr>
        <w:t>utilizaron</w:t>
      </w:r>
      <w:r w:rsidR="00145680" w:rsidRPr="00B6089E">
        <w:rPr>
          <w:rFonts w:ascii="Arial" w:hAnsi="Arial" w:cs="Arial"/>
        </w:rPr>
        <w:t xml:space="preserve"> los</w:t>
      </w:r>
      <w:r w:rsidR="000C0DEF" w:rsidRPr="00B6089E">
        <w:rPr>
          <w:rFonts w:ascii="Arial" w:hAnsi="Arial" w:cs="Arial"/>
        </w:rPr>
        <w:t xml:space="preserve"> Storyboards</w:t>
      </w:r>
      <w:r w:rsidR="00145680" w:rsidRPr="00B6089E">
        <w:rPr>
          <w:rFonts w:ascii="Arial" w:hAnsi="Arial" w:cs="Arial"/>
        </w:rPr>
        <w:t xml:space="preserve"> </w:t>
      </w:r>
      <w:r w:rsidR="00C96FAD" w:rsidRPr="00B6089E">
        <w:rPr>
          <w:rFonts w:ascii="Arial" w:hAnsi="Arial" w:cs="Arial"/>
        </w:rPr>
        <w:t xml:space="preserve">como instrumento de enseñanza, </w:t>
      </w:r>
      <w:r w:rsidR="00145680" w:rsidRPr="00B6089E">
        <w:rPr>
          <w:rFonts w:ascii="Arial" w:hAnsi="Arial" w:cs="Arial"/>
        </w:rPr>
        <w:t xml:space="preserve">y los resultados </w:t>
      </w:r>
      <w:r w:rsidR="00C96FAD" w:rsidRPr="00B6089E">
        <w:rPr>
          <w:rFonts w:ascii="Arial" w:hAnsi="Arial" w:cs="Arial"/>
        </w:rPr>
        <w:t xml:space="preserve">obtenidos evidenciaron que </w:t>
      </w:r>
      <w:r w:rsidR="00145680" w:rsidRPr="00B6089E">
        <w:rPr>
          <w:rFonts w:ascii="Arial" w:hAnsi="Arial" w:cs="Arial"/>
        </w:rPr>
        <w:t xml:space="preserve">sus estudiantes </w:t>
      </w:r>
      <w:r w:rsidR="00C96FAD" w:rsidRPr="00B6089E">
        <w:rPr>
          <w:rFonts w:ascii="Arial" w:hAnsi="Arial" w:cs="Arial"/>
        </w:rPr>
        <w:t xml:space="preserve">lograron </w:t>
      </w:r>
      <w:r w:rsidR="00145680" w:rsidRPr="00B6089E">
        <w:rPr>
          <w:rFonts w:ascii="Arial" w:hAnsi="Arial" w:cs="Arial"/>
        </w:rPr>
        <w:t xml:space="preserve">generar un </w:t>
      </w:r>
      <w:r w:rsidR="000C0DEF" w:rsidRPr="00B6089E">
        <w:rPr>
          <w:rFonts w:ascii="Arial" w:hAnsi="Arial" w:cs="Arial"/>
        </w:rPr>
        <w:t>proceso de conexión de eventos y acciones</w:t>
      </w:r>
      <w:r w:rsidR="00145680" w:rsidRPr="00B6089E">
        <w:rPr>
          <w:rFonts w:ascii="Arial" w:hAnsi="Arial" w:cs="Arial"/>
        </w:rPr>
        <w:t>, además de</w:t>
      </w:r>
      <w:r w:rsidR="000C0DEF" w:rsidRPr="00B6089E">
        <w:rPr>
          <w:rFonts w:ascii="Arial" w:hAnsi="Arial" w:cs="Arial"/>
        </w:rPr>
        <w:t xml:space="preserve"> convertir</w:t>
      </w:r>
      <w:r w:rsidR="00145680" w:rsidRPr="00B6089E">
        <w:rPr>
          <w:rFonts w:ascii="Arial" w:hAnsi="Arial" w:cs="Arial"/>
        </w:rPr>
        <w:t>lo</w:t>
      </w:r>
      <w:r w:rsidR="000C0DEF" w:rsidRPr="00B6089E">
        <w:rPr>
          <w:rFonts w:ascii="Arial" w:hAnsi="Arial" w:cs="Arial"/>
        </w:rPr>
        <w:t xml:space="preserve"> en una actividad cognitiva </w:t>
      </w:r>
      <w:r w:rsidR="00C96FAD" w:rsidRPr="00B6089E">
        <w:rPr>
          <w:rFonts w:ascii="Arial" w:hAnsi="Arial" w:cs="Arial"/>
        </w:rPr>
        <w:t>que los motivó a</w:t>
      </w:r>
      <w:r w:rsidR="000C0DEF" w:rsidRPr="00B6089E">
        <w:rPr>
          <w:rFonts w:ascii="Arial" w:hAnsi="Arial" w:cs="Arial"/>
        </w:rPr>
        <w:t xml:space="preserve"> refinar una idea, </w:t>
      </w:r>
      <w:r w:rsidR="00C96FAD" w:rsidRPr="00B6089E">
        <w:rPr>
          <w:rFonts w:ascii="Arial" w:hAnsi="Arial" w:cs="Arial"/>
        </w:rPr>
        <w:t>además de promover en ellos</w:t>
      </w:r>
      <w:r w:rsidR="000C0DEF" w:rsidRPr="00B6089E">
        <w:rPr>
          <w:rFonts w:ascii="Arial" w:hAnsi="Arial" w:cs="Arial"/>
        </w:rPr>
        <w:t xml:space="preserve"> </w:t>
      </w:r>
      <w:r w:rsidR="00145680" w:rsidRPr="00B6089E">
        <w:rPr>
          <w:rFonts w:ascii="Arial" w:hAnsi="Arial" w:cs="Arial"/>
        </w:rPr>
        <w:t xml:space="preserve">la formación de </w:t>
      </w:r>
      <w:r w:rsidR="000C0DEF" w:rsidRPr="00B6089E">
        <w:rPr>
          <w:rFonts w:ascii="Arial" w:hAnsi="Arial" w:cs="Arial"/>
        </w:rPr>
        <w:t xml:space="preserve">equipos </w:t>
      </w:r>
      <w:r w:rsidR="00145680" w:rsidRPr="00B6089E">
        <w:rPr>
          <w:rFonts w:ascii="Arial" w:hAnsi="Arial" w:cs="Arial"/>
        </w:rPr>
        <w:t xml:space="preserve">para explorar </w:t>
      </w:r>
      <w:r w:rsidR="000C0DEF" w:rsidRPr="00B6089E">
        <w:rPr>
          <w:rFonts w:ascii="Arial" w:hAnsi="Arial" w:cs="Arial"/>
        </w:rPr>
        <w:t xml:space="preserve"> un tema de ciencias naturales en el contexto de un laboratorio de investigación. </w:t>
      </w:r>
      <w:r w:rsidR="00C96FAD" w:rsidRPr="00B6089E">
        <w:rPr>
          <w:rFonts w:ascii="Arial" w:hAnsi="Arial" w:cs="Arial"/>
        </w:rPr>
        <w:t xml:space="preserve">En la actividad realizada, a los estudiantes </w:t>
      </w:r>
      <w:r w:rsidR="000C0DEF" w:rsidRPr="00B6089E">
        <w:rPr>
          <w:rFonts w:ascii="Arial" w:hAnsi="Arial" w:cs="Arial"/>
        </w:rPr>
        <w:t xml:space="preserve">se les dio la tarea de manejar un tema específico y documentar sus resultados en una película que comunicó los hechos a sus compañeros de clase de una manera entretenida. </w:t>
      </w:r>
      <w:r w:rsidR="00145680" w:rsidRPr="00B6089E">
        <w:rPr>
          <w:rFonts w:ascii="Arial" w:hAnsi="Arial" w:cs="Arial"/>
        </w:rPr>
        <w:t>Fue un proyecto que combinó</w:t>
      </w:r>
      <w:r w:rsidR="000C0DEF" w:rsidRPr="00B6089E">
        <w:rPr>
          <w:rFonts w:ascii="Arial" w:hAnsi="Arial" w:cs="Arial"/>
        </w:rPr>
        <w:t xml:space="preserve"> la investigación creativa con la cinematografía digital, incluyendo sus herramientas visuales</w:t>
      </w:r>
      <w:r w:rsidR="00C96FAD" w:rsidRPr="00B6089E">
        <w:rPr>
          <w:rFonts w:ascii="Arial" w:hAnsi="Arial" w:cs="Arial"/>
        </w:rPr>
        <w:t xml:space="preserve"> en un laboratorio de ciencias, teniendo como base de diseño y construcción un Storyboard.</w:t>
      </w:r>
    </w:p>
    <w:p w14:paraId="1A339C17" w14:textId="77777777" w:rsidR="00F01DEF" w:rsidRPr="00B6089E" w:rsidRDefault="00F01DEF" w:rsidP="008A4851">
      <w:pPr>
        <w:spacing w:after="0" w:line="480" w:lineRule="auto"/>
        <w:jc w:val="both"/>
        <w:rPr>
          <w:rFonts w:ascii="Arial" w:hAnsi="Arial"/>
          <w:b/>
          <w:sz w:val="24"/>
          <w:szCs w:val="28"/>
        </w:rPr>
      </w:pPr>
    </w:p>
    <w:p w14:paraId="5C97AF20" w14:textId="7B010D59" w:rsidR="00455B54" w:rsidRPr="00B6089E" w:rsidRDefault="00F01DEF" w:rsidP="008A4851">
      <w:pPr>
        <w:spacing w:after="0" w:line="480" w:lineRule="auto"/>
        <w:jc w:val="both"/>
        <w:rPr>
          <w:rFonts w:ascii="Arial" w:hAnsi="Arial"/>
          <w:b/>
          <w:sz w:val="24"/>
          <w:szCs w:val="28"/>
        </w:rPr>
      </w:pPr>
      <w:r w:rsidRPr="00B6089E">
        <w:rPr>
          <w:rFonts w:ascii="Arial" w:hAnsi="Arial"/>
          <w:b/>
          <w:sz w:val="24"/>
          <w:szCs w:val="28"/>
        </w:rPr>
        <w:t>ESTRATEGIA METODOLÓGICA</w:t>
      </w:r>
    </w:p>
    <w:p w14:paraId="4D722645" w14:textId="77777777" w:rsidR="00F01DEF" w:rsidRPr="00B6089E" w:rsidRDefault="00F01DEF" w:rsidP="0082673A">
      <w:pPr>
        <w:spacing w:after="0" w:line="480" w:lineRule="auto"/>
        <w:jc w:val="both"/>
        <w:rPr>
          <w:rFonts w:ascii="Arial" w:hAnsi="Arial"/>
          <w:sz w:val="24"/>
          <w:szCs w:val="28"/>
        </w:rPr>
      </w:pPr>
      <w:r w:rsidRPr="00B6089E">
        <w:rPr>
          <w:rFonts w:ascii="Arial" w:hAnsi="Arial"/>
          <w:sz w:val="24"/>
          <w:szCs w:val="28"/>
        </w:rPr>
        <w:t xml:space="preserve">La presente investigación se caracterizó como no experimental, transversal, exploratoria y descriptiva. </w:t>
      </w:r>
      <w:r w:rsidR="008E7860" w:rsidRPr="00B6089E">
        <w:rPr>
          <w:rFonts w:ascii="Arial" w:hAnsi="Arial"/>
          <w:sz w:val="24"/>
          <w:szCs w:val="28"/>
        </w:rPr>
        <w:t>Para la realización de este proyecto se utilizó la</w:t>
      </w:r>
      <w:r w:rsidR="0082673A" w:rsidRPr="00B6089E">
        <w:rPr>
          <w:rFonts w:ascii="Arial" w:hAnsi="Arial"/>
          <w:sz w:val="24"/>
          <w:szCs w:val="28"/>
        </w:rPr>
        <w:t xml:space="preserve"> técnica </w:t>
      </w:r>
      <w:r w:rsidR="0082673A" w:rsidRPr="00B6089E">
        <w:rPr>
          <w:rFonts w:ascii="Arial" w:hAnsi="Arial"/>
          <w:i/>
          <w:sz w:val="24"/>
          <w:szCs w:val="28"/>
        </w:rPr>
        <w:t>Story</w:t>
      </w:r>
      <w:r w:rsidR="006954F3" w:rsidRPr="00B6089E">
        <w:rPr>
          <w:rFonts w:ascii="Arial" w:hAnsi="Arial"/>
          <w:i/>
          <w:sz w:val="24"/>
          <w:szCs w:val="28"/>
        </w:rPr>
        <w:t>board</w:t>
      </w:r>
      <w:r w:rsidRPr="00B6089E">
        <w:rPr>
          <w:rFonts w:ascii="Arial" w:hAnsi="Arial"/>
          <w:sz w:val="24"/>
          <w:szCs w:val="28"/>
        </w:rPr>
        <w:t>,</w:t>
      </w:r>
    </w:p>
    <w:p w14:paraId="0AB59A04" w14:textId="337D3280" w:rsidR="00042891" w:rsidRPr="00B6089E" w:rsidRDefault="00F01DEF" w:rsidP="00F01DEF">
      <w:pPr>
        <w:spacing w:after="0" w:line="480" w:lineRule="auto"/>
        <w:ind w:firstLine="360"/>
        <w:jc w:val="both"/>
        <w:rPr>
          <w:rFonts w:ascii="Arial" w:hAnsi="Arial"/>
          <w:sz w:val="24"/>
          <w:szCs w:val="28"/>
        </w:rPr>
      </w:pPr>
      <w:r w:rsidRPr="00B6089E">
        <w:rPr>
          <w:rFonts w:ascii="Arial" w:hAnsi="Arial"/>
          <w:sz w:val="24"/>
          <w:szCs w:val="28"/>
        </w:rPr>
        <w:t xml:space="preserve">La técnica </w:t>
      </w:r>
      <w:r w:rsidRPr="00B6089E">
        <w:rPr>
          <w:rFonts w:ascii="Arial" w:hAnsi="Arial"/>
          <w:i/>
          <w:sz w:val="24"/>
          <w:szCs w:val="28"/>
        </w:rPr>
        <w:t>Storyboard</w:t>
      </w:r>
      <w:r w:rsidRPr="00B6089E">
        <w:rPr>
          <w:rFonts w:ascii="Arial" w:hAnsi="Arial"/>
          <w:sz w:val="24"/>
          <w:szCs w:val="28"/>
        </w:rPr>
        <w:t xml:space="preserve"> </w:t>
      </w:r>
      <w:r w:rsidR="0082673A" w:rsidRPr="00B6089E">
        <w:rPr>
          <w:rFonts w:ascii="Arial" w:hAnsi="Arial"/>
          <w:sz w:val="24"/>
          <w:szCs w:val="28"/>
        </w:rPr>
        <w:t xml:space="preserve">se aplicó </w:t>
      </w:r>
      <w:r w:rsidRPr="00B6089E">
        <w:rPr>
          <w:rFonts w:ascii="Arial" w:hAnsi="Arial"/>
          <w:sz w:val="24"/>
          <w:szCs w:val="28"/>
        </w:rPr>
        <w:t>con</w:t>
      </w:r>
      <w:r w:rsidR="0082673A" w:rsidRPr="00B6089E">
        <w:rPr>
          <w:rFonts w:ascii="Arial" w:hAnsi="Arial"/>
          <w:sz w:val="24"/>
          <w:szCs w:val="28"/>
        </w:rPr>
        <w:t xml:space="preserve"> un grupo de estudiantes de la Ingeniería en Informática</w:t>
      </w:r>
      <w:r w:rsidR="008E7860" w:rsidRPr="00B6089E">
        <w:rPr>
          <w:rFonts w:ascii="Arial" w:hAnsi="Arial"/>
          <w:sz w:val="24"/>
          <w:szCs w:val="28"/>
        </w:rPr>
        <w:t xml:space="preserve"> </w:t>
      </w:r>
      <w:r w:rsidR="0082673A" w:rsidRPr="00B6089E">
        <w:rPr>
          <w:rFonts w:ascii="Arial" w:hAnsi="Arial"/>
          <w:sz w:val="24"/>
          <w:szCs w:val="28"/>
        </w:rPr>
        <w:t xml:space="preserve">y de la Ingeniería en Tecnologías de Información del Insituto Tecnológico de </w:t>
      </w:r>
      <w:r w:rsidR="0082673A" w:rsidRPr="00B6089E">
        <w:rPr>
          <w:rFonts w:ascii="Arial" w:hAnsi="Arial"/>
          <w:sz w:val="24"/>
          <w:szCs w:val="28"/>
        </w:rPr>
        <w:lastRenderedPageBreak/>
        <w:t xml:space="preserve">Durango en el semestre Agosto-Diciembre 2015. </w:t>
      </w:r>
      <w:r w:rsidRPr="00B6089E">
        <w:rPr>
          <w:rFonts w:ascii="Arial" w:hAnsi="Arial"/>
          <w:sz w:val="24"/>
          <w:szCs w:val="28"/>
        </w:rPr>
        <w:t>Se obtuvieron un total de</w:t>
      </w:r>
      <w:r w:rsidR="0082673A" w:rsidRPr="00B6089E">
        <w:rPr>
          <w:rFonts w:ascii="Arial" w:hAnsi="Arial"/>
          <w:color w:val="FF6600"/>
          <w:sz w:val="24"/>
          <w:szCs w:val="28"/>
        </w:rPr>
        <w:t xml:space="preserve"> </w:t>
      </w:r>
      <w:r w:rsidR="0082673A" w:rsidRPr="00B6089E">
        <w:rPr>
          <w:rFonts w:ascii="Arial" w:hAnsi="Arial"/>
          <w:sz w:val="24"/>
          <w:szCs w:val="28"/>
        </w:rPr>
        <w:t>1</w:t>
      </w:r>
      <w:r w:rsidR="003038A2" w:rsidRPr="00B6089E">
        <w:rPr>
          <w:rFonts w:ascii="Arial" w:hAnsi="Arial"/>
          <w:sz w:val="24"/>
          <w:szCs w:val="28"/>
        </w:rPr>
        <w:t>3</w:t>
      </w:r>
      <w:r w:rsidR="0082673A" w:rsidRPr="00B6089E">
        <w:rPr>
          <w:rFonts w:ascii="Arial" w:hAnsi="Arial"/>
          <w:sz w:val="24"/>
          <w:szCs w:val="28"/>
        </w:rPr>
        <w:t xml:space="preserve"> proyectos</w:t>
      </w:r>
      <w:r w:rsidR="00390DC2">
        <w:rPr>
          <w:rFonts w:ascii="Arial" w:hAnsi="Arial"/>
          <w:sz w:val="24"/>
          <w:szCs w:val="28"/>
        </w:rPr>
        <w:t xml:space="preserve"> que aplicaron la técnica de </w:t>
      </w:r>
      <w:r w:rsidR="00390DC2" w:rsidRPr="00390DC2">
        <w:rPr>
          <w:rFonts w:ascii="Arial" w:hAnsi="Arial"/>
          <w:i/>
          <w:sz w:val="24"/>
          <w:szCs w:val="28"/>
        </w:rPr>
        <w:t>Storyboard</w:t>
      </w:r>
      <w:r w:rsidR="0082673A" w:rsidRPr="00B6089E">
        <w:rPr>
          <w:rFonts w:ascii="Arial" w:hAnsi="Arial"/>
          <w:sz w:val="24"/>
          <w:szCs w:val="28"/>
        </w:rPr>
        <w:t>. El reto de investigación se denominó “Tecnología que facilita la vida”.</w:t>
      </w:r>
    </w:p>
    <w:p w14:paraId="2741E996" w14:textId="768A2AA3" w:rsidR="0082673A" w:rsidRPr="00B6089E" w:rsidRDefault="0082673A" w:rsidP="0082673A">
      <w:pPr>
        <w:spacing w:after="0" w:line="480" w:lineRule="auto"/>
        <w:ind w:firstLine="360"/>
        <w:jc w:val="both"/>
        <w:rPr>
          <w:rFonts w:ascii="Arial" w:hAnsi="Arial"/>
          <w:sz w:val="24"/>
          <w:szCs w:val="28"/>
        </w:rPr>
      </w:pPr>
      <w:r w:rsidRPr="00B6089E">
        <w:rPr>
          <w:rFonts w:ascii="Arial" w:hAnsi="Arial"/>
          <w:sz w:val="24"/>
          <w:szCs w:val="28"/>
        </w:rPr>
        <w:t xml:space="preserve">Para la aplicación de la técnica </w:t>
      </w:r>
      <w:r w:rsidR="00F01DEF" w:rsidRPr="00390DC2">
        <w:rPr>
          <w:rFonts w:ascii="Arial" w:hAnsi="Arial"/>
          <w:i/>
          <w:sz w:val="24"/>
          <w:szCs w:val="28"/>
        </w:rPr>
        <w:t>Storyboard</w:t>
      </w:r>
      <w:r w:rsidR="00F01DEF" w:rsidRPr="00B6089E">
        <w:rPr>
          <w:rFonts w:ascii="Arial" w:hAnsi="Arial"/>
          <w:sz w:val="24"/>
          <w:szCs w:val="28"/>
        </w:rPr>
        <w:t xml:space="preserve"> </w:t>
      </w:r>
      <w:r w:rsidRPr="00B6089E">
        <w:rPr>
          <w:rFonts w:ascii="Arial" w:hAnsi="Arial"/>
          <w:sz w:val="24"/>
          <w:szCs w:val="28"/>
        </w:rPr>
        <w:t xml:space="preserve">los estudiantes tuvieron un periodo previo de investigación </w:t>
      </w:r>
      <w:r w:rsidR="0037688C" w:rsidRPr="00B6089E">
        <w:rPr>
          <w:rFonts w:ascii="Arial" w:hAnsi="Arial"/>
          <w:sz w:val="24"/>
          <w:szCs w:val="28"/>
        </w:rPr>
        <w:t xml:space="preserve">en lo individual </w:t>
      </w:r>
      <w:r w:rsidRPr="00B6089E">
        <w:rPr>
          <w:rFonts w:ascii="Arial" w:hAnsi="Arial"/>
          <w:sz w:val="24"/>
          <w:szCs w:val="28"/>
        </w:rPr>
        <w:t xml:space="preserve">para </w:t>
      </w:r>
      <w:r w:rsidR="0037688C" w:rsidRPr="00B6089E">
        <w:rPr>
          <w:rFonts w:ascii="Arial" w:hAnsi="Arial"/>
          <w:sz w:val="24"/>
          <w:szCs w:val="28"/>
        </w:rPr>
        <w:t xml:space="preserve">ayudarles a </w:t>
      </w:r>
      <w:r w:rsidRPr="00B6089E">
        <w:rPr>
          <w:rFonts w:ascii="Arial" w:hAnsi="Arial"/>
          <w:sz w:val="24"/>
          <w:szCs w:val="28"/>
        </w:rPr>
        <w:t xml:space="preserve">identificar: </w:t>
      </w:r>
    </w:p>
    <w:p w14:paraId="01B5EE15" w14:textId="47C51910" w:rsidR="0082673A" w:rsidRPr="00B6089E" w:rsidRDefault="0082673A" w:rsidP="0082673A">
      <w:pPr>
        <w:pStyle w:val="Prrafodelista"/>
        <w:numPr>
          <w:ilvl w:val="0"/>
          <w:numId w:val="14"/>
        </w:numPr>
        <w:spacing w:after="0" w:line="480" w:lineRule="auto"/>
        <w:jc w:val="both"/>
        <w:rPr>
          <w:rFonts w:ascii="Arial" w:hAnsi="Arial"/>
          <w:sz w:val="24"/>
          <w:szCs w:val="28"/>
        </w:rPr>
      </w:pPr>
      <w:r w:rsidRPr="00B6089E">
        <w:rPr>
          <w:rFonts w:ascii="Arial" w:hAnsi="Arial"/>
          <w:sz w:val="24"/>
          <w:szCs w:val="28"/>
        </w:rPr>
        <w:t xml:space="preserve">El sector </w:t>
      </w:r>
      <w:r w:rsidR="006954F3" w:rsidRPr="00B6089E">
        <w:rPr>
          <w:rFonts w:ascii="Arial" w:hAnsi="Arial"/>
          <w:sz w:val="24"/>
          <w:szCs w:val="28"/>
        </w:rPr>
        <w:t xml:space="preserve">social y/o productivo </w:t>
      </w:r>
      <w:r w:rsidRPr="00B6089E">
        <w:rPr>
          <w:rFonts w:ascii="Arial" w:hAnsi="Arial"/>
          <w:sz w:val="24"/>
          <w:szCs w:val="28"/>
        </w:rPr>
        <w:t>a</w:t>
      </w:r>
      <w:r w:rsidR="009A15C3">
        <w:rPr>
          <w:rFonts w:ascii="Arial" w:hAnsi="Arial"/>
          <w:sz w:val="24"/>
          <w:szCs w:val="28"/>
        </w:rPr>
        <w:t>l cua</w:t>
      </w:r>
      <w:r w:rsidRPr="00B6089E">
        <w:rPr>
          <w:rFonts w:ascii="Arial" w:hAnsi="Arial"/>
          <w:sz w:val="24"/>
          <w:szCs w:val="28"/>
        </w:rPr>
        <w:t xml:space="preserve">l les gustaría dirigir </w:t>
      </w:r>
      <w:r w:rsidR="009A15C3">
        <w:rPr>
          <w:rFonts w:ascii="Arial" w:hAnsi="Arial"/>
          <w:sz w:val="24"/>
          <w:szCs w:val="28"/>
        </w:rPr>
        <w:t>su</w:t>
      </w:r>
      <w:r w:rsidRPr="00B6089E">
        <w:rPr>
          <w:rFonts w:ascii="Arial" w:hAnsi="Arial"/>
          <w:sz w:val="24"/>
          <w:szCs w:val="28"/>
        </w:rPr>
        <w:t xml:space="preserve"> solución</w:t>
      </w:r>
    </w:p>
    <w:p w14:paraId="1BF66EAA" w14:textId="089D2778" w:rsidR="0037688C" w:rsidRPr="00B6089E" w:rsidRDefault="0037688C" w:rsidP="0082673A">
      <w:pPr>
        <w:pStyle w:val="Prrafodelista"/>
        <w:numPr>
          <w:ilvl w:val="0"/>
          <w:numId w:val="14"/>
        </w:numPr>
        <w:spacing w:after="0" w:line="480" w:lineRule="auto"/>
        <w:jc w:val="both"/>
        <w:rPr>
          <w:rFonts w:ascii="Arial" w:hAnsi="Arial"/>
          <w:sz w:val="24"/>
          <w:szCs w:val="28"/>
        </w:rPr>
      </w:pPr>
      <w:r w:rsidRPr="00B6089E">
        <w:rPr>
          <w:rFonts w:ascii="Arial" w:hAnsi="Arial"/>
          <w:sz w:val="24"/>
          <w:szCs w:val="28"/>
        </w:rPr>
        <w:t>Problemáticas presentes en el sector que les gustaría analizar</w:t>
      </w:r>
    </w:p>
    <w:p w14:paraId="7E899AEC" w14:textId="0A0C95F4" w:rsidR="0082673A" w:rsidRPr="00B6089E" w:rsidRDefault="0082673A" w:rsidP="0082673A">
      <w:pPr>
        <w:pStyle w:val="Prrafodelista"/>
        <w:numPr>
          <w:ilvl w:val="0"/>
          <w:numId w:val="14"/>
        </w:numPr>
        <w:spacing w:after="0" w:line="480" w:lineRule="auto"/>
        <w:jc w:val="both"/>
        <w:rPr>
          <w:rFonts w:ascii="Arial" w:hAnsi="Arial"/>
          <w:sz w:val="24"/>
          <w:szCs w:val="28"/>
        </w:rPr>
      </w:pPr>
      <w:r w:rsidRPr="00B6089E">
        <w:rPr>
          <w:rFonts w:ascii="Arial" w:hAnsi="Arial"/>
          <w:sz w:val="24"/>
          <w:szCs w:val="28"/>
        </w:rPr>
        <w:t xml:space="preserve">Tecnología(s) que </w:t>
      </w:r>
      <w:r w:rsidR="0037688C" w:rsidRPr="00B6089E">
        <w:rPr>
          <w:rFonts w:ascii="Arial" w:hAnsi="Arial"/>
          <w:sz w:val="24"/>
          <w:szCs w:val="28"/>
        </w:rPr>
        <w:t>les gustaría explorar como base para la solución</w:t>
      </w:r>
    </w:p>
    <w:p w14:paraId="4FC9CAC2" w14:textId="703DC395" w:rsidR="0082673A" w:rsidRPr="00B6089E" w:rsidRDefault="00F01DEF" w:rsidP="0082673A">
      <w:pPr>
        <w:pStyle w:val="Prrafodelista"/>
        <w:numPr>
          <w:ilvl w:val="0"/>
          <w:numId w:val="14"/>
        </w:numPr>
        <w:spacing w:after="0" w:line="480" w:lineRule="auto"/>
        <w:jc w:val="both"/>
        <w:rPr>
          <w:rFonts w:ascii="Arial" w:hAnsi="Arial"/>
          <w:sz w:val="24"/>
          <w:szCs w:val="28"/>
        </w:rPr>
      </w:pPr>
      <w:r w:rsidRPr="00B6089E">
        <w:rPr>
          <w:rFonts w:ascii="Arial" w:hAnsi="Arial"/>
          <w:sz w:val="24"/>
          <w:szCs w:val="28"/>
        </w:rPr>
        <w:t xml:space="preserve">Visita al portal KickStarter.com </w:t>
      </w:r>
      <w:r w:rsidR="0037688C" w:rsidRPr="00B6089E">
        <w:rPr>
          <w:rFonts w:ascii="Arial" w:hAnsi="Arial"/>
          <w:sz w:val="24"/>
          <w:szCs w:val="28"/>
        </w:rPr>
        <w:t xml:space="preserve">para conocer proyectos innovadores </w:t>
      </w:r>
    </w:p>
    <w:p w14:paraId="1FE16D96" w14:textId="3AFB73BD" w:rsidR="0037688C" w:rsidRPr="00B6089E" w:rsidRDefault="0037688C" w:rsidP="0082673A">
      <w:pPr>
        <w:pStyle w:val="Prrafodelista"/>
        <w:numPr>
          <w:ilvl w:val="0"/>
          <w:numId w:val="14"/>
        </w:numPr>
        <w:spacing w:after="0" w:line="480" w:lineRule="auto"/>
        <w:jc w:val="both"/>
        <w:rPr>
          <w:rFonts w:ascii="Arial" w:hAnsi="Arial"/>
          <w:sz w:val="24"/>
          <w:szCs w:val="28"/>
        </w:rPr>
      </w:pPr>
      <w:r w:rsidRPr="00B6089E">
        <w:rPr>
          <w:rFonts w:ascii="Arial" w:hAnsi="Arial"/>
          <w:sz w:val="24"/>
          <w:szCs w:val="28"/>
        </w:rPr>
        <w:t>Búsqueda de videos donde se planteara cómo sería la vida del ser humano en el futuro incorporando tecnologías de información como parte de su día a día.</w:t>
      </w:r>
    </w:p>
    <w:p w14:paraId="2C3F85C0" w14:textId="0996335F" w:rsidR="002E3DA5" w:rsidRPr="00B6089E" w:rsidRDefault="0037688C" w:rsidP="002E3DA5">
      <w:pPr>
        <w:spacing w:after="0" w:line="480" w:lineRule="auto"/>
        <w:ind w:firstLine="360"/>
        <w:jc w:val="both"/>
        <w:rPr>
          <w:rFonts w:ascii="Arial" w:hAnsi="Arial"/>
          <w:sz w:val="24"/>
          <w:szCs w:val="28"/>
        </w:rPr>
      </w:pPr>
      <w:r w:rsidRPr="00B6089E">
        <w:rPr>
          <w:rFonts w:ascii="Arial" w:hAnsi="Arial"/>
          <w:sz w:val="24"/>
          <w:szCs w:val="28"/>
        </w:rPr>
        <w:t xml:space="preserve">Con base a la información obtenida a través de los puntos anteriores, se realizó una sesión grupal donde cada estudiante expuso el sector de su interés y la tecnologia elegida, esto con </w:t>
      </w:r>
      <w:r w:rsidRPr="00390DC2">
        <w:rPr>
          <w:rFonts w:ascii="Arial" w:hAnsi="Arial"/>
          <w:sz w:val="24"/>
          <w:szCs w:val="28"/>
        </w:rPr>
        <w:t>la finalidad de ademá</w:t>
      </w:r>
      <w:r w:rsidR="00DC6B60" w:rsidRPr="00390DC2">
        <w:rPr>
          <w:rFonts w:ascii="Arial" w:hAnsi="Arial"/>
          <w:sz w:val="24"/>
          <w:szCs w:val="28"/>
        </w:rPr>
        <w:t>s de dar a conocer al</w:t>
      </w:r>
      <w:r w:rsidR="00DC6B60" w:rsidRPr="00B6089E">
        <w:rPr>
          <w:rFonts w:ascii="Arial" w:hAnsi="Arial"/>
          <w:sz w:val="24"/>
          <w:szCs w:val="28"/>
        </w:rPr>
        <w:t xml:space="preserve"> grupo</w:t>
      </w:r>
      <w:r w:rsidR="006954F3" w:rsidRPr="00B6089E">
        <w:rPr>
          <w:rFonts w:ascii="Arial" w:hAnsi="Arial"/>
          <w:sz w:val="24"/>
          <w:szCs w:val="28"/>
        </w:rPr>
        <w:t xml:space="preserve"> </w:t>
      </w:r>
      <w:r w:rsidRPr="00B6089E">
        <w:rPr>
          <w:rFonts w:ascii="Arial" w:hAnsi="Arial"/>
          <w:sz w:val="24"/>
          <w:szCs w:val="28"/>
        </w:rPr>
        <w:t>el interés particular de cada estudiante</w:t>
      </w:r>
      <w:r w:rsidR="006954F3" w:rsidRPr="00B6089E">
        <w:rPr>
          <w:rFonts w:ascii="Arial" w:hAnsi="Arial"/>
          <w:sz w:val="24"/>
          <w:szCs w:val="28"/>
        </w:rPr>
        <w:t xml:space="preserve"> para su proyecto de investigación y con ello generar </w:t>
      </w:r>
      <w:r w:rsidRPr="00B6089E">
        <w:rPr>
          <w:rFonts w:ascii="Arial" w:hAnsi="Arial"/>
          <w:sz w:val="24"/>
          <w:szCs w:val="28"/>
        </w:rPr>
        <w:t xml:space="preserve"> una ll</w:t>
      </w:r>
      <w:r w:rsidR="00DC6B60" w:rsidRPr="00B6089E">
        <w:rPr>
          <w:rFonts w:ascii="Arial" w:hAnsi="Arial"/>
          <w:sz w:val="24"/>
          <w:szCs w:val="28"/>
        </w:rPr>
        <w:t>uvi</w:t>
      </w:r>
      <w:r w:rsidRPr="00B6089E">
        <w:rPr>
          <w:rFonts w:ascii="Arial" w:hAnsi="Arial"/>
          <w:sz w:val="24"/>
          <w:szCs w:val="28"/>
        </w:rPr>
        <w:t xml:space="preserve">a de ideas de sectores, problemáticas y tecnologías </w:t>
      </w:r>
      <w:r w:rsidR="006954F3" w:rsidRPr="00B6089E">
        <w:rPr>
          <w:rFonts w:ascii="Arial" w:hAnsi="Arial"/>
          <w:sz w:val="24"/>
          <w:szCs w:val="28"/>
        </w:rPr>
        <w:t>de información</w:t>
      </w:r>
      <w:r w:rsidRPr="00B6089E">
        <w:rPr>
          <w:rFonts w:ascii="Arial" w:hAnsi="Arial"/>
          <w:sz w:val="24"/>
          <w:szCs w:val="28"/>
        </w:rPr>
        <w:t xml:space="preserve">, para </w:t>
      </w:r>
      <w:r w:rsidR="006954F3" w:rsidRPr="00B6089E">
        <w:rPr>
          <w:rFonts w:ascii="Arial" w:hAnsi="Arial"/>
          <w:sz w:val="24"/>
          <w:szCs w:val="28"/>
        </w:rPr>
        <w:t xml:space="preserve">con ello brindarles la </w:t>
      </w:r>
      <w:r w:rsidRPr="00B6089E">
        <w:rPr>
          <w:rFonts w:ascii="Arial" w:hAnsi="Arial"/>
          <w:sz w:val="24"/>
          <w:szCs w:val="28"/>
        </w:rPr>
        <w:t xml:space="preserve">oportunidad de cambiar de sector, problemática y tecnología si así lo deseaban. Como resultado de esta actividad se identificaron </w:t>
      </w:r>
      <w:r w:rsidR="00AB6C2D" w:rsidRPr="00B6089E">
        <w:rPr>
          <w:rFonts w:ascii="Arial" w:hAnsi="Arial"/>
          <w:sz w:val="24"/>
          <w:szCs w:val="28"/>
        </w:rPr>
        <w:t>inicialmente 11 diferentes tipos de tecnología</w:t>
      </w:r>
      <w:r w:rsidR="00DA1710" w:rsidRPr="00B6089E">
        <w:rPr>
          <w:rFonts w:ascii="Arial" w:hAnsi="Arial"/>
          <w:sz w:val="24"/>
          <w:szCs w:val="28"/>
        </w:rPr>
        <w:t>.</w:t>
      </w:r>
    </w:p>
    <w:p w14:paraId="535DF54B" w14:textId="406CB66D" w:rsidR="002E3DA5" w:rsidRPr="00B6089E" w:rsidRDefault="002E3DA5" w:rsidP="002E3DA5">
      <w:pPr>
        <w:spacing w:after="0" w:line="480" w:lineRule="auto"/>
        <w:ind w:firstLine="360"/>
        <w:jc w:val="both"/>
        <w:rPr>
          <w:rFonts w:ascii="Arial" w:hAnsi="Arial"/>
          <w:sz w:val="24"/>
          <w:szCs w:val="28"/>
        </w:rPr>
      </w:pPr>
      <w:r w:rsidRPr="00B6089E">
        <w:rPr>
          <w:rFonts w:ascii="Arial" w:hAnsi="Arial"/>
          <w:sz w:val="24"/>
          <w:szCs w:val="28"/>
        </w:rPr>
        <w:t>Posteriormente se les di</w:t>
      </w:r>
      <w:r w:rsidR="00DA1710" w:rsidRPr="00B6089E">
        <w:rPr>
          <w:rFonts w:ascii="Arial" w:hAnsi="Arial"/>
          <w:sz w:val="24"/>
          <w:szCs w:val="28"/>
        </w:rPr>
        <w:t>eron</w:t>
      </w:r>
      <w:r w:rsidRPr="00B6089E">
        <w:rPr>
          <w:rFonts w:ascii="Arial" w:hAnsi="Arial"/>
          <w:sz w:val="24"/>
          <w:szCs w:val="28"/>
        </w:rPr>
        <w:t xml:space="preserve"> instrucciones </w:t>
      </w:r>
      <w:r w:rsidR="00EB761C" w:rsidRPr="00B6089E">
        <w:rPr>
          <w:rFonts w:ascii="Arial" w:hAnsi="Arial"/>
          <w:sz w:val="24"/>
          <w:szCs w:val="28"/>
        </w:rPr>
        <w:t xml:space="preserve">a los estudiantes </w:t>
      </w:r>
      <w:r w:rsidR="00DA1710" w:rsidRPr="00B6089E">
        <w:rPr>
          <w:rFonts w:ascii="Arial" w:hAnsi="Arial"/>
          <w:sz w:val="24"/>
          <w:szCs w:val="28"/>
        </w:rPr>
        <w:t>sobre</w:t>
      </w:r>
      <w:r w:rsidRPr="00B6089E">
        <w:rPr>
          <w:rFonts w:ascii="Arial" w:hAnsi="Arial"/>
          <w:sz w:val="24"/>
          <w:szCs w:val="28"/>
        </w:rPr>
        <w:t xml:space="preserve"> la infor</w:t>
      </w:r>
      <w:r w:rsidR="000D3E9D" w:rsidRPr="00B6089E">
        <w:rPr>
          <w:rFonts w:ascii="Arial" w:hAnsi="Arial"/>
          <w:sz w:val="24"/>
          <w:szCs w:val="28"/>
        </w:rPr>
        <w:t>mación que deberían tener previa</w:t>
      </w:r>
      <w:r w:rsidRPr="00B6089E">
        <w:rPr>
          <w:rFonts w:ascii="Arial" w:hAnsi="Arial"/>
          <w:sz w:val="24"/>
          <w:szCs w:val="28"/>
        </w:rPr>
        <w:t xml:space="preserve"> a la realización del ejercicio de</w:t>
      </w:r>
      <w:r w:rsidRPr="00B6089E">
        <w:rPr>
          <w:rFonts w:ascii="Arial" w:hAnsi="Arial"/>
          <w:i/>
          <w:sz w:val="24"/>
          <w:szCs w:val="28"/>
        </w:rPr>
        <w:t xml:space="preserve"> Storyboard</w:t>
      </w:r>
      <w:r w:rsidRPr="00B6089E">
        <w:rPr>
          <w:rFonts w:ascii="Arial" w:hAnsi="Arial"/>
          <w:sz w:val="24"/>
          <w:szCs w:val="28"/>
        </w:rPr>
        <w:t xml:space="preserve"> organizada </w:t>
      </w:r>
      <w:r w:rsidR="00EB761C" w:rsidRPr="00B6089E">
        <w:rPr>
          <w:rFonts w:ascii="Arial" w:hAnsi="Arial"/>
          <w:sz w:val="24"/>
          <w:szCs w:val="28"/>
        </w:rPr>
        <w:t>de la siguiente manera:</w:t>
      </w:r>
    </w:p>
    <w:p w14:paraId="569814A3" w14:textId="0C852078" w:rsidR="002E3DA5" w:rsidRPr="00B6089E" w:rsidRDefault="00E0695C" w:rsidP="002E3DA5">
      <w:pPr>
        <w:pStyle w:val="Prrafodelista"/>
        <w:numPr>
          <w:ilvl w:val="0"/>
          <w:numId w:val="15"/>
        </w:numPr>
        <w:spacing w:after="0" w:line="480" w:lineRule="auto"/>
        <w:rPr>
          <w:rFonts w:ascii="Arial" w:hAnsi="Arial"/>
          <w:sz w:val="24"/>
          <w:szCs w:val="28"/>
        </w:rPr>
      </w:pPr>
      <w:r w:rsidRPr="00B6089E">
        <w:rPr>
          <w:rFonts w:ascii="Arial" w:hAnsi="Arial"/>
          <w:noProof/>
          <w:lang w:eastAsia="es-MX"/>
        </w:rPr>
        <w:lastRenderedPageBreak/>
        <w:drawing>
          <wp:anchor distT="0" distB="0" distL="114300" distR="114300" simplePos="0" relativeHeight="251666432" behindDoc="0" locked="0" layoutInCell="1" allowOverlap="1" wp14:anchorId="07818C87" wp14:editId="7884E48E">
            <wp:simplePos x="0" y="0"/>
            <wp:positionH relativeFrom="column">
              <wp:posOffset>1028700</wp:posOffset>
            </wp:positionH>
            <wp:positionV relativeFrom="paragraph">
              <wp:posOffset>1219200</wp:posOffset>
            </wp:positionV>
            <wp:extent cx="4688840" cy="3219450"/>
            <wp:effectExtent l="0" t="0" r="10160" b="6350"/>
            <wp:wrapSquare wrapText="bothSides"/>
            <wp:docPr id="1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5794"/>
                    <a:stretch/>
                  </pic:blipFill>
                  <pic:spPr bwMode="auto">
                    <a:xfrm>
                      <a:off x="0" y="0"/>
                      <a:ext cx="4688840" cy="3219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3DA5" w:rsidRPr="00B6089E">
        <w:rPr>
          <w:rFonts w:ascii="Arial" w:hAnsi="Arial"/>
          <w:sz w:val="24"/>
          <w:szCs w:val="28"/>
        </w:rPr>
        <w:t>Identificar el problema o necesidad a resolver, haciendo énfasis en identificar lo que se le conoce en la técnica de</w:t>
      </w:r>
      <w:r w:rsidR="002E3DA5" w:rsidRPr="00B6089E">
        <w:rPr>
          <w:rFonts w:ascii="Arial" w:hAnsi="Arial"/>
          <w:i/>
          <w:sz w:val="24"/>
          <w:szCs w:val="28"/>
        </w:rPr>
        <w:t xml:space="preserve"> Story</w:t>
      </w:r>
      <w:r w:rsidR="00053B80" w:rsidRPr="00B6089E">
        <w:rPr>
          <w:rFonts w:ascii="Arial" w:hAnsi="Arial"/>
          <w:i/>
          <w:sz w:val="24"/>
          <w:szCs w:val="28"/>
        </w:rPr>
        <w:t>board</w:t>
      </w:r>
      <w:r w:rsidR="002E3DA5" w:rsidRPr="00B6089E">
        <w:rPr>
          <w:rFonts w:ascii="Arial" w:hAnsi="Arial"/>
          <w:sz w:val="24"/>
          <w:szCs w:val="28"/>
        </w:rPr>
        <w:t xml:space="preserve"> como “puntos de dolor” (</w:t>
      </w:r>
      <w:r w:rsidR="002E3DA5" w:rsidRPr="00B6089E">
        <w:rPr>
          <w:rFonts w:ascii="Arial" w:hAnsi="Arial"/>
          <w:i/>
          <w:sz w:val="24"/>
          <w:szCs w:val="28"/>
        </w:rPr>
        <w:t>pain point</w:t>
      </w:r>
      <w:r w:rsidR="002E3DA5" w:rsidRPr="00B6089E">
        <w:rPr>
          <w:rFonts w:ascii="Arial" w:hAnsi="Arial"/>
          <w:sz w:val="24"/>
          <w:szCs w:val="28"/>
        </w:rPr>
        <w:t xml:space="preserve"> o </w:t>
      </w:r>
      <w:r w:rsidR="002E3DA5" w:rsidRPr="00B6089E">
        <w:rPr>
          <w:rFonts w:ascii="Arial" w:hAnsi="Arial"/>
          <w:i/>
          <w:sz w:val="24"/>
          <w:szCs w:val="28"/>
        </w:rPr>
        <w:t>touch point</w:t>
      </w:r>
      <w:r w:rsidRPr="00B6089E">
        <w:rPr>
          <w:rFonts w:ascii="Arial" w:hAnsi="Arial"/>
          <w:sz w:val="24"/>
          <w:szCs w:val="28"/>
        </w:rPr>
        <w:t>), para lo cual se utilizó la siguiente plantilla (Ver Fig. 4):</w:t>
      </w:r>
    </w:p>
    <w:p w14:paraId="18DFA0F9" w14:textId="77777777" w:rsidR="00E0695C" w:rsidRPr="00B6089E" w:rsidRDefault="00E0695C" w:rsidP="00E0695C">
      <w:pPr>
        <w:pStyle w:val="Prrafodelista"/>
        <w:spacing w:after="0" w:line="480" w:lineRule="auto"/>
        <w:ind w:left="980"/>
        <w:rPr>
          <w:rFonts w:ascii="Arial" w:hAnsi="Arial"/>
          <w:sz w:val="24"/>
          <w:szCs w:val="28"/>
        </w:rPr>
      </w:pPr>
    </w:p>
    <w:p w14:paraId="6C651842" w14:textId="7EA8CFC9" w:rsidR="00E0695C" w:rsidRPr="00B6089E" w:rsidRDefault="00E0695C" w:rsidP="00E0695C">
      <w:pPr>
        <w:pStyle w:val="Prrafodelista"/>
        <w:spacing w:after="0" w:line="480" w:lineRule="auto"/>
        <w:ind w:left="980"/>
        <w:rPr>
          <w:rFonts w:ascii="Arial" w:hAnsi="Arial"/>
          <w:sz w:val="24"/>
          <w:szCs w:val="28"/>
        </w:rPr>
      </w:pPr>
    </w:p>
    <w:p w14:paraId="7D60846C" w14:textId="77777777" w:rsidR="00E0695C" w:rsidRPr="00B6089E" w:rsidRDefault="00E0695C" w:rsidP="00E0695C">
      <w:pPr>
        <w:pStyle w:val="Prrafodelista"/>
        <w:spacing w:after="0" w:line="480" w:lineRule="auto"/>
        <w:ind w:left="980"/>
        <w:rPr>
          <w:rFonts w:ascii="Arial" w:hAnsi="Arial"/>
          <w:sz w:val="24"/>
          <w:szCs w:val="28"/>
        </w:rPr>
      </w:pPr>
    </w:p>
    <w:p w14:paraId="7AC52B87" w14:textId="77777777" w:rsidR="00E0695C" w:rsidRPr="00B6089E" w:rsidRDefault="00E0695C" w:rsidP="00E0695C">
      <w:pPr>
        <w:pStyle w:val="Prrafodelista"/>
        <w:spacing w:after="0" w:line="480" w:lineRule="auto"/>
        <w:ind w:left="980"/>
        <w:rPr>
          <w:rFonts w:ascii="Arial" w:hAnsi="Arial"/>
          <w:sz w:val="24"/>
          <w:szCs w:val="28"/>
        </w:rPr>
      </w:pPr>
    </w:p>
    <w:p w14:paraId="1D410FE1" w14:textId="77777777" w:rsidR="00E0695C" w:rsidRPr="00B6089E" w:rsidRDefault="00E0695C" w:rsidP="00E0695C">
      <w:pPr>
        <w:pStyle w:val="Prrafodelista"/>
        <w:spacing w:after="0" w:line="480" w:lineRule="auto"/>
        <w:ind w:left="980"/>
        <w:rPr>
          <w:rFonts w:ascii="Arial" w:hAnsi="Arial"/>
          <w:sz w:val="24"/>
          <w:szCs w:val="28"/>
        </w:rPr>
      </w:pPr>
    </w:p>
    <w:p w14:paraId="640ADA9E" w14:textId="77777777" w:rsidR="00E0695C" w:rsidRPr="00B6089E" w:rsidRDefault="00E0695C" w:rsidP="00E0695C">
      <w:pPr>
        <w:pStyle w:val="Prrafodelista"/>
        <w:spacing w:after="0" w:line="480" w:lineRule="auto"/>
        <w:ind w:left="980"/>
        <w:rPr>
          <w:rFonts w:ascii="Arial" w:hAnsi="Arial"/>
          <w:sz w:val="24"/>
          <w:szCs w:val="28"/>
        </w:rPr>
      </w:pPr>
    </w:p>
    <w:p w14:paraId="0F71BBDD" w14:textId="77777777" w:rsidR="00E0695C" w:rsidRPr="00B6089E" w:rsidRDefault="00E0695C" w:rsidP="00E0695C">
      <w:pPr>
        <w:pStyle w:val="Prrafodelista"/>
        <w:spacing w:after="0" w:line="480" w:lineRule="auto"/>
        <w:ind w:left="980"/>
        <w:rPr>
          <w:rFonts w:ascii="Arial" w:hAnsi="Arial"/>
          <w:sz w:val="24"/>
          <w:szCs w:val="28"/>
        </w:rPr>
      </w:pPr>
    </w:p>
    <w:p w14:paraId="1940C64F" w14:textId="77777777" w:rsidR="00E0695C" w:rsidRPr="00B6089E" w:rsidRDefault="00E0695C" w:rsidP="00E0695C">
      <w:pPr>
        <w:pStyle w:val="Prrafodelista"/>
        <w:spacing w:after="0" w:line="480" w:lineRule="auto"/>
        <w:ind w:left="980"/>
        <w:rPr>
          <w:rFonts w:ascii="Arial" w:hAnsi="Arial"/>
          <w:sz w:val="24"/>
          <w:szCs w:val="28"/>
        </w:rPr>
      </w:pPr>
    </w:p>
    <w:p w14:paraId="650480F1" w14:textId="77777777" w:rsidR="00E0695C" w:rsidRPr="00B6089E" w:rsidRDefault="00E0695C" w:rsidP="00E0695C">
      <w:pPr>
        <w:pStyle w:val="Prrafodelista"/>
        <w:spacing w:after="0" w:line="480" w:lineRule="auto"/>
        <w:ind w:left="980"/>
        <w:rPr>
          <w:rFonts w:ascii="Arial" w:hAnsi="Arial"/>
          <w:sz w:val="24"/>
          <w:szCs w:val="28"/>
        </w:rPr>
      </w:pPr>
    </w:p>
    <w:p w14:paraId="78D378E3" w14:textId="77777777" w:rsidR="00E0695C" w:rsidRPr="00B6089E" w:rsidRDefault="00E0695C" w:rsidP="00E0695C">
      <w:pPr>
        <w:pStyle w:val="Prrafodelista"/>
        <w:spacing w:after="0" w:line="480" w:lineRule="auto"/>
        <w:ind w:left="980"/>
        <w:rPr>
          <w:rFonts w:ascii="Arial" w:hAnsi="Arial"/>
          <w:sz w:val="24"/>
          <w:szCs w:val="28"/>
        </w:rPr>
      </w:pPr>
    </w:p>
    <w:p w14:paraId="7923C377" w14:textId="71B15627" w:rsidR="00E0695C" w:rsidRPr="00B6089E" w:rsidRDefault="00E0695C" w:rsidP="00E0695C">
      <w:pPr>
        <w:pStyle w:val="Prrafodelista"/>
        <w:spacing w:after="0" w:line="240" w:lineRule="auto"/>
        <w:ind w:left="980"/>
        <w:jc w:val="center"/>
        <w:rPr>
          <w:rFonts w:ascii="Arial" w:hAnsi="Arial"/>
          <w:sz w:val="20"/>
          <w:szCs w:val="20"/>
        </w:rPr>
      </w:pPr>
      <w:r w:rsidRPr="00B6089E">
        <w:rPr>
          <w:rFonts w:ascii="Arial" w:hAnsi="Arial"/>
          <w:sz w:val="20"/>
          <w:szCs w:val="20"/>
        </w:rPr>
        <w:t xml:space="preserve">Fig. 4 Plantilla </w:t>
      </w:r>
      <w:r w:rsidR="00390DC2">
        <w:rPr>
          <w:rFonts w:ascii="Arial" w:hAnsi="Arial"/>
          <w:sz w:val="20"/>
          <w:szCs w:val="20"/>
        </w:rPr>
        <w:t xml:space="preserve">para aplicar la técnica </w:t>
      </w:r>
      <w:r w:rsidRPr="00390DC2">
        <w:rPr>
          <w:rFonts w:ascii="Arial" w:hAnsi="Arial"/>
          <w:i/>
          <w:sz w:val="20"/>
          <w:szCs w:val="20"/>
        </w:rPr>
        <w:t>Storyboard</w:t>
      </w:r>
    </w:p>
    <w:p w14:paraId="3D6286DC" w14:textId="60365D51" w:rsidR="00E0695C" w:rsidRPr="00B6089E" w:rsidRDefault="00E0695C" w:rsidP="00E0695C">
      <w:pPr>
        <w:pStyle w:val="Prrafodelista"/>
        <w:spacing w:after="0" w:line="240" w:lineRule="auto"/>
        <w:ind w:left="980"/>
        <w:jc w:val="center"/>
        <w:rPr>
          <w:rFonts w:ascii="Arial" w:hAnsi="Arial"/>
          <w:sz w:val="20"/>
          <w:szCs w:val="20"/>
        </w:rPr>
      </w:pPr>
      <w:r w:rsidRPr="00B6089E">
        <w:rPr>
          <w:rFonts w:ascii="Arial" w:hAnsi="Arial"/>
          <w:sz w:val="20"/>
          <w:szCs w:val="20"/>
        </w:rPr>
        <w:t>Fuente: elaboración propia</w:t>
      </w:r>
    </w:p>
    <w:p w14:paraId="63D18669" w14:textId="77777777" w:rsidR="00E0695C" w:rsidRPr="00B6089E" w:rsidRDefault="00E0695C" w:rsidP="00E0695C">
      <w:pPr>
        <w:pStyle w:val="Prrafodelista"/>
        <w:spacing w:after="0" w:line="480" w:lineRule="auto"/>
        <w:ind w:left="980"/>
        <w:rPr>
          <w:rFonts w:ascii="Arial" w:hAnsi="Arial"/>
          <w:sz w:val="24"/>
          <w:szCs w:val="28"/>
        </w:rPr>
      </w:pPr>
    </w:p>
    <w:p w14:paraId="235C9B9D" w14:textId="03C50992" w:rsidR="002E3DA5" w:rsidRPr="00B6089E" w:rsidRDefault="00F01DEF" w:rsidP="002E3DA5">
      <w:pPr>
        <w:pStyle w:val="Prrafodelista"/>
        <w:numPr>
          <w:ilvl w:val="0"/>
          <w:numId w:val="15"/>
        </w:numPr>
        <w:spacing w:after="0" w:line="480" w:lineRule="auto"/>
        <w:rPr>
          <w:rFonts w:ascii="Arial" w:hAnsi="Arial"/>
          <w:sz w:val="24"/>
          <w:szCs w:val="28"/>
        </w:rPr>
      </w:pPr>
      <w:r w:rsidRPr="00B6089E">
        <w:rPr>
          <w:rFonts w:ascii="Arial" w:hAnsi="Arial"/>
          <w:sz w:val="24"/>
          <w:szCs w:val="28"/>
        </w:rPr>
        <w:t>Se les indicó que su Storyboard debería de r</w:t>
      </w:r>
      <w:r w:rsidR="002E3DA5" w:rsidRPr="00B6089E">
        <w:rPr>
          <w:rFonts w:ascii="Arial" w:hAnsi="Arial"/>
          <w:sz w:val="24"/>
          <w:szCs w:val="28"/>
        </w:rPr>
        <w:t>esponder a las pregunta</w:t>
      </w:r>
      <w:r w:rsidR="00DC6B60" w:rsidRPr="00B6089E">
        <w:rPr>
          <w:rFonts w:ascii="Arial" w:hAnsi="Arial"/>
          <w:sz w:val="24"/>
          <w:szCs w:val="28"/>
        </w:rPr>
        <w:t>s</w:t>
      </w:r>
      <w:r w:rsidR="002E3DA5" w:rsidRPr="00B6089E">
        <w:rPr>
          <w:rFonts w:ascii="Arial" w:hAnsi="Arial"/>
          <w:sz w:val="24"/>
          <w:szCs w:val="28"/>
        </w:rPr>
        <w:t xml:space="preserve"> </w:t>
      </w:r>
      <w:r w:rsidRPr="00B6089E">
        <w:rPr>
          <w:rFonts w:ascii="Arial" w:hAnsi="Arial"/>
          <w:sz w:val="24"/>
          <w:szCs w:val="28"/>
        </w:rPr>
        <w:t>¿Cuál es el problema? ¿Quién tiene el problema? ¿Dónde se le presenta el problema?</w:t>
      </w:r>
      <w:r w:rsidR="002E3DA5" w:rsidRPr="00B6089E">
        <w:rPr>
          <w:rFonts w:ascii="Arial" w:hAnsi="Arial"/>
          <w:sz w:val="24"/>
          <w:szCs w:val="28"/>
        </w:rPr>
        <w:t>¿Cómo se resuelve</w:t>
      </w:r>
      <w:r w:rsidRPr="00B6089E">
        <w:rPr>
          <w:rFonts w:ascii="Arial" w:hAnsi="Arial"/>
          <w:sz w:val="24"/>
          <w:szCs w:val="28"/>
        </w:rPr>
        <w:t xml:space="preserve"> el problema</w:t>
      </w:r>
      <w:r w:rsidR="002E3DA5" w:rsidRPr="00B6089E">
        <w:rPr>
          <w:rFonts w:ascii="Arial" w:hAnsi="Arial"/>
          <w:sz w:val="24"/>
          <w:szCs w:val="28"/>
        </w:rPr>
        <w:t xml:space="preserve"> actualmente? ¿Cómo sería la solución? (la del alumno) y ¿Qué conozco de soluciones similares y de la tecnología que he elegido?</w:t>
      </w:r>
    </w:p>
    <w:p w14:paraId="1D38A827" w14:textId="77777777" w:rsidR="00B6089E" w:rsidRPr="00B6089E" w:rsidRDefault="00B6089E" w:rsidP="00F01DEF">
      <w:pPr>
        <w:spacing w:after="0" w:line="480" w:lineRule="auto"/>
        <w:ind w:left="360" w:firstLine="348"/>
        <w:jc w:val="both"/>
        <w:rPr>
          <w:rFonts w:ascii="Arial" w:hAnsi="Arial"/>
          <w:sz w:val="24"/>
          <w:szCs w:val="28"/>
        </w:rPr>
      </w:pPr>
    </w:p>
    <w:p w14:paraId="2197A2A2" w14:textId="77777777" w:rsidR="00B6089E" w:rsidRPr="00B6089E" w:rsidRDefault="00B6089E" w:rsidP="00F01DEF">
      <w:pPr>
        <w:spacing w:after="0" w:line="480" w:lineRule="auto"/>
        <w:ind w:left="360" w:firstLine="348"/>
        <w:jc w:val="both"/>
        <w:rPr>
          <w:rFonts w:ascii="Arial" w:hAnsi="Arial"/>
          <w:sz w:val="24"/>
          <w:szCs w:val="28"/>
        </w:rPr>
      </w:pPr>
    </w:p>
    <w:p w14:paraId="5146D8BF" w14:textId="77777777" w:rsidR="00B6089E" w:rsidRPr="00B6089E" w:rsidRDefault="00B6089E" w:rsidP="00F01DEF">
      <w:pPr>
        <w:spacing w:after="0" w:line="480" w:lineRule="auto"/>
        <w:ind w:left="360" w:firstLine="348"/>
        <w:jc w:val="both"/>
        <w:rPr>
          <w:rFonts w:ascii="Arial" w:hAnsi="Arial"/>
          <w:sz w:val="24"/>
          <w:szCs w:val="28"/>
        </w:rPr>
      </w:pPr>
    </w:p>
    <w:p w14:paraId="19580C14" w14:textId="2921E59C" w:rsidR="00DA1710" w:rsidRPr="00B6089E" w:rsidRDefault="00B6089E" w:rsidP="00F01DEF">
      <w:pPr>
        <w:spacing w:after="0" w:line="480" w:lineRule="auto"/>
        <w:ind w:left="360" w:firstLine="348"/>
        <w:jc w:val="both"/>
        <w:rPr>
          <w:rFonts w:ascii="Arial" w:hAnsi="Arial"/>
          <w:sz w:val="24"/>
          <w:szCs w:val="28"/>
        </w:rPr>
      </w:pPr>
      <w:r w:rsidRPr="00B6089E">
        <w:rPr>
          <w:rFonts w:ascii="Arial" w:hAnsi="Arial"/>
          <w:sz w:val="24"/>
          <w:szCs w:val="28"/>
        </w:rPr>
        <w:lastRenderedPageBreak/>
        <w:t xml:space="preserve">El tiempo que se les dio para la realización de la actividad fue de una hora. </w:t>
      </w:r>
      <w:r w:rsidR="002E3DA5" w:rsidRPr="00B6089E">
        <w:rPr>
          <w:rFonts w:ascii="Arial" w:hAnsi="Arial"/>
          <w:sz w:val="24"/>
          <w:szCs w:val="28"/>
        </w:rPr>
        <w:t xml:space="preserve">La dinámica se complementó con  la técnica conocida como </w:t>
      </w:r>
      <w:r w:rsidR="00DA1710" w:rsidRPr="00B6089E">
        <w:rPr>
          <w:rFonts w:ascii="Arial" w:hAnsi="Arial"/>
          <w:i/>
          <w:sz w:val="24"/>
          <w:szCs w:val="28"/>
        </w:rPr>
        <w:t>Round Robin</w:t>
      </w:r>
      <w:r w:rsidR="00DA1710" w:rsidRPr="00B6089E">
        <w:rPr>
          <w:rFonts w:ascii="Arial" w:hAnsi="Arial"/>
          <w:sz w:val="24"/>
          <w:szCs w:val="28"/>
        </w:rPr>
        <w:t xml:space="preserve"> (Ver Fig. 5) que es una técnica orientada a recibir retroalimentación grupal </w:t>
      </w:r>
      <w:r w:rsidR="00C51482" w:rsidRPr="00B6089E">
        <w:rPr>
          <w:rFonts w:ascii="Arial" w:hAnsi="Arial"/>
          <w:sz w:val="24"/>
          <w:szCs w:val="28"/>
        </w:rPr>
        <w:t>de una</w:t>
      </w:r>
      <w:r w:rsidR="00DA1710" w:rsidRPr="00B6089E">
        <w:rPr>
          <w:rFonts w:ascii="Arial" w:hAnsi="Arial"/>
          <w:sz w:val="24"/>
          <w:szCs w:val="28"/>
        </w:rPr>
        <w:t xml:space="preserve"> propuesta</w:t>
      </w:r>
      <w:r w:rsidR="00C51482" w:rsidRPr="00B6089E">
        <w:rPr>
          <w:rFonts w:ascii="Arial" w:hAnsi="Arial"/>
          <w:sz w:val="24"/>
          <w:szCs w:val="28"/>
        </w:rPr>
        <w:t xml:space="preserve"> de investigación</w:t>
      </w:r>
      <w:r w:rsidR="00DA1710" w:rsidRPr="00B6089E">
        <w:rPr>
          <w:rFonts w:ascii="Arial" w:hAnsi="Arial"/>
          <w:sz w:val="24"/>
          <w:szCs w:val="28"/>
        </w:rPr>
        <w:t xml:space="preserve"> (esta técnica tiene una variante más simple conocida como “si…pero”).</w:t>
      </w:r>
    </w:p>
    <w:p w14:paraId="3F42A42D" w14:textId="147249B9" w:rsidR="00DA1710" w:rsidRPr="00B6089E" w:rsidRDefault="00B6089E" w:rsidP="00DA1710">
      <w:pPr>
        <w:spacing w:after="0" w:line="480" w:lineRule="auto"/>
        <w:ind w:left="360"/>
        <w:rPr>
          <w:rFonts w:ascii="Arial" w:hAnsi="Arial"/>
          <w:sz w:val="24"/>
          <w:szCs w:val="28"/>
        </w:rPr>
      </w:pPr>
      <w:r w:rsidRPr="00B6089E">
        <w:rPr>
          <w:rFonts w:ascii="Arial" w:hAnsi="Arial"/>
          <w:noProof/>
          <w:sz w:val="24"/>
          <w:szCs w:val="28"/>
          <w:lang w:eastAsia="es-MX"/>
        </w:rPr>
        <w:drawing>
          <wp:anchor distT="0" distB="0" distL="114300" distR="114300" simplePos="0" relativeHeight="251667456" behindDoc="0" locked="0" layoutInCell="1" allowOverlap="1" wp14:anchorId="426C0E18" wp14:editId="278A1DF9">
            <wp:simplePos x="0" y="0"/>
            <wp:positionH relativeFrom="column">
              <wp:posOffset>914400</wp:posOffset>
            </wp:positionH>
            <wp:positionV relativeFrom="paragraph">
              <wp:posOffset>198120</wp:posOffset>
            </wp:positionV>
            <wp:extent cx="4026535" cy="5829300"/>
            <wp:effectExtent l="0" t="0" r="12065" b="12700"/>
            <wp:wrapSquare wrapText="bothSides"/>
            <wp:docPr id="2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6535" cy="5829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A135ED" w14:textId="77777777" w:rsidR="00DA1710" w:rsidRPr="00B6089E" w:rsidRDefault="00DA1710" w:rsidP="00DA1710">
      <w:pPr>
        <w:spacing w:after="0" w:line="480" w:lineRule="auto"/>
        <w:ind w:left="360"/>
        <w:rPr>
          <w:rFonts w:ascii="Arial" w:hAnsi="Arial"/>
          <w:sz w:val="24"/>
          <w:szCs w:val="28"/>
        </w:rPr>
      </w:pPr>
    </w:p>
    <w:p w14:paraId="159EAE4D" w14:textId="77777777" w:rsidR="00DA1710" w:rsidRPr="00B6089E" w:rsidRDefault="00DA1710" w:rsidP="00DA1710">
      <w:pPr>
        <w:spacing w:after="0" w:line="480" w:lineRule="auto"/>
        <w:ind w:left="360"/>
        <w:rPr>
          <w:rFonts w:ascii="Arial" w:hAnsi="Arial"/>
          <w:sz w:val="24"/>
          <w:szCs w:val="28"/>
        </w:rPr>
      </w:pPr>
    </w:p>
    <w:p w14:paraId="0391745A" w14:textId="77777777" w:rsidR="00DA1710" w:rsidRPr="00B6089E" w:rsidRDefault="00DA1710" w:rsidP="00DA1710">
      <w:pPr>
        <w:spacing w:after="0" w:line="480" w:lineRule="auto"/>
        <w:ind w:left="360"/>
        <w:rPr>
          <w:rFonts w:ascii="Arial" w:hAnsi="Arial"/>
          <w:sz w:val="24"/>
          <w:szCs w:val="28"/>
        </w:rPr>
      </w:pPr>
    </w:p>
    <w:p w14:paraId="7E2952E5" w14:textId="77777777" w:rsidR="00DA1710" w:rsidRPr="00B6089E" w:rsidRDefault="00DA1710" w:rsidP="00DA1710">
      <w:pPr>
        <w:spacing w:after="0" w:line="480" w:lineRule="auto"/>
        <w:ind w:left="360"/>
        <w:rPr>
          <w:rFonts w:ascii="Arial" w:hAnsi="Arial"/>
          <w:sz w:val="24"/>
          <w:szCs w:val="28"/>
        </w:rPr>
      </w:pPr>
    </w:p>
    <w:p w14:paraId="125E0FDC" w14:textId="77777777" w:rsidR="00DA1710" w:rsidRPr="00B6089E" w:rsidRDefault="00DA1710" w:rsidP="00DA1710">
      <w:pPr>
        <w:spacing w:after="0" w:line="480" w:lineRule="auto"/>
        <w:ind w:left="360"/>
        <w:rPr>
          <w:rFonts w:ascii="Arial" w:hAnsi="Arial"/>
          <w:sz w:val="24"/>
          <w:szCs w:val="28"/>
        </w:rPr>
      </w:pPr>
    </w:p>
    <w:p w14:paraId="3D93175B" w14:textId="77777777" w:rsidR="00DA1710" w:rsidRPr="00B6089E" w:rsidRDefault="00DA1710" w:rsidP="00DA1710">
      <w:pPr>
        <w:spacing w:after="0" w:line="480" w:lineRule="auto"/>
        <w:ind w:left="360"/>
        <w:rPr>
          <w:rFonts w:ascii="Arial" w:hAnsi="Arial"/>
          <w:sz w:val="24"/>
          <w:szCs w:val="28"/>
        </w:rPr>
      </w:pPr>
    </w:p>
    <w:p w14:paraId="4EF3CCE2" w14:textId="77777777" w:rsidR="00DA1710" w:rsidRPr="00B6089E" w:rsidRDefault="00DA1710" w:rsidP="00DA1710">
      <w:pPr>
        <w:spacing w:after="0" w:line="480" w:lineRule="auto"/>
        <w:ind w:left="360"/>
        <w:rPr>
          <w:rFonts w:ascii="Arial" w:hAnsi="Arial"/>
          <w:sz w:val="24"/>
          <w:szCs w:val="28"/>
        </w:rPr>
      </w:pPr>
    </w:p>
    <w:p w14:paraId="7A07D73C" w14:textId="77777777" w:rsidR="00DA1710" w:rsidRPr="00B6089E" w:rsidRDefault="00DA1710" w:rsidP="00DA1710">
      <w:pPr>
        <w:spacing w:after="0" w:line="480" w:lineRule="auto"/>
        <w:ind w:left="360"/>
        <w:rPr>
          <w:rFonts w:ascii="Arial" w:hAnsi="Arial"/>
          <w:sz w:val="24"/>
          <w:szCs w:val="28"/>
        </w:rPr>
      </w:pPr>
    </w:p>
    <w:p w14:paraId="19D91089" w14:textId="77777777" w:rsidR="00DA1710" w:rsidRPr="00B6089E" w:rsidRDefault="00DA1710" w:rsidP="00DA1710">
      <w:pPr>
        <w:spacing w:after="0" w:line="480" w:lineRule="auto"/>
        <w:ind w:left="360"/>
        <w:rPr>
          <w:rFonts w:ascii="Arial" w:hAnsi="Arial"/>
          <w:sz w:val="24"/>
          <w:szCs w:val="28"/>
        </w:rPr>
      </w:pPr>
    </w:p>
    <w:p w14:paraId="375C1570" w14:textId="77777777" w:rsidR="00DA1710" w:rsidRPr="00B6089E" w:rsidRDefault="00DA1710" w:rsidP="00DA1710">
      <w:pPr>
        <w:spacing w:after="0" w:line="480" w:lineRule="auto"/>
        <w:ind w:left="360"/>
        <w:rPr>
          <w:rFonts w:ascii="Arial" w:hAnsi="Arial"/>
          <w:sz w:val="24"/>
          <w:szCs w:val="28"/>
        </w:rPr>
      </w:pPr>
    </w:p>
    <w:p w14:paraId="62AF2FF8" w14:textId="77777777" w:rsidR="00DA1710" w:rsidRPr="00B6089E" w:rsidRDefault="00DA1710" w:rsidP="00DA1710">
      <w:pPr>
        <w:spacing w:after="0" w:line="480" w:lineRule="auto"/>
        <w:ind w:left="360"/>
        <w:rPr>
          <w:rFonts w:ascii="Arial" w:hAnsi="Arial"/>
          <w:sz w:val="24"/>
          <w:szCs w:val="28"/>
        </w:rPr>
      </w:pPr>
    </w:p>
    <w:p w14:paraId="75D02577" w14:textId="77777777" w:rsidR="00DA1710" w:rsidRPr="00B6089E" w:rsidRDefault="00DA1710" w:rsidP="00DA1710">
      <w:pPr>
        <w:spacing w:after="0" w:line="480" w:lineRule="auto"/>
        <w:ind w:left="360"/>
        <w:rPr>
          <w:rFonts w:ascii="Arial" w:hAnsi="Arial"/>
          <w:sz w:val="24"/>
          <w:szCs w:val="28"/>
        </w:rPr>
      </w:pPr>
    </w:p>
    <w:p w14:paraId="4D3A4768" w14:textId="77777777" w:rsidR="00DA1710" w:rsidRPr="00B6089E" w:rsidRDefault="00DA1710" w:rsidP="00DA1710">
      <w:pPr>
        <w:spacing w:after="0" w:line="480" w:lineRule="auto"/>
        <w:ind w:left="360"/>
        <w:rPr>
          <w:rFonts w:ascii="Arial" w:hAnsi="Arial"/>
          <w:sz w:val="24"/>
          <w:szCs w:val="28"/>
        </w:rPr>
      </w:pPr>
    </w:p>
    <w:p w14:paraId="4FD24050" w14:textId="77777777" w:rsidR="00DA1710" w:rsidRPr="00B6089E" w:rsidRDefault="00DA1710" w:rsidP="00DA1710">
      <w:pPr>
        <w:spacing w:after="0" w:line="480" w:lineRule="auto"/>
        <w:ind w:left="360"/>
        <w:rPr>
          <w:rFonts w:ascii="Arial" w:hAnsi="Arial"/>
          <w:sz w:val="24"/>
          <w:szCs w:val="28"/>
        </w:rPr>
      </w:pPr>
    </w:p>
    <w:p w14:paraId="4FFA2D9B" w14:textId="77777777" w:rsidR="00DA1710" w:rsidRPr="00B6089E" w:rsidRDefault="00DA1710" w:rsidP="00DA1710">
      <w:pPr>
        <w:spacing w:after="0" w:line="480" w:lineRule="auto"/>
        <w:ind w:left="360"/>
        <w:rPr>
          <w:rFonts w:ascii="Arial" w:hAnsi="Arial"/>
          <w:sz w:val="24"/>
          <w:szCs w:val="28"/>
        </w:rPr>
      </w:pPr>
    </w:p>
    <w:p w14:paraId="62C9681D" w14:textId="77777777" w:rsidR="00DA1710" w:rsidRPr="00B6089E" w:rsidRDefault="00DA1710" w:rsidP="00DA1710">
      <w:pPr>
        <w:spacing w:after="0" w:line="480" w:lineRule="auto"/>
        <w:ind w:left="360"/>
        <w:rPr>
          <w:rFonts w:ascii="Arial" w:hAnsi="Arial"/>
          <w:sz w:val="24"/>
          <w:szCs w:val="28"/>
        </w:rPr>
      </w:pPr>
    </w:p>
    <w:p w14:paraId="63AC138C" w14:textId="77777777" w:rsidR="00DA1710" w:rsidRPr="00B6089E" w:rsidRDefault="00DA1710" w:rsidP="00DA1710">
      <w:pPr>
        <w:spacing w:after="0" w:line="480" w:lineRule="auto"/>
        <w:ind w:left="360"/>
        <w:rPr>
          <w:rFonts w:ascii="Arial" w:hAnsi="Arial"/>
          <w:sz w:val="24"/>
          <w:szCs w:val="28"/>
        </w:rPr>
      </w:pPr>
    </w:p>
    <w:p w14:paraId="5B76DB18" w14:textId="6AE12A0E" w:rsidR="00DA1710" w:rsidRPr="00B6089E" w:rsidRDefault="00DA1710" w:rsidP="00B6089E">
      <w:pPr>
        <w:spacing w:after="0" w:line="240" w:lineRule="auto"/>
        <w:ind w:left="360"/>
        <w:jc w:val="center"/>
        <w:rPr>
          <w:rFonts w:ascii="Arial" w:hAnsi="Arial"/>
          <w:sz w:val="20"/>
          <w:szCs w:val="20"/>
        </w:rPr>
      </w:pPr>
      <w:r w:rsidRPr="00B6089E">
        <w:rPr>
          <w:rFonts w:ascii="Arial" w:hAnsi="Arial"/>
          <w:sz w:val="20"/>
          <w:szCs w:val="20"/>
        </w:rPr>
        <w:t xml:space="preserve">Fig. 5 </w:t>
      </w:r>
      <w:r w:rsidR="00390DC2">
        <w:rPr>
          <w:rFonts w:ascii="Arial" w:hAnsi="Arial"/>
          <w:sz w:val="20"/>
          <w:szCs w:val="20"/>
        </w:rPr>
        <w:t xml:space="preserve">Plantilla para aplicar la técnica </w:t>
      </w:r>
      <w:r w:rsidRPr="00B6089E">
        <w:rPr>
          <w:rFonts w:ascii="Arial" w:hAnsi="Arial"/>
          <w:sz w:val="20"/>
          <w:szCs w:val="20"/>
        </w:rPr>
        <w:t>Round Robin</w:t>
      </w:r>
    </w:p>
    <w:p w14:paraId="2DE24D73" w14:textId="5DC1EDDF" w:rsidR="00DA1710" w:rsidRPr="00B6089E" w:rsidRDefault="00DA1710" w:rsidP="00DA1710">
      <w:pPr>
        <w:spacing w:after="0" w:line="240" w:lineRule="auto"/>
        <w:ind w:left="360"/>
        <w:jc w:val="center"/>
        <w:rPr>
          <w:rFonts w:ascii="Arial" w:hAnsi="Arial"/>
          <w:sz w:val="20"/>
          <w:szCs w:val="20"/>
        </w:rPr>
      </w:pPr>
      <w:r w:rsidRPr="00B6089E">
        <w:rPr>
          <w:rFonts w:ascii="Arial" w:hAnsi="Arial"/>
          <w:sz w:val="20"/>
          <w:szCs w:val="20"/>
        </w:rPr>
        <w:t>Fuente: LUMA Institute</w:t>
      </w:r>
    </w:p>
    <w:p w14:paraId="02E91073" w14:textId="77777777" w:rsidR="00DA1710" w:rsidRPr="00B6089E" w:rsidRDefault="00DA1710" w:rsidP="00DA1710">
      <w:pPr>
        <w:spacing w:after="0" w:line="480" w:lineRule="auto"/>
        <w:ind w:left="360"/>
        <w:rPr>
          <w:rFonts w:ascii="Arial" w:hAnsi="Arial"/>
          <w:sz w:val="24"/>
          <w:szCs w:val="28"/>
        </w:rPr>
      </w:pPr>
    </w:p>
    <w:p w14:paraId="1F820E56" w14:textId="1DA12168" w:rsidR="00DA1710" w:rsidRPr="00B6089E" w:rsidRDefault="00DA1710" w:rsidP="002E3DA5">
      <w:pPr>
        <w:spacing w:after="0" w:line="480" w:lineRule="auto"/>
        <w:ind w:firstLine="360"/>
        <w:jc w:val="both"/>
        <w:rPr>
          <w:rFonts w:ascii="Arial" w:hAnsi="Arial"/>
          <w:sz w:val="24"/>
          <w:szCs w:val="28"/>
        </w:rPr>
        <w:sectPr w:rsidR="00DA1710" w:rsidRPr="00B6089E" w:rsidSect="008A4851">
          <w:footerReference w:type="default" r:id="rId13"/>
          <w:pgSz w:w="12240" w:h="15840"/>
          <w:pgMar w:top="1134" w:right="1134" w:bottom="1134" w:left="1701" w:header="709" w:footer="709" w:gutter="0"/>
          <w:cols w:space="708"/>
          <w:docGrid w:linePitch="360"/>
        </w:sectPr>
      </w:pPr>
    </w:p>
    <w:p w14:paraId="73E241C6" w14:textId="77777777" w:rsidR="00282F80" w:rsidRPr="00B6089E" w:rsidRDefault="00436E3C" w:rsidP="008A4851">
      <w:pPr>
        <w:spacing w:after="0" w:line="480" w:lineRule="auto"/>
        <w:jc w:val="both"/>
        <w:rPr>
          <w:rFonts w:ascii="Arial" w:hAnsi="Arial"/>
          <w:b/>
          <w:sz w:val="24"/>
          <w:szCs w:val="28"/>
        </w:rPr>
      </w:pPr>
      <w:r w:rsidRPr="00B6089E">
        <w:rPr>
          <w:rFonts w:ascii="Arial" w:hAnsi="Arial"/>
          <w:b/>
          <w:sz w:val="24"/>
          <w:szCs w:val="28"/>
        </w:rPr>
        <w:lastRenderedPageBreak/>
        <w:t>RESULTADOS</w:t>
      </w:r>
    </w:p>
    <w:p w14:paraId="3C9F6CCE" w14:textId="12FAF5A3" w:rsidR="00F92330" w:rsidRPr="00B6089E" w:rsidRDefault="00F92330" w:rsidP="00F92330">
      <w:pPr>
        <w:spacing w:after="0" w:line="480" w:lineRule="auto"/>
        <w:jc w:val="both"/>
        <w:rPr>
          <w:rFonts w:ascii="Arial" w:hAnsi="Arial"/>
          <w:sz w:val="24"/>
          <w:szCs w:val="28"/>
        </w:rPr>
      </w:pPr>
      <w:r w:rsidRPr="00B6089E">
        <w:rPr>
          <w:rFonts w:ascii="Arial" w:hAnsi="Arial"/>
          <w:sz w:val="24"/>
          <w:szCs w:val="28"/>
        </w:rPr>
        <w:t>Derivado de la instrucción dada a los estudiantes del grupo objeto de estudio:</w:t>
      </w:r>
      <w:r w:rsidR="00C9029A" w:rsidRPr="00B6089E">
        <w:rPr>
          <w:rFonts w:ascii="Arial" w:hAnsi="Arial"/>
          <w:sz w:val="24"/>
          <w:szCs w:val="28"/>
        </w:rPr>
        <w:t xml:space="preserve"> </w:t>
      </w:r>
      <w:r w:rsidRPr="00B6089E">
        <w:rPr>
          <w:rFonts w:ascii="Arial" w:hAnsi="Arial"/>
          <w:sz w:val="24"/>
          <w:szCs w:val="28"/>
        </w:rPr>
        <w:t>“</w:t>
      </w:r>
      <w:r w:rsidR="00C9029A" w:rsidRPr="00B6089E">
        <w:rPr>
          <w:rFonts w:ascii="Arial" w:hAnsi="Arial"/>
          <w:sz w:val="24"/>
          <w:szCs w:val="28"/>
        </w:rPr>
        <w:t>Tengo un desafío (reto) ¿Cómo lo abordo?</w:t>
      </w:r>
      <w:r w:rsidRPr="00B6089E">
        <w:rPr>
          <w:rFonts w:ascii="Arial" w:hAnsi="Arial"/>
          <w:sz w:val="24"/>
          <w:szCs w:val="28"/>
        </w:rPr>
        <w:t xml:space="preserve">”, se definió como reto de investigación: “Tecnología que facilita la vida” se obtuvieron los resultados que se presentan </w:t>
      </w:r>
      <w:r w:rsidR="00390DC2">
        <w:rPr>
          <w:rFonts w:ascii="Arial" w:hAnsi="Arial"/>
          <w:sz w:val="24"/>
          <w:szCs w:val="28"/>
        </w:rPr>
        <w:t>en las figuras siguientes.</w:t>
      </w:r>
    </w:p>
    <w:p w14:paraId="18C7D858" w14:textId="77777777" w:rsidR="00E8063D" w:rsidRPr="00B6089E" w:rsidRDefault="00E8063D" w:rsidP="00F92330">
      <w:pPr>
        <w:spacing w:after="0" w:line="480" w:lineRule="auto"/>
        <w:jc w:val="both"/>
        <w:rPr>
          <w:rFonts w:ascii="Arial" w:hAnsi="Arial"/>
          <w:sz w:val="24"/>
          <w:szCs w:val="28"/>
        </w:rPr>
      </w:pPr>
    </w:p>
    <w:p w14:paraId="79155D7F" w14:textId="5440019E" w:rsidR="00C51482" w:rsidRPr="00B6089E" w:rsidRDefault="00A465EC" w:rsidP="008A4851">
      <w:pPr>
        <w:spacing w:after="0" w:line="480" w:lineRule="auto"/>
        <w:jc w:val="center"/>
        <w:rPr>
          <w:rFonts w:ascii="Arial" w:hAnsi="Arial"/>
          <w:sz w:val="20"/>
          <w:szCs w:val="28"/>
        </w:rPr>
      </w:pPr>
      <w:r w:rsidRPr="00B6089E">
        <w:rPr>
          <w:rFonts w:ascii="Arial" w:hAnsi="Arial"/>
          <w:noProof/>
          <w:sz w:val="20"/>
          <w:szCs w:val="28"/>
          <w:lang w:eastAsia="es-MX"/>
        </w:rPr>
        <w:drawing>
          <wp:inline distT="0" distB="0" distL="0" distR="0" wp14:anchorId="368AECB5" wp14:editId="4F700DA2">
            <wp:extent cx="4305720" cy="5803031"/>
            <wp:effectExtent l="0" t="0" r="1270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yBoard_Taller1_Dic2015 (1).jpg"/>
                    <pic:cNvPicPr/>
                  </pic:nvPicPr>
                  <pic:blipFill rotWithShape="1">
                    <a:blip r:embed="rId14">
                      <a:extLst>
                        <a:ext uri="{28A0092B-C50C-407E-A947-70E740481C1C}">
                          <a14:useLocalDpi xmlns:a14="http://schemas.microsoft.com/office/drawing/2010/main" val="0"/>
                        </a:ext>
                      </a:extLst>
                    </a:blip>
                    <a:srcRect t="223"/>
                    <a:stretch/>
                  </pic:blipFill>
                  <pic:spPr bwMode="auto">
                    <a:xfrm>
                      <a:off x="0" y="0"/>
                      <a:ext cx="4306982" cy="5804732"/>
                    </a:xfrm>
                    <a:prstGeom prst="rect">
                      <a:avLst/>
                    </a:prstGeom>
                    <a:ln>
                      <a:noFill/>
                    </a:ln>
                    <a:extLst>
                      <a:ext uri="{53640926-AAD7-44D8-BBD7-CCE9431645EC}">
                        <a14:shadowObscured xmlns:a14="http://schemas.microsoft.com/office/drawing/2010/main"/>
                      </a:ext>
                    </a:extLst>
                  </pic:spPr>
                </pic:pic>
              </a:graphicData>
            </a:graphic>
          </wp:inline>
        </w:drawing>
      </w:r>
    </w:p>
    <w:p w14:paraId="43B0C055" w14:textId="77777777" w:rsidR="00C51482" w:rsidRPr="00B6089E" w:rsidRDefault="00C51482" w:rsidP="008A4851">
      <w:pPr>
        <w:spacing w:after="0" w:line="480" w:lineRule="auto"/>
        <w:jc w:val="center"/>
        <w:rPr>
          <w:rFonts w:ascii="Arial" w:hAnsi="Arial"/>
          <w:sz w:val="20"/>
          <w:szCs w:val="28"/>
        </w:rPr>
      </w:pPr>
    </w:p>
    <w:p w14:paraId="6ECF45A2" w14:textId="77777777" w:rsidR="00C51482" w:rsidRPr="00B6089E" w:rsidRDefault="00C51482" w:rsidP="008A4851">
      <w:pPr>
        <w:spacing w:after="0" w:line="480" w:lineRule="auto"/>
        <w:jc w:val="center"/>
        <w:rPr>
          <w:rFonts w:ascii="Arial" w:hAnsi="Arial"/>
          <w:sz w:val="20"/>
          <w:szCs w:val="28"/>
        </w:rPr>
      </w:pPr>
    </w:p>
    <w:p w14:paraId="20AF4001" w14:textId="77777777" w:rsidR="00C51482" w:rsidRPr="00B6089E" w:rsidRDefault="00C51482" w:rsidP="008A4851">
      <w:pPr>
        <w:spacing w:after="0" w:line="480" w:lineRule="auto"/>
        <w:jc w:val="center"/>
        <w:rPr>
          <w:rFonts w:ascii="Arial" w:hAnsi="Arial"/>
          <w:sz w:val="20"/>
          <w:szCs w:val="28"/>
        </w:rPr>
      </w:pPr>
    </w:p>
    <w:p w14:paraId="2031D0E3" w14:textId="77777777" w:rsidR="00A465EC" w:rsidRPr="00B6089E" w:rsidRDefault="00A465EC" w:rsidP="008A4851">
      <w:pPr>
        <w:spacing w:after="0" w:line="480" w:lineRule="auto"/>
        <w:jc w:val="center"/>
        <w:rPr>
          <w:rFonts w:ascii="Arial" w:hAnsi="Arial"/>
          <w:sz w:val="20"/>
          <w:szCs w:val="28"/>
        </w:rPr>
      </w:pPr>
    </w:p>
    <w:p w14:paraId="3227665D" w14:textId="1EF6B1DA" w:rsidR="00A465EC" w:rsidRPr="00B6089E" w:rsidRDefault="003038A2" w:rsidP="008A4851">
      <w:pPr>
        <w:spacing w:after="0" w:line="480" w:lineRule="auto"/>
        <w:jc w:val="center"/>
        <w:rPr>
          <w:rFonts w:ascii="Arial" w:hAnsi="Arial"/>
          <w:sz w:val="20"/>
          <w:szCs w:val="28"/>
        </w:rPr>
      </w:pPr>
      <w:r w:rsidRPr="00B6089E">
        <w:rPr>
          <w:rFonts w:ascii="Arial" w:hAnsi="Arial"/>
          <w:noProof/>
          <w:sz w:val="20"/>
          <w:szCs w:val="28"/>
          <w:lang w:eastAsia="es-MX"/>
        </w:rPr>
        <w:drawing>
          <wp:inline distT="0" distB="0" distL="0" distR="0" wp14:anchorId="7CEE74EE" wp14:editId="4AC5BD29">
            <wp:extent cx="5967095" cy="4525645"/>
            <wp:effectExtent l="0" t="0" r="1905" b="0"/>
            <wp:docPr id="24" name="Imagen 24" descr="Macintosh HD Dora:Users:doraglez:Dropbox:articulos_propios:2016:AngloRedie:Storyboards:Storyboards_Taller1_Dic2015:StoryBoard_Taller1_Dic2015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 Dora:Users:doraglez:Dropbox:articulos_propios:2016:AngloRedie:Storyboards:Storyboards_Taller1_Dic2015:StoryBoard_Taller1_Dic2015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7095" cy="4525645"/>
                    </a:xfrm>
                    <a:prstGeom prst="rect">
                      <a:avLst/>
                    </a:prstGeom>
                    <a:noFill/>
                    <a:ln>
                      <a:noFill/>
                    </a:ln>
                  </pic:spPr>
                </pic:pic>
              </a:graphicData>
            </a:graphic>
          </wp:inline>
        </w:drawing>
      </w:r>
    </w:p>
    <w:p w14:paraId="77C7716B" w14:textId="6DCA6979" w:rsidR="000C0D90" w:rsidRPr="00B6089E" w:rsidRDefault="003038A2" w:rsidP="00E8063D">
      <w:pPr>
        <w:spacing w:after="0" w:line="480" w:lineRule="auto"/>
        <w:jc w:val="center"/>
        <w:rPr>
          <w:rFonts w:ascii="Arial" w:hAnsi="Arial"/>
          <w:sz w:val="20"/>
          <w:szCs w:val="28"/>
        </w:rPr>
      </w:pPr>
      <w:r w:rsidRPr="00B6089E">
        <w:rPr>
          <w:rFonts w:ascii="Arial" w:hAnsi="Arial"/>
          <w:noProof/>
          <w:sz w:val="20"/>
          <w:szCs w:val="28"/>
          <w:lang w:eastAsia="es-MX"/>
        </w:rPr>
        <w:lastRenderedPageBreak/>
        <w:drawing>
          <wp:inline distT="0" distB="0" distL="0" distR="0" wp14:anchorId="0327A6E3" wp14:editId="56BCDE10">
            <wp:extent cx="5383530" cy="7301376"/>
            <wp:effectExtent l="0" t="0" r="7620" b="0"/>
            <wp:docPr id="26" name="Imagen 26" descr="Macintosh HD Dora:Users:doraglez:Dropbox:articulos_propios:2016:AngloRedie:Storyboards:Storyboards_Taller1_Dic2015:StoryBoard_Taller1_Dic2015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 Dora:Users:doraglez:Dropbox:articulos_propios:2016:AngloRedie:Storyboards:Storyboards_Taller1_Dic2015:StoryBoard_Taller1_Dic2015 (4).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4742" t="1698"/>
                    <a:stretch/>
                  </pic:blipFill>
                  <pic:spPr bwMode="auto">
                    <a:xfrm>
                      <a:off x="0" y="0"/>
                      <a:ext cx="5385122" cy="7303535"/>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1406F417" wp14:editId="177A26C1">
            <wp:extent cx="5309478" cy="7378011"/>
            <wp:effectExtent l="0" t="0" r="0" b="0"/>
            <wp:docPr id="28" name="Imagen 28" descr="Macintosh HD Dora:Users:doraglez:Dropbox:articulos_propios:2016:AngloRedie:Storyboards:Storyboards_Taller1_Dic2015:StoryBoard_Taller1_Dic2015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 Dora:Users:doraglez:Dropbox:articulos_propios:2016:AngloRedie:Storyboards:Storyboards_Taller1_Dic2015:StoryBoard_Taller1_Dic2015 (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09478" cy="7378011"/>
                    </a:xfrm>
                    <a:prstGeom prst="rect">
                      <a:avLst/>
                    </a:prstGeom>
                    <a:noFill/>
                    <a:ln>
                      <a:noFill/>
                    </a:ln>
                  </pic:spPr>
                </pic:pic>
              </a:graphicData>
            </a:graphic>
          </wp:inline>
        </w:drawing>
      </w:r>
      <w:r w:rsidRPr="00B6089E">
        <w:rPr>
          <w:rFonts w:ascii="Arial" w:hAnsi="Arial"/>
          <w:noProof/>
          <w:sz w:val="20"/>
          <w:szCs w:val="28"/>
          <w:lang w:eastAsia="es-MX"/>
        </w:rPr>
        <w:lastRenderedPageBreak/>
        <w:drawing>
          <wp:inline distT="0" distB="0" distL="0" distR="0" wp14:anchorId="0C4697FA" wp14:editId="32886DC1">
            <wp:extent cx="5958840" cy="4240924"/>
            <wp:effectExtent l="0" t="0" r="3810" b="7620"/>
            <wp:docPr id="29" name="Imagen 29" descr="Macintosh HD Dora:Users:doraglez:Dropbox:articulos_propios:2016:AngloRedie:Storyboards:Storyboards_Taller1_Dic2015:StoryBoard_Taller1_Dic2015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 Dora:Users:doraglez:Dropbox:articulos_propios:2016:AngloRedie:Storyboards:Storyboards_Taller1_Dic2015:StoryBoard_Taller1_Dic2015 (6).jpg"/>
                    <pic:cNvPicPr>
                      <a:picLocks noChangeAspect="1" noChangeArrowheads="1"/>
                    </pic:cNvPicPr>
                  </pic:nvPicPr>
                  <pic:blipFill rotWithShape="1">
                    <a:blip r:embed="rId18">
                      <a:extLst>
                        <a:ext uri="{28A0092B-C50C-407E-A947-70E740481C1C}">
                          <a14:useLocalDpi xmlns:a14="http://schemas.microsoft.com/office/drawing/2010/main" val="0"/>
                        </a:ext>
                      </a:extLst>
                    </a:blip>
                    <a:srcRect b="1394"/>
                    <a:stretch/>
                  </pic:blipFill>
                  <pic:spPr bwMode="auto">
                    <a:xfrm>
                      <a:off x="0" y="0"/>
                      <a:ext cx="5958840" cy="4240924"/>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7B9F75C2" wp14:editId="6A6AEE27">
            <wp:extent cx="5967095" cy="4108538"/>
            <wp:effectExtent l="0" t="0" r="0" b="6350"/>
            <wp:docPr id="30" name="Imagen 30" descr="Macintosh HD Dora:Users:doraglez:Dropbox:articulos_propios:2016:AngloRedie:Storyboards:Storyboards_Taller1_Dic2015:StoryBoard_Taller1_Dic2015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 Dora:Users:doraglez:Dropbox:articulos_propios:2016:AngloRedie:Storyboards:Storyboards_Taller1_Dic2015:StoryBoard_Taller1_Dic2015 (7).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8433"/>
                    <a:stretch/>
                  </pic:blipFill>
                  <pic:spPr bwMode="auto">
                    <a:xfrm>
                      <a:off x="0" y="0"/>
                      <a:ext cx="5967095" cy="4108538"/>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469C486C" wp14:editId="28E15944">
            <wp:extent cx="5967095" cy="8206105"/>
            <wp:effectExtent l="0" t="0" r="1905" b="0"/>
            <wp:docPr id="31" name="Imagen 31" descr="Macintosh HD Dora:Users:doraglez:Dropbox:articulos_propios:2016:AngloRedie:Storyboards:Storyboards_Taller1_Dic2015:StoryBoard_Taller1_Dic2015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 Dora:Users:doraglez:Dropbox:articulos_propios:2016:AngloRedie:Storyboards:Storyboards_Taller1_Dic2015:StoryBoard_Taller1_Dic2015 (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7095" cy="8206105"/>
                    </a:xfrm>
                    <a:prstGeom prst="rect">
                      <a:avLst/>
                    </a:prstGeom>
                    <a:noFill/>
                    <a:ln>
                      <a:noFill/>
                    </a:ln>
                  </pic:spPr>
                </pic:pic>
              </a:graphicData>
            </a:graphic>
          </wp:inline>
        </w:drawing>
      </w:r>
      <w:r w:rsidRPr="00B6089E">
        <w:rPr>
          <w:rFonts w:ascii="Arial" w:hAnsi="Arial"/>
          <w:noProof/>
          <w:sz w:val="20"/>
          <w:szCs w:val="28"/>
          <w:lang w:eastAsia="es-MX"/>
        </w:rPr>
        <w:lastRenderedPageBreak/>
        <w:drawing>
          <wp:inline distT="0" distB="0" distL="0" distR="0" wp14:anchorId="4DE3EC8A" wp14:editId="15DBE045">
            <wp:extent cx="5866130" cy="8467441"/>
            <wp:effectExtent l="0" t="0" r="1270" b="0"/>
            <wp:docPr id="2048" name="Imagen 2048" descr="Macintosh HD Dora:Users:doraglez:Dropbox:articulos_propios:2016:AngloRedie:Storyboards:Storyboards_Taller1_Dic2015:StoryBoard_Taller1_Dic2015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 Dora:Users:doraglez:Dropbox:articulos_propios:2016:AngloRedie:Storyboards:Storyboards_Taller1_Dic2015:StoryBoard_Taller1_Dic2015 (9).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1648"/>
                    <a:stretch/>
                  </pic:blipFill>
                  <pic:spPr bwMode="auto">
                    <a:xfrm>
                      <a:off x="0" y="0"/>
                      <a:ext cx="5866130" cy="8467441"/>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11DCFCC6" wp14:editId="502DF02E">
            <wp:extent cx="5635588" cy="7592060"/>
            <wp:effectExtent l="0" t="0" r="3810" b="0"/>
            <wp:docPr id="2049" name="Imagen 2049" descr="Macintosh HD Dora:Users:doraglez:Dropbox:articulos_propios:2016:AngloRedie:Storyboards:Storyboards_Taller1_Dic2015:StoryBoard_Taller1_Dic2015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 Dora:Users:doraglez:Dropbox:articulos_propios:2016:AngloRedie:Storyboards:Storyboards_Taller1_Dic2015:StoryBoard_Taller1_Dic2015 (10).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5549" t="1027"/>
                    <a:stretch/>
                  </pic:blipFill>
                  <pic:spPr bwMode="auto">
                    <a:xfrm>
                      <a:off x="0" y="0"/>
                      <a:ext cx="5635995" cy="7592608"/>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09002DCC" wp14:editId="27AE99A5">
            <wp:extent cx="5974715" cy="8500745"/>
            <wp:effectExtent l="0" t="0" r="0" b="8255"/>
            <wp:docPr id="2051" name="Imagen 2051" descr="Macintosh HD Dora:Users:doraglez:Dropbox:articulos_propios:2016:AngloRedie:Storyboards:Storyboards_Taller1_Dic2015:StoryBoard_Taller1_Dic2015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 Dora:Users:doraglez:Dropbox:articulos_propios:2016:AngloRedie:Storyboards:Storyboards_Taller1_Dic2015:StoryBoard_Taller1_Dic2015 (1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4715" cy="8500745"/>
                    </a:xfrm>
                    <a:prstGeom prst="rect">
                      <a:avLst/>
                    </a:prstGeom>
                    <a:noFill/>
                    <a:ln>
                      <a:noFill/>
                    </a:ln>
                  </pic:spPr>
                </pic:pic>
              </a:graphicData>
            </a:graphic>
          </wp:inline>
        </w:drawing>
      </w:r>
      <w:r w:rsidRPr="00B6089E">
        <w:rPr>
          <w:rFonts w:ascii="Arial" w:hAnsi="Arial"/>
          <w:noProof/>
          <w:sz w:val="20"/>
          <w:szCs w:val="28"/>
          <w:lang w:eastAsia="es-MX"/>
        </w:rPr>
        <w:lastRenderedPageBreak/>
        <w:drawing>
          <wp:inline distT="0" distB="0" distL="0" distR="0" wp14:anchorId="24B0B31D" wp14:editId="498E81EC">
            <wp:extent cx="5974715" cy="8322310"/>
            <wp:effectExtent l="0" t="0" r="0" b="8890"/>
            <wp:docPr id="2052" name="Imagen 2052" descr="Macintosh HD Dora:Users:doraglez:Dropbox:articulos_propios:2016:AngloRedie:Storyboards:Storyboards_Taller1_Dic2015:StoryBoard_Taller1_Dic2015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 Dora:Users:doraglez:Dropbox:articulos_propios:2016:AngloRedie:Storyboards:Storyboards_Taller1_Dic2015:StoryBoard_Taller1_Dic2015 (1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4715" cy="8322310"/>
                    </a:xfrm>
                    <a:prstGeom prst="rect">
                      <a:avLst/>
                    </a:prstGeom>
                    <a:noFill/>
                    <a:ln>
                      <a:noFill/>
                    </a:ln>
                  </pic:spPr>
                </pic:pic>
              </a:graphicData>
            </a:graphic>
          </wp:inline>
        </w:drawing>
      </w:r>
      <w:r w:rsidRPr="00B6089E">
        <w:rPr>
          <w:rFonts w:ascii="Arial" w:hAnsi="Arial"/>
          <w:noProof/>
          <w:sz w:val="20"/>
          <w:szCs w:val="28"/>
          <w:lang w:eastAsia="es-MX"/>
        </w:rPr>
        <w:lastRenderedPageBreak/>
        <w:drawing>
          <wp:inline distT="0" distB="0" distL="0" distR="0" wp14:anchorId="57EBF315" wp14:editId="5474E49D">
            <wp:extent cx="5698490" cy="7504386"/>
            <wp:effectExtent l="0" t="0" r="0" b="1905"/>
            <wp:docPr id="2053" name="Imagen 2053" descr="Macintosh HD Dora:Users:doraglez:Dropbox:articulos_propios:2016:AngloRedie:Storyboards:Storyboards_Taller1_Dic2015:StoryBoard_Taller1_Dic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 Dora:Users:doraglez:Dropbox:articulos_propios:2016:AngloRedie:Storyboards:Storyboards_Taller1_Dic2015:StoryBoard_Taller1_Dic2015.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4491" b="4205"/>
                    <a:stretch/>
                  </pic:blipFill>
                  <pic:spPr bwMode="auto">
                    <a:xfrm>
                      <a:off x="0" y="0"/>
                      <a:ext cx="5699082" cy="7505166"/>
                    </a:xfrm>
                    <a:prstGeom prst="rect">
                      <a:avLst/>
                    </a:prstGeom>
                    <a:noFill/>
                    <a:ln>
                      <a:noFill/>
                    </a:ln>
                    <a:extLst>
                      <a:ext uri="{53640926-AAD7-44D8-BBD7-CCE9431645EC}">
                        <a14:shadowObscured xmlns:a14="http://schemas.microsoft.com/office/drawing/2010/main"/>
                      </a:ext>
                    </a:extLst>
                  </pic:spPr>
                </pic:pic>
              </a:graphicData>
            </a:graphic>
          </wp:inline>
        </w:drawing>
      </w:r>
      <w:r w:rsidRPr="00B6089E">
        <w:rPr>
          <w:rFonts w:ascii="Arial" w:hAnsi="Arial"/>
          <w:noProof/>
          <w:sz w:val="20"/>
          <w:szCs w:val="28"/>
          <w:lang w:eastAsia="es-MX"/>
        </w:rPr>
        <w:lastRenderedPageBreak/>
        <w:drawing>
          <wp:inline distT="0" distB="0" distL="0" distR="0" wp14:anchorId="19817600" wp14:editId="13CFC6CB">
            <wp:extent cx="5281361" cy="7313982"/>
            <wp:effectExtent l="0" t="0" r="0" b="1270"/>
            <wp:docPr id="25" name="Imagen 25" descr="Macintosh HD Dora:Users:doraglez:Dropbox:articulos_propios:2016:AngloRedie:Storyboards:Storyboards_Taller1_Dic2015:StoryBoard_Taller1_Dic2015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 Dora:Users:doraglez:Dropbox:articulos_propios:2016:AngloRedie:Storyboards:Storyboards_Taller1_Dic2015:StoryBoard_Taller1_Dic2015 (3).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5100"/>
                    <a:stretch/>
                  </pic:blipFill>
                  <pic:spPr bwMode="auto">
                    <a:xfrm>
                      <a:off x="0" y="0"/>
                      <a:ext cx="5281821" cy="7314619"/>
                    </a:xfrm>
                    <a:prstGeom prst="rect">
                      <a:avLst/>
                    </a:prstGeom>
                    <a:noFill/>
                    <a:ln>
                      <a:noFill/>
                    </a:ln>
                    <a:extLst>
                      <a:ext uri="{53640926-AAD7-44D8-BBD7-CCE9431645EC}">
                        <a14:shadowObscured xmlns:a14="http://schemas.microsoft.com/office/drawing/2010/main"/>
                      </a:ext>
                    </a:extLst>
                  </pic:spPr>
                </pic:pic>
              </a:graphicData>
            </a:graphic>
          </wp:inline>
        </w:drawing>
      </w:r>
    </w:p>
    <w:p w14:paraId="291FBC54" w14:textId="77777777" w:rsidR="000C0D90" w:rsidRPr="00B6089E" w:rsidRDefault="000C0D90" w:rsidP="000C0D90">
      <w:pPr>
        <w:spacing w:after="0" w:line="240" w:lineRule="auto"/>
        <w:jc w:val="center"/>
        <w:rPr>
          <w:rFonts w:ascii="Arial" w:hAnsi="Arial"/>
          <w:sz w:val="20"/>
          <w:szCs w:val="28"/>
        </w:rPr>
      </w:pPr>
    </w:p>
    <w:p w14:paraId="0B1274D7" w14:textId="3A9F2F41" w:rsidR="00DE5418" w:rsidRPr="00B6089E" w:rsidRDefault="00A465EC" w:rsidP="00E8063D">
      <w:pPr>
        <w:spacing w:after="0" w:line="240" w:lineRule="auto"/>
        <w:jc w:val="center"/>
        <w:rPr>
          <w:rFonts w:ascii="Arial" w:hAnsi="Arial"/>
          <w:sz w:val="20"/>
          <w:szCs w:val="28"/>
        </w:rPr>
      </w:pPr>
      <w:r w:rsidRPr="00B6089E">
        <w:rPr>
          <w:rFonts w:ascii="Arial" w:hAnsi="Arial"/>
          <w:sz w:val="20"/>
          <w:szCs w:val="28"/>
        </w:rPr>
        <w:t xml:space="preserve">Fuente: Elaboración propia a partir de </w:t>
      </w:r>
      <w:r w:rsidRPr="00A05157">
        <w:rPr>
          <w:rFonts w:ascii="Arial" w:hAnsi="Arial"/>
          <w:i/>
          <w:sz w:val="20"/>
          <w:szCs w:val="28"/>
        </w:rPr>
        <w:t>Storyboards</w:t>
      </w:r>
      <w:r w:rsidRPr="00B6089E">
        <w:rPr>
          <w:rFonts w:ascii="Arial" w:hAnsi="Arial"/>
          <w:sz w:val="20"/>
          <w:szCs w:val="28"/>
        </w:rPr>
        <w:t xml:space="preserve"> de los estudiantes de la Materia de Taller de Investigación de la Ingeniería en Tecnologías de </w:t>
      </w:r>
      <w:r w:rsidR="00A05157">
        <w:rPr>
          <w:rFonts w:ascii="Arial" w:hAnsi="Arial"/>
          <w:sz w:val="20"/>
          <w:szCs w:val="28"/>
        </w:rPr>
        <w:t>Información e Ingeniería Informática</w:t>
      </w:r>
      <w:r w:rsidRPr="00B6089E">
        <w:rPr>
          <w:rFonts w:ascii="Arial" w:hAnsi="Arial"/>
          <w:sz w:val="20"/>
          <w:szCs w:val="28"/>
        </w:rPr>
        <w:t>, Instituto Tecnológico de Durango</w:t>
      </w:r>
      <w:r w:rsidR="00E8063D" w:rsidRPr="00B6089E">
        <w:rPr>
          <w:rFonts w:ascii="Arial" w:hAnsi="Arial"/>
          <w:sz w:val="20"/>
          <w:szCs w:val="28"/>
        </w:rPr>
        <w:t xml:space="preserve"> (México)</w:t>
      </w:r>
      <w:r w:rsidRPr="00B6089E">
        <w:rPr>
          <w:rFonts w:ascii="Arial" w:hAnsi="Arial"/>
          <w:sz w:val="20"/>
          <w:szCs w:val="28"/>
        </w:rPr>
        <w:t>. Semestre Agosto-Diciembre 2015.</w:t>
      </w:r>
    </w:p>
    <w:p w14:paraId="5E191307" w14:textId="77777777" w:rsidR="00DE5418" w:rsidRPr="00B6089E" w:rsidRDefault="00DE5418" w:rsidP="008A4851">
      <w:pPr>
        <w:spacing w:after="0" w:line="480" w:lineRule="auto"/>
        <w:jc w:val="both"/>
        <w:rPr>
          <w:rFonts w:ascii="Arial" w:hAnsi="Arial"/>
          <w:sz w:val="24"/>
          <w:szCs w:val="28"/>
        </w:rPr>
      </w:pPr>
    </w:p>
    <w:p w14:paraId="1298C78B" w14:textId="514C3CC5" w:rsidR="00A54B92" w:rsidRPr="00B6089E" w:rsidRDefault="00C51482" w:rsidP="000F54BF">
      <w:pPr>
        <w:spacing w:after="0" w:line="480" w:lineRule="auto"/>
        <w:ind w:firstLine="708"/>
        <w:jc w:val="both"/>
        <w:rPr>
          <w:rFonts w:ascii="Arial" w:hAnsi="Arial"/>
          <w:sz w:val="24"/>
          <w:szCs w:val="28"/>
        </w:rPr>
      </w:pPr>
      <w:r w:rsidRPr="00B6089E">
        <w:rPr>
          <w:rFonts w:ascii="Arial" w:hAnsi="Arial"/>
          <w:sz w:val="24"/>
          <w:szCs w:val="28"/>
        </w:rPr>
        <w:lastRenderedPageBreak/>
        <w:t>Como conclusión de los resultados obtenidos</w:t>
      </w:r>
      <w:r w:rsidR="00A54B92" w:rsidRPr="00B6089E">
        <w:rPr>
          <w:rFonts w:ascii="Arial" w:hAnsi="Arial"/>
          <w:sz w:val="24"/>
          <w:szCs w:val="28"/>
        </w:rPr>
        <w:t>,</w:t>
      </w:r>
      <w:r w:rsidRPr="00B6089E">
        <w:rPr>
          <w:rFonts w:ascii="Arial" w:hAnsi="Arial"/>
          <w:sz w:val="24"/>
          <w:szCs w:val="28"/>
        </w:rPr>
        <w:t xml:space="preserve"> </w:t>
      </w:r>
      <w:r w:rsidR="00CA6B98" w:rsidRPr="00B6089E">
        <w:rPr>
          <w:rFonts w:ascii="Arial" w:hAnsi="Arial"/>
          <w:sz w:val="24"/>
          <w:szCs w:val="28"/>
        </w:rPr>
        <w:t>la evid</w:t>
      </w:r>
      <w:r w:rsidR="00A54B92" w:rsidRPr="00B6089E">
        <w:rPr>
          <w:rFonts w:ascii="Arial" w:hAnsi="Arial"/>
          <w:sz w:val="24"/>
          <w:szCs w:val="28"/>
        </w:rPr>
        <w:t>e</w:t>
      </w:r>
      <w:r w:rsidR="00CA6B98" w:rsidRPr="00B6089E">
        <w:rPr>
          <w:rFonts w:ascii="Arial" w:hAnsi="Arial"/>
          <w:sz w:val="24"/>
          <w:szCs w:val="28"/>
        </w:rPr>
        <w:t xml:space="preserve">ncia obtenida sugiere que la técnica de </w:t>
      </w:r>
      <w:r w:rsidR="00CA6B98" w:rsidRPr="00A05157">
        <w:rPr>
          <w:rFonts w:ascii="Arial" w:hAnsi="Arial"/>
          <w:i/>
          <w:sz w:val="24"/>
          <w:szCs w:val="28"/>
        </w:rPr>
        <w:t>Storytelling</w:t>
      </w:r>
      <w:r w:rsidR="00CA6B98" w:rsidRPr="00B6089E">
        <w:rPr>
          <w:rFonts w:ascii="Arial" w:hAnsi="Arial"/>
          <w:sz w:val="24"/>
          <w:szCs w:val="28"/>
        </w:rPr>
        <w:t xml:space="preserve"> es una herramienta que puede apoyar a</w:t>
      </w:r>
      <w:r w:rsidRPr="00B6089E">
        <w:rPr>
          <w:rFonts w:ascii="Arial" w:hAnsi="Arial"/>
          <w:sz w:val="24"/>
          <w:szCs w:val="28"/>
        </w:rPr>
        <w:t xml:space="preserve"> los estudiantes</w:t>
      </w:r>
      <w:r w:rsidR="00CA6B98" w:rsidRPr="00B6089E">
        <w:rPr>
          <w:rFonts w:ascii="Arial" w:hAnsi="Arial"/>
          <w:sz w:val="24"/>
          <w:szCs w:val="28"/>
        </w:rPr>
        <w:t xml:space="preserve"> de nivel de Educación Superior que cursan asignaturas de Talleres de Investigación</w:t>
      </w:r>
      <w:r w:rsidRPr="00B6089E">
        <w:rPr>
          <w:rFonts w:ascii="Arial" w:hAnsi="Arial"/>
          <w:sz w:val="24"/>
          <w:szCs w:val="28"/>
        </w:rPr>
        <w:t xml:space="preserve"> a entender y definir </w:t>
      </w:r>
      <w:r w:rsidR="00A54B92" w:rsidRPr="00B6089E">
        <w:rPr>
          <w:rFonts w:ascii="Arial" w:hAnsi="Arial"/>
          <w:sz w:val="24"/>
          <w:szCs w:val="28"/>
        </w:rPr>
        <w:t>un problema de</w:t>
      </w:r>
      <w:r w:rsidRPr="00B6089E">
        <w:rPr>
          <w:rFonts w:ascii="Arial" w:hAnsi="Arial"/>
          <w:sz w:val="24"/>
          <w:szCs w:val="28"/>
        </w:rPr>
        <w:t xml:space="preserve"> investigación, así como identificar quién es el objeto de estudio (</w:t>
      </w:r>
      <w:r w:rsidR="00A05157">
        <w:rPr>
          <w:rFonts w:ascii="Arial" w:hAnsi="Arial"/>
          <w:sz w:val="24"/>
          <w:szCs w:val="28"/>
        </w:rPr>
        <w:t>usuario</w:t>
      </w:r>
      <w:r w:rsidRPr="00B6089E">
        <w:rPr>
          <w:rFonts w:ascii="Arial" w:hAnsi="Arial"/>
          <w:sz w:val="24"/>
          <w:szCs w:val="28"/>
        </w:rPr>
        <w:t>), contexto y selección de la tecnología que formaría parte de su solución.</w:t>
      </w:r>
      <w:r w:rsidR="00CA6B98" w:rsidRPr="00B6089E">
        <w:rPr>
          <w:rFonts w:ascii="Arial" w:hAnsi="Arial"/>
          <w:sz w:val="24"/>
          <w:szCs w:val="28"/>
        </w:rPr>
        <w:t xml:space="preserve"> </w:t>
      </w:r>
      <w:r w:rsidR="00A54B92" w:rsidRPr="00B6089E">
        <w:rPr>
          <w:rFonts w:ascii="Arial" w:hAnsi="Arial"/>
          <w:sz w:val="24"/>
          <w:szCs w:val="28"/>
        </w:rPr>
        <w:t>Se puede considerar como una experiencia favorable y positiva</w:t>
      </w:r>
      <w:r w:rsidR="00A05157">
        <w:rPr>
          <w:rFonts w:ascii="Arial" w:hAnsi="Arial"/>
          <w:sz w:val="24"/>
          <w:szCs w:val="28"/>
        </w:rPr>
        <w:t>,</w:t>
      </w:r>
      <w:r w:rsidR="00A54B92" w:rsidRPr="00B6089E">
        <w:rPr>
          <w:rFonts w:ascii="Arial" w:hAnsi="Arial"/>
          <w:sz w:val="24"/>
          <w:szCs w:val="28"/>
        </w:rPr>
        <w:t xml:space="preserve"> como herramienta didáctica y de desarrollo de habilidades investigativas, concretamente la de identificar un problema de investigación.</w:t>
      </w:r>
    </w:p>
    <w:p w14:paraId="59FAE377" w14:textId="20B49375" w:rsidR="003522D1" w:rsidRPr="00B6089E" w:rsidRDefault="00CA6B98" w:rsidP="00C51482">
      <w:pPr>
        <w:spacing w:after="0" w:line="480" w:lineRule="auto"/>
        <w:jc w:val="both"/>
        <w:rPr>
          <w:rFonts w:ascii="Arial" w:hAnsi="Arial"/>
          <w:sz w:val="24"/>
          <w:szCs w:val="28"/>
        </w:rPr>
      </w:pPr>
      <w:r w:rsidRPr="00B6089E">
        <w:rPr>
          <w:rFonts w:ascii="Arial" w:hAnsi="Arial"/>
          <w:sz w:val="24"/>
          <w:szCs w:val="28"/>
        </w:rPr>
        <w:tab/>
      </w:r>
      <w:r w:rsidR="003522D1" w:rsidRPr="00B6089E">
        <w:rPr>
          <w:rFonts w:ascii="Arial" w:hAnsi="Arial"/>
          <w:sz w:val="24"/>
          <w:szCs w:val="28"/>
        </w:rPr>
        <w:t xml:space="preserve">Si bien existen fuentes bibliográficas que abordan resultados de la aplicación de la técnica de </w:t>
      </w:r>
      <w:r w:rsidR="003522D1" w:rsidRPr="00A05157">
        <w:rPr>
          <w:rFonts w:ascii="Arial" w:hAnsi="Arial"/>
          <w:i/>
          <w:sz w:val="24"/>
          <w:szCs w:val="28"/>
        </w:rPr>
        <w:t>Storyboard</w:t>
      </w:r>
      <w:r w:rsidR="003522D1" w:rsidRPr="00B6089E">
        <w:rPr>
          <w:rFonts w:ascii="Arial" w:hAnsi="Arial"/>
          <w:sz w:val="24"/>
          <w:szCs w:val="28"/>
        </w:rPr>
        <w:t xml:space="preserve"> en áreas como producción multimedia y cinematográfica, experiencias de usuario (User eXperience), servicio al cliente, análisis de interacción y prototipado, por mencionarl algunas, no se encontró </w:t>
      </w:r>
      <w:r w:rsidRPr="00B6089E">
        <w:rPr>
          <w:rFonts w:ascii="Arial" w:hAnsi="Arial"/>
          <w:sz w:val="24"/>
          <w:szCs w:val="28"/>
        </w:rPr>
        <w:t>suficiente evidencia empírica documentada de la aplicación de la técnica Storyboard</w:t>
      </w:r>
      <w:r w:rsidR="003522D1" w:rsidRPr="00B6089E">
        <w:rPr>
          <w:rFonts w:ascii="Arial" w:hAnsi="Arial"/>
          <w:sz w:val="24"/>
          <w:szCs w:val="28"/>
        </w:rPr>
        <w:t xml:space="preserve"> como herramienta didáctica para la delimitación de problemas de investigación</w:t>
      </w:r>
      <w:r w:rsidRPr="00B6089E">
        <w:rPr>
          <w:rFonts w:ascii="Arial" w:hAnsi="Arial"/>
          <w:sz w:val="24"/>
          <w:szCs w:val="28"/>
        </w:rPr>
        <w:t xml:space="preserve">, </w:t>
      </w:r>
      <w:r w:rsidR="003522D1" w:rsidRPr="00B6089E">
        <w:rPr>
          <w:rFonts w:ascii="Arial" w:hAnsi="Arial"/>
          <w:sz w:val="24"/>
          <w:szCs w:val="28"/>
        </w:rPr>
        <w:t xml:space="preserve">por lo que </w:t>
      </w:r>
      <w:r w:rsidRPr="00B6089E">
        <w:rPr>
          <w:rFonts w:ascii="Arial" w:hAnsi="Arial"/>
          <w:sz w:val="24"/>
          <w:szCs w:val="28"/>
        </w:rPr>
        <w:t xml:space="preserve">no es posible en este punto establecer una discusión de resultados más amplia. </w:t>
      </w:r>
    </w:p>
    <w:p w14:paraId="6D735FAA" w14:textId="7AE37C0A" w:rsidR="00CA6B98" w:rsidRPr="00B6089E" w:rsidRDefault="00CA6B98" w:rsidP="003522D1">
      <w:pPr>
        <w:spacing w:after="0" w:line="480" w:lineRule="auto"/>
        <w:ind w:firstLine="708"/>
        <w:jc w:val="both"/>
        <w:rPr>
          <w:rFonts w:ascii="Arial" w:hAnsi="Arial"/>
          <w:sz w:val="24"/>
          <w:szCs w:val="28"/>
        </w:rPr>
      </w:pPr>
      <w:r w:rsidRPr="00B6089E">
        <w:rPr>
          <w:rFonts w:ascii="Arial" w:hAnsi="Arial"/>
          <w:sz w:val="24"/>
          <w:szCs w:val="28"/>
        </w:rPr>
        <w:t xml:space="preserve">Hasta el momento, el único </w:t>
      </w:r>
      <w:r w:rsidR="00A54B92" w:rsidRPr="00B6089E">
        <w:rPr>
          <w:rFonts w:ascii="Arial" w:hAnsi="Arial"/>
          <w:sz w:val="24"/>
          <w:szCs w:val="28"/>
        </w:rPr>
        <w:t>trabajo de</w:t>
      </w:r>
      <w:r w:rsidRPr="00B6089E">
        <w:rPr>
          <w:rFonts w:ascii="Arial" w:hAnsi="Arial"/>
          <w:sz w:val="24"/>
          <w:szCs w:val="28"/>
        </w:rPr>
        <w:t xml:space="preserve"> referencia donde se puede evidenciar</w:t>
      </w:r>
      <w:r w:rsidR="00A54B92" w:rsidRPr="00B6089E">
        <w:rPr>
          <w:rFonts w:ascii="Arial" w:hAnsi="Arial"/>
          <w:sz w:val="24"/>
          <w:szCs w:val="28"/>
        </w:rPr>
        <w:t xml:space="preserve"> es el trabajo de </w:t>
      </w:r>
      <w:r w:rsidR="00A54B92" w:rsidRPr="00B6089E">
        <w:rPr>
          <w:rFonts w:ascii="Arial" w:hAnsi="Arial" w:cs="Arial"/>
        </w:rPr>
        <w:t xml:space="preserve">Subramani et. al. (2013) cuyos resultados obtenidos evidenciaron que sus estudiantes lograron generar un proceso de conexión de eventos y acciones, además de convertirlo en una actividad cognitiva que los motivó a refinar una idea, </w:t>
      </w:r>
      <w:r w:rsidR="00A54B92" w:rsidRPr="00B6089E">
        <w:rPr>
          <w:rFonts w:ascii="Arial" w:hAnsi="Arial"/>
          <w:sz w:val="24"/>
          <w:szCs w:val="28"/>
        </w:rPr>
        <w:t xml:space="preserve"> y </w:t>
      </w:r>
      <w:r w:rsidRPr="00B6089E">
        <w:rPr>
          <w:rFonts w:ascii="Arial" w:hAnsi="Arial"/>
          <w:sz w:val="24"/>
          <w:szCs w:val="28"/>
        </w:rPr>
        <w:t xml:space="preserve">al igual que </w:t>
      </w:r>
      <w:r w:rsidR="00A54B92" w:rsidRPr="00B6089E">
        <w:rPr>
          <w:rFonts w:ascii="Arial" w:hAnsi="Arial"/>
          <w:sz w:val="24"/>
          <w:szCs w:val="28"/>
        </w:rPr>
        <w:t>los resultados d</w:t>
      </w:r>
      <w:r w:rsidRPr="00B6089E">
        <w:rPr>
          <w:rFonts w:ascii="Arial" w:hAnsi="Arial"/>
          <w:sz w:val="24"/>
          <w:szCs w:val="28"/>
        </w:rPr>
        <w:t xml:space="preserve">el presente trabajo, </w:t>
      </w:r>
      <w:r w:rsidR="00A54B92" w:rsidRPr="00B6089E">
        <w:rPr>
          <w:rFonts w:ascii="Arial" w:hAnsi="Arial"/>
          <w:sz w:val="24"/>
          <w:szCs w:val="28"/>
        </w:rPr>
        <w:t xml:space="preserve">se evidenció que la utilización de la técnica de </w:t>
      </w:r>
      <w:r w:rsidR="00A54B92" w:rsidRPr="00A05157">
        <w:rPr>
          <w:rFonts w:ascii="Arial" w:hAnsi="Arial"/>
          <w:i/>
          <w:sz w:val="24"/>
          <w:szCs w:val="28"/>
        </w:rPr>
        <w:t>Storytelling</w:t>
      </w:r>
      <w:r w:rsidR="00A54B92" w:rsidRPr="00B6089E">
        <w:rPr>
          <w:rFonts w:ascii="Arial" w:hAnsi="Arial"/>
          <w:sz w:val="24"/>
          <w:szCs w:val="28"/>
        </w:rPr>
        <w:t xml:space="preserve"> como herramienta didáctica provee de </w:t>
      </w:r>
      <w:r w:rsidRPr="00B6089E">
        <w:rPr>
          <w:rFonts w:ascii="Arial" w:hAnsi="Arial"/>
          <w:sz w:val="24"/>
          <w:szCs w:val="28"/>
        </w:rPr>
        <w:t>una experiencia positiva en la enseñanza de las ciencias y/o desarrollo</w:t>
      </w:r>
      <w:r w:rsidR="00A54B92" w:rsidRPr="00B6089E">
        <w:rPr>
          <w:rFonts w:ascii="Arial" w:hAnsi="Arial"/>
          <w:sz w:val="24"/>
          <w:szCs w:val="28"/>
        </w:rPr>
        <w:t xml:space="preserve"> de competencias investigati</w:t>
      </w:r>
      <w:r w:rsidR="00A05157">
        <w:rPr>
          <w:rFonts w:ascii="Arial" w:hAnsi="Arial"/>
          <w:sz w:val="24"/>
          <w:szCs w:val="28"/>
        </w:rPr>
        <w:t>vas en talleres de investigación.</w:t>
      </w:r>
    </w:p>
    <w:p w14:paraId="02FBD2DB" w14:textId="77777777" w:rsidR="00DE5418" w:rsidRDefault="00DE5418" w:rsidP="008A4851">
      <w:pPr>
        <w:spacing w:after="0" w:line="480" w:lineRule="auto"/>
        <w:jc w:val="both"/>
        <w:rPr>
          <w:rFonts w:ascii="Arial" w:hAnsi="Arial"/>
          <w:sz w:val="24"/>
          <w:szCs w:val="28"/>
        </w:rPr>
      </w:pPr>
    </w:p>
    <w:p w14:paraId="04377667" w14:textId="77777777" w:rsidR="000F54BF" w:rsidRPr="00B6089E" w:rsidRDefault="000F54BF" w:rsidP="008A4851">
      <w:pPr>
        <w:spacing w:after="0" w:line="480" w:lineRule="auto"/>
        <w:jc w:val="both"/>
        <w:rPr>
          <w:rFonts w:ascii="Arial" w:hAnsi="Arial"/>
          <w:sz w:val="24"/>
          <w:szCs w:val="28"/>
        </w:rPr>
      </w:pPr>
    </w:p>
    <w:p w14:paraId="7A13083D" w14:textId="0F8EAB97" w:rsidR="00436E3C" w:rsidRPr="00B6089E" w:rsidRDefault="00A54B92" w:rsidP="008A4851">
      <w:pPr>
        <w:spacing w:after="0" w:line="480" w:lineRule="auto"/>
        <w:jc w:val="both"/>
        <w:rPr>
          <w:rFonts w:ascii="Arial" w:hAnsi="Arial"/>
          <w:b/>
          <w:sz w:val="24"/>
          <w:szCs w:val="28"/>
        </w:rPr>
      </w:pPr>
      <w:r w:rsidRPr="00B6089E">
        <w:rPr>
          <w:rFonts w:ascii="Arial" w:hAnsi="Arial"/>
          <w:b/>
          <w:sz w:val="24"/>
          <w:szCs w:val="28"/>
        </w:rPr>
        <w:lastRenderedPageBreak/>
        <w:t>CO</w:t>
      </w:r>
      <w:r w:rsidR="00436E3C" w:rsidRPr="00B6089E">
        <w:rPr>
          <w:rFonts w:ascii="Arial" w:hAnsi="Arial"/>
          <w:b/>
          <w:sz w:val="24"/>
          <w:szCs w:val="28"/>
        </w:rPr>
        <w:t>NCLUSIONES</w:t>
      </w:r>
    </w:p>
    <w:p w14:paraId="52836A1B" w14:textId="0631C7FF" w:rsidR="00F92330" w:rsidRPr="00B6089E" w:rsidRDefault="00532A62" w:rsidP="00A05157">
      <w:pPr>
        <w:spacing w:after="0" w:line="520" w:lineRule="exact"/>
        <w:jc w:val="both"/>
        <w:rPr>
          <w:rFonts w:ascii="Arial" w:hAnsi="Arial"/>
          <w:sz w:val="24"/>
          <w:szCs w:val="28"/>
        </w:rPr>
      </w:pPr>
      <w:r w:rsidRPr="00B6089E">
        <w:rPr>
          <w:rFonts w:ascii="Arial" w:hAnsi="Arial"/>
          <w:sz w:val="24"/>
          <w:szCs w:val="28"/>
        </w:rPr>
        <w:t xml:space="preserve">Los problemas </w:t>
      </w:r>
      <w:r w:rsidR="00E82566" w:rsidRPr="00B6089E">
        <w:rPr>
          <w:rFonts w:ascii="Arial" w:hAnsi="Arial"/>
          <w:sz w:val="24"/>
          <w:szCs w:val="28"/>
        </w:rPr>
        <w:t>que se enfrentan los docentes que imparten asignaturas vinculadas a Talleres de Investigación en Educación Superior son de diversa índole: metodológico, conceptual, motivacional, lectura y redacción, sólo por mencionar al</w:t>
      </w:r>
      <w:r w:rsidR="00F92330" w:rsidRPr="00B6089E">
        <w:rPr>
          <w:rFonts w:ascii="Arial" w:hAnsi="Arial"/>
          <w:sz w:val="24"/>
          <w:szCs w:val="28"/>
        </w:rPr>
        <w:t>gunos. En la parte metodológica uno de los principales desafíos</w:t>
      </w:r>
      <w:r w:rsidR="00A05157">
        <w:rPr>
          <w:rFonts w:ascii="Arial" w:hAnsi="Arial"/>
          <w:sz w:val="24"/>
          <w:szCs w:val="28"/>
        </w:rPr>
        <w:t>,</w:t>
      </w:r>
      <w:r w:rsidR="00F92330" w:rsidRPr="00B6089E">
        <w:rPr>
          <w:rFonts w:ascii="Arial" w:hAnsi="Arial"/>
          <w:sz w:val="24"/>
          <w:szCs w:val="28"/>
        </w:rPr>
        <w:t xml:space="preserve"> sin lugar a dudas</w:t>
      </w:r>
      <w:r w:rsidR="00A05157">
        <w:rPr>
          <w:rFonts w:ascii="Arial" w:hAnsi="Arial"/>
          <w:sz w:val="24"/>
          <w:szCs w:val="28"/>
        </w:rPr>
        <w:t>,</w:t>
      </w:r>
      <w:r w:rsidR="00F92330" w:rsidRPr="00B6089E">
        <w:rPr>
          <w:rFonts w:ascii="Arial" w:hAnsi="Arial"/>
          <w:sz w:val="24"/>
          <w:szCs w:val="28"/>
        </w:rPr>
        <w:t xml:space="preserve"> es ayudar al estudiante a identificar su problema de investigación y potencial solución. Así, l</w:t>
      </w:r>
      <w:r w:rsidR="00E82566" w:rsidRPr="00B6089E">
        <w:rPr>
          <w:rFonts w:ascii="Arial" w:hAnsi="Arial"/>
          <w:sz w:val="24"/>
          <w:szCs w:val="28"/>
        </w:rPr>
        <w:t xml:space="preserve">a premisa de la que partió el presente trabajo de investigación fue que la técnica de </w:t>
      </w:r>
      <w:r w:rsidR="00E82566" w:rsidRPr="00A05157">
        <w:rPr>
          <w:rFonts w:ascii="Arial" w:hAnsi="Arial"/>
          <w:i/>
          <w:sz w:val="24"/>
          <w:szCs w:val="28"/>
        </w:rPr>
        <w:t>Storyboard</w:t>
      </w:r>
      <w:r w:rsidR="00E82566" w:rsidRPr="00B6089E">
        <w:rPr>
          <w:rFonts w:ascii="Arial" w:hAnsi="Arial"/>
          <w:sz w:val="24"/>
          <w:szCs w:val="28"/>
        </w:rPr>
        <w:t xml:space="preserve"> </w:t>
      </w:r>
      <w:r w:rsidR="00F92330" w:rsidRPr="00B6089E">
        <w:rPr>
          <w:rFonts w:ascii="Arial" w:hAnsi="Arial"/>
          <w:sz w:val="24"/>
          <w:szCs w:val="28"/>
        </w:rPr>
        <w:t>es una herramienta que permite a</w:t>
      </w:r>
      <w:r w:rsidR="00E82566" w:rsidRPr="00B6089E">
        <w:rPr>
          <w:rFonts w:ascii="Arial" w:hAnsi="Arial"/>
          <w:sz w:val="24"/>
          <w:szCs w:val="28"/>
        </w:rPr>
        <w:t xml:space="preserve"> los estudiantes de Talleres de Investigación abordar de una manera más eficiente</w:t>
      </w:r>
      <w:r w:rsidR="00F92330" w:rsidRPr="00B6089E">
        <w:rPr>
          <w:rFonts w:ascii="Arial" w:hAnsi="Arial"/>
          <w:sz w:val="24"/>
          <w:szCs w:val="28"/>
        </w:rPr>
        <w:t xml:space="preserve"> y práctica</w:t>
      </w:r>
      <w:r w:rsidR="00E82566" w:rsidRPr="00B6089E">
        <w:rPr>
          <w:rFonts w:ascii="Arial" w:hAnsi="Arial"/>
          <w:sz w:val="24"/>
          <w:szCs w:val="28"/>
        </w:rPr>
        <w:t xml:space="preserve"> la delimitación de problemas</w:t>
      </w:r>
      <w:r w:rsidR="00F92330" w:rsidRPr="00B6089E">
        <w:rPr>
          <w:rFonts w:ascii="Arial" w:hAnsi="Arial"/>
          <w:sz w:val="24"/>
          <w:szCs w:val="28"/>
        </w:rPr>
        <w:t xml:space="preserve"> de investigación, incluyendo </w:t>
      </w:r>
      <w:r w:rsidR="00E82566" w:rsidRPr="00B6089E">
        <w:rPr>
          <w:rFonts w:ascii="Arial" w:hAnsi="Arial"/>
          <w:i/>
          <w:sz w:val="24"/>
          <w:szCs w:val="28"/>
        </w:rPr>
        <w:t>wicked problems</w:t>
      </w:r>
      <w:r w:rsidR="00F92330" w:rsidRPr="00B6089E">
        <w:rPr>
          <w:rFonts w:ascii="Arial" w:hAnsi="Arial"/>
          <w:sz w:val="24"/>
          <w:szCs w:val="28"/>
        </w:rPr>
        <w:t xml:space="preserve"> (problemas de definición compleja)</w:t>
      </w:r>
      <w:r w:rsidR="00E82566" w:rsidRPr="00B6089E">
        <w:rPr>
          <w:rFonts w:ascii="Arial" w:hAnsi="Arial"/>
          <w:sz w:val="24"/>
          <w:szCs w:val="28"/>
        </w:rPr>
        <w:t xml:space="preserve">, además de servir como base para idear soluciones innovadoras e incluso identificar nuevas aristas al problema de investigación identificado.  </w:t>
      </w:r>
    </w:p>
    <w:p w14:paraId="7B03C04D" w14:textId="77777777" w:rsidR="00A05157" w:rsidRDefault="00F92330" w:rsidP="00A05157">
      <w:pPr>
        <w:spacing w:after="0" w:line="520" w:lineRule="exact"/>
        <w:ind w:firstLine="708"/>
        <w:jc w:val="both"/>
        <w:rPr>
          <w:rFonts w:ascii="Arial" w:hAnsi="Arial"/>
          <w:sz w:val="24"/>
          <w:szCs w:val="28"/>
        </w:rPr>
      </w:pPr>
      <w:r w:rsidRPr="00B6089E">
        <w:rPr>
          <w:rFonts w:ascii="Arial" w:hAnsi="Arial"/>
          <w:sz w:val="24"/>
          <w:szCs w:val="28"/>
        </w:rPr>
        <w:t xml:space="preserve">La evidencia obtenida sugiere que </w:t>
      </w:r>
      <w:r w:rsidRPr="00A05157">
        <w:rPr>
          <w:rFonts w:ascii="Arial" w:hAnsi="Arial"/>
          <w:i/>
          <w:sz w:val="24"/>
          <w:szCs w:val="28"/>
        </w:rPr>
        <w:t>Storyboard</w:t>
      </w:r>
      <w:r w:rsidRPr="00B6089E">
        <w:rPr>
          <w:rFonts w:ascii="Arial" w:hAnsi="Arial"/>
          <w:sz w:val="24"/>
          <w:szCs w:val="28"/>
        </w:rPr>
        <w:t xml:space="preserve"> si puede representar una técnica que facilita a los estudiantes la identificación y delimitación de su problema de investigación, constituyendose en un punto de partida para continuar con las demás etapas </w:t>
      </w:r>
      <w:r w:rsidR="00A05157">
        <w:rPr>
          <w:rFonts w:ascii="Arial" w:hAnsi="Arial"/>
          <w:sz w:val="24"/>
          <w:szCs w:val="28"/>
        </w:rPr>
        <w:t xml:space="preserve">de un proceso de investigación. </w:t>
      </w:r>
    </w:p>
    <w:p w14:paraId="64D103B5" w14:textId="59F54647" w:rsidR="00E82566" w:rsidRPr="00B6089E" w:rsidRDefault="00F92330" w:rsidP="00A05157">
      <w:pPr>
        <w:spacing w:after="0" w:line="520" w:lineRule="exact"/>
        <w:ind w:firstLine="708"/>
        <w:jc w:val="both"/>
        <w:rPr>
          <w:rFonts w:ascii="Arial" w:hAnsi="Arial"/>
          <w:sz w:val="24"/>
          <w:szCs w:val="28"/>
        </w:rPr>
      </w:pPr>
      <w:r w:rsidRPr="00B6089E">
        <w:rPr>
          <w:rFonts w:ascii="Arial" w:hAnsi="Arial"/>
          <w:sz w:val="24"/>
          <w:szCs w:val="28"/>
        </w:rPr>
        <w:t>Por otro lado se resalta que a</w:t>
      </w:r>
      <w:r w:rsidR="00E82566" w:rsidRPr="00B6089E">
        <w:rPr>
          <w:rFonts w:ascii="Arial" w:hAnsi="Arial"/>
          <w:sz w:val="24"/>
          <w:szCs w:val="28"/>
        </w:rPr>
        <w:t xml:space="preserve">l encontrar </w:t>
      </w:r>
      <w:r w:rsidRPr="00B6089E">
        <w:rPr>
          <w:rFonts w:ascii="Arial" w:hAnsi="Arial"/>
          <w:sz w:val="24"/>
          <w:szCs w:val="28"/>
        </w:rPr>
        <w:t>escasa</w:t>
      </w:r>
      <w:r w:rsidR="00E82566" w:rsidRPr="00B6089E">
        <w:rPr>
          <w:rFonts w:ascii="Arial" w:hAnsi="Arial"/>
          <w:sz w:val="24"/>
          <w:szCs w:val="28"/>
        </w:rPr>
        <w:t xml:space="preserve"> evidencia empírica documentada de la aplicación de la técnica de </w:t>
      </w:r>
      <w:r w:rsidR="00E82566" w:rsidRPr="00A05157">
        <w:rPr>
          <w:rFonts w:ascii="Arial" w:hAnsi="Arial"/>
          <w:i/>
          <w:sz w:val="24"/>
          <w:szCs w:val="28"/>
        </w:rPr>
        <w:t>Storyboard</w:t>
      </w:r>
      <w:r w:rsidR="00E82566" w:rsidRPr="00B6089E">
        <w:rPr>
          <w:rFonts w:ascii="Arial" w:hAnsi="Arial"/>
          <w:sz w:val="24"/>
          <w:szCs w:val="28"/>
        </w:rPr>
        <w:t xml:space="preserve"> como una herramienta que facilite la identificación de problemas de investigación y como apoyo a la generación de </w:t>
      </w:r>
      <w:r w:rsidR="00A05157">
        <w:rPr>
          <w:rFonts w:ascii="Arial" w:hAnsi="Arial"/>
          <w:sz w:val="24"/>
          <w:szCs w:val="28"/>
        </w:rPr>
        <w:t>soluciones</w:t>
      </w:r>
      <w:r w:rsidR="00E82566" w:rsidRPr="00B6089E">
        <w:rPr>
          <w:rFonts w:ascii="Arial" w:hAnsi="Arial"/>
          <w:sz w:val="24"/>
          <w:szCs w:val="28"/>
        </w:rPr>
        <w:t xml:space="preserve"> innovadoras, </w:t>
      </w:r>
      <w:r w:rsidR="00A05157">
        <w:rPr>
          <w:rFonts w:ascii="Arial" w:hAnsi="Arial"/>
          <w:sz w:val="24"/>
          <w:szCs w:val="28"/>
        </w:rPr>
        <w:t xml:space="preserve">por tanto, </w:t>
      </w:r>
      <w:r w:rsidR="00E82566" w:rsidRPr="00B6089E">
        <w:rPr>
          <w:rFonts w:ascii="Arial" w:hAnsi="Arial"/>
          <w:sz w:val="24"/>
          <w:szCs w:val="28"/>
        </w:rPr>
        <w:t>se considera que el presente trabajo representa una evidencia de los beneficios que esta técnica puede tener como herramienta didáctica en los procesos de desarrollo</w:t>
      </w:r>
      <w:r w:rsidRPr="00B6089E">
        <w:rPr>
          <w:rFonts w:ascii="Arial" w:hAnsi="Arial"/>
          <w:sz w:val="24"/>
          <w:szCs w:val="28"/>
        </w:rPr>
        <w:t xml:space="preserve"> de competencias investigativas, </w:t>
      </w:r>
      <w:r w:rsidR="009A15C3">
        <w:rPr>
          <w:rFonts w:ascii="Arial" w:hAnsi="Arial"/>
          <w:sz w:val="24"/>
          <w:szCs w:val="28"/>
        </w:rPr>
        <w:t xml:space="preserve">siendo una </w:t>
      </w:r>
      <w:r w:rsidRPr="00B6089E">
        <w:rPr>
          <w:rFonts w:ascii="Arial" w:hAnsi="Arial"/>
          <w:sz w:val="24"/>
          <w:szCs w:val="28"/>
        </w:rPr>
        <w:t>herramienta que se pretende seguir utilizando para obtener mayores elementos de validación de la</w:t>
      </w:r>
      <w:r w:rsidR="009A15C3">
        <w:rPr>
          <w:rFonts w:ascii="Arial" w:hAnsi="Arial"/>
          <w:sz w:val="24"/>
          <w:szCs w:val="28"/>
        </w:rPr>
        <w:t xml:space="preserve"> aplicación de técnica como herramienta para delimitar problemas de investigación.</w:t>
      </w:r>
    </w:p>
    <w:p w14:paraId="4374DC56" w14:textId="77777777" w:rsidR="00436E3C" w:rsidRDefault="00436E3C" w:rsidP="008A4851">
      <w:pPr>
        <w:spacing w:after="0" w:line="480" w:lineRule="auto"/>
        <w:jc w:val="both"/>
        <w:rPr>
          <w:rFonts w:ascii="Arial" w:hAnsi="Arial"/>
          <w:sz w:val="24"/>
          <w:szCs w:val="28"/>
        </w:rPr>
      </w:pPr>
      <w:bookmarkStart w:id="0" w:name="_GoBack"/>
      <w:bookmarkEnd w:id="0"/>
    </w:p>
    <w:p w14:paraId="3BB334D5" w14:textId="77777777" w:rsidR="00A05157" w:rsidRDefault="00A05157" w:rsidP="008A4851">
      <w:pPr>
        <w:spacing w:after="0" w:line="480" w:lineRule="auto"/>
        <w:jc w:val="both"/>
        <w:rPr>
          <w:rFonts w:ascii="Arial" w:hAnsi="Arial"/>
          <w:sz w:val="24"/>
          <w:szCs w:val="28"/>
        </w:rPr>
      </w:pPr>
    </w:p>
    <w:p w14:paraId="7535A076" w14:textId="77777777" w:rsidR="00436E3C" w:rsidRPr="00B6089E" w:rsidRDefault="00436E3C" w:rsidP="008A4851">
      <w:pPr>
        <w:spacing w:after="0" w:line="480" w:lineRule="auto"/>
        <w:jc w:val="both"/>
        <w:rPr>
          <w:rFonts w:ascii="Arial" w:hAnsi="Arial"/>
          <w:b/>
          <w:sz w:val="24"/>
          <w:szCs w:val="28"/>
        </w:rPr>
      </w:pPr>
      <w:r w:rsidRPr="00B6089E">
        <w:rPr>
          <w:rFonts w:ascii="Arial" w:hAnsi="Arial"/>
          <w:b/>
          <w:sz w:val="24"/>
          <w:szCs w:val="28"/>
        </w:rPr>
        <w:t>REFERENCIA BIBLIOGRÁFICA</w:t>
      </w:r>
    </w:p>
    <w:p w14:paraId="78B8A821" w14:textId="22E716BD" w:rsidR="00A05157" w:rsidRPr="00A05157" w:rsidRDefault="00996CCF" w:rsidP="00A05157">
      <w:pPr>
        <w:widowControl w:val="0"/>
        <w:autoSpaceDE w:val="0"/>
        <w:autoSpaceDN w:val="0"/>
        <w:adjustRightInd w:val="0"/>
        <w:spacing w:after="0" w:line="480" w:lineRule="auto"/>
        <w:ind w:left="480" w:hanging="480"/>
        <w:rPr>
          <w:rFonts w:ascii="Arial" w:hAnsi="Arial" w:cs="Arial"/>
          <w:noProof/>
          <w:sz w:val="24"/>
          <w:szCs w:val="24"/>
        </w:rPr>
      </w:pPr>
      <w:r w:rsidRPr="00B6089E">
        <w:rPr>
          <w:rFonts w:ascii="Arial" w:hAnsi="Arial"/>
          <w:sz w:val="24"/>
          <w:szCs w:val="28"/>
        </w:rPr>
        <w:fldChar w:fldCharType="begin" w:fldLock="1"/>
      </w:r>
      <w:r w:rsidRPr="00E94DB8">
        <w:rPr>
          <w:rFonts w:ascii="Arial" w:hAnsi="Arial"/>
          <w:sz w:val="24"/>
          <w:szCs w:val="28"/>
        </w:rPr>
        <w:instrText xml:space="preserve">ADDIN Mendeley Bibliography CSL_BIBLIOGRAPHY </w:instrText>
      </w:r>
      <w:r w:rsidRPr="00B6089E">
        <w:rPr>
          <w:rFonts w:ascii="Arial" w:hAnsi="Arial"/>
          <w:sz w:val="24"/>
          <w:szCs w:val="28"/>
        </w:rPr>
        <w:fldChar w:fldCharType="separate"/>
      </w:r>
      <w:r w:rsidR="00A05157" w:rsidRPr="00A05157">
        <w:rPr>
          <w:rFonts w:ascii="Arial" w:hAnsi="Arial" w:cs="Arial"/>
          <w:noProof/>
          <w:sz w:val="24"/>
          <w:szCs w:val="24"/>
        </w:rPr>
        <w:t>Andrade, S. (2012). Design thinking: el ultimo grito de la innovacion. Recuperado 15 de enero de 2014, a partir de http://www.innovacion.cl/reportaje/design-thinking-el-ultimo-grito-de-la-innovacion/</w:t>
      </w:r>
    </w:p>
    <w:p w14:paraId="5F16F312"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Brown, T. (2008). Design Thinking (Español). </w:t>
      </w:r>
      <w:r w:rsidRPr="00A05157">
        <w:rPr>
          <w:rFonts w:ascii="Arial" w:hAnsi="Arial" w:cs="Arial"/>
          <w:i/>
          <w:iCs/>
          <w:noProof/>
          <w:sz w:val="24"/>
          <w:szCs w:val="24"/>
        </w:rPr>
        <w:t>Harvard Business Review América Latina</w:t>
      </w:r>
      <w:r w:rsidRPr="00A05157">
        <w:rPr>
          <w:rFonts w:ascii="Arial" w:hAnsi="Arial" w:cs="Arial"/>
          <w:noProof/>
          <w:sz w:val="24"/>
          <w:szCs w:val="24"/>
        </w:rPr>
        <w:t>, (Septiembre).</w:t>
      </w:r>
    </w:p>
    <w:p w14:paraId="0E77E7C3"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Brown, T. (2009). </w:t>
      </w:r>
      <w:r w:rsidRPr="00A05157">
        <w:rPr>
          <w:rFonts w:ascii="Arial" w:hAnsi="Arial" w:cs="Arial"/>
          <w:i/>
          <w:iCs/>
          <w:noProof/>
          <w:sz w:val="24"/>
          <w:szCs w:val="24"/>
        </w:rPr>
        <w:t>Change By Design</w:t>
      </w:r>
      <w:r w:rsidRPr="00A05157">
        <w:rPr>
          <w:rFonts w:ascii="Arial" w:hAnsi="Arial" w:cs="Arial"/>
          <w:noProof/>
          <w:sz w:val="24"/>
          <w:szCs w:val="24"/>
        </w:rPr>
        <w:t>. Harper Business.</w:t>
      </w:r>
    </w:p>
    <w:p w14:paraId="2902DEBC"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Brown, T., &amp; Wyatt, J. (2010). Design Thinking for Social Innovation. </w:t>
      </w:r>
      <w:r w:rsidRPr="00A05157">
        <w:rPr>
          <w:rFonts w:ascii="Arial" w:hAnsi="Arial" w:cs="Arial"/>
          <w:i/>
          <w:iCs/>
          <w:noProof/>
          <w:sz w:val="24"/>
          <w:szCs w:val="24"/>
        </w:rPr>
        <w:t>Stanford Social Innovation Review</w:t>
      </w:r>
      <w:r w:rsidRPr="00A05157">
        <w:rPr>
          <w:rFonts w:ascii="Arial" w:hAnsi="Arial" w:cs="Arial"/>
          <w:noProof/>
          <w:sz w:val="24"/>
          <w:szCs w:val="24"/>
        </w:rPr>
        <w:t>, 31-35.</w:t>
      </w:r>
    </w:p>
    <w:p w14:paraId="6E27A34B"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Castillo-Vergara, M., Alvarez-Marin, A., &amp; Cabana-Villca, R. (2014). Design thinking : como guiar a estudiantes , emprendedores y empresarios en su aplicación. </w:t>
      </w:r>
      <w:r w:rsidRPr="00A05157">
        <w:rPr>
          <w:rFonts w:ascii="Arial" w:hAnsi="Arial" w:cs="Arial"/>
          <w:i/>
          <w:iCs/>
          <w:noProof/>
          <w:sz w:val="24"/>
          <w:szCs w:val="24"/>
        </w:rPr>
        <w:t>Ingeniería Industrial</w:t>
      </w:r>
      <w:r w:rsidRPr="00A05157">
        <w:rPr>
          <w:rFonts w:ascii="Arial" w:hAnsi="Arial" w:cs="Arial"/>
          <w:noProof/>
          <w:sz w:val="24"/>
          <w:szCs w:val="24"/>
        </w:rPr>
        <w:t xml:space="preserve">, </w:t>
      </w:r>
      <w:r w:rsidRPr="00A05157">
        <w:rPr>
          <w:rFonts w:ascii="Arial" w:hAnsi="Arial" w:cs="Arial"/>
          <w:i/>
          <w:iCs/>
          <w:noProof/>
          <w:sz w:val="24"/>
          <w:szCs w:val="24"/>
        </w:rPr>
        <w:t>XXXV</w:t>
      </w:r>
      <w:r w:rsidRPr="00A05157">
        <w:rPr>
          <w:rFonts w:ascii="Arial" w:hAnsi="Arial" w:cs="Arial"/>
          <w:noProof/>
          <w:sz w:val="24"/>
          <w:szCs w:val="24"/>
        </w:rPr>
        <w:t>(3), 301-311.</w:t>
      </w:r>
    </w:p>
    <w:p w14:paraId="01B05BA7"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Dorst, K. (2011). The core of ‘design thinking’ and its application. </w:t>
      </w:r>
      <w:r w:rsidRPr="00A05157">
        <w:rPr>
          <w:rFonts w:ascii="Arial" w:hAnsi="Arial" w:cs="Arial"/>
          <w:i/>
          <w:iCs/>
          <w:noProof/>
          <w:sz w:val="24"/>
          <w:szCs w:val="24"/>
        </w:rPr>
        <w:t>Design Studies</w:t>
      </w:r>
      <w:r w:rsidRPr="00A05157">
        <w:rPr>
          <w:rFonts w:ascii="Arial" w:hAnsi="Arial" w:cs="Arial"/>
          <w:noProof/>
          <w:sz w:val="24"/>
          <w:szCs w:val="24"/>
        </w:rPr>
        <w:t xml:space="preserve">, </w:t>
      </w:r>
      <w:r w:rsidRPr="00A05157">
        <w:rPr>
          <w:rFonts w:ascii="Arial" w:hAnsi="Arial" w:cs="Arial"/>
          <w:i/>
          <w:iCs/>
          <w:noProof/>
          <w:sz w:val="24"/>
          <w:szCs w:val="24"/>
        </w:rPr>
        <w:t>32</w:t>
      </w:r>
      <w:r w:rsidRPr="00A05157">
        <w:rPr>
          <w:rFonts w:ascii="Arial" w:hAnsi="Arial" w:cs="Arial"/>
          <w:noProof/>
          <w:sz w:val="24"/>
          <w:szCs w:val="24"/>
        </w:rPr>
        <w:t>(6), 521-532. http://doi.org/10.1016/j.destud.2011.07.006</w:t>
      </w:r>
    </w:p>
    <w:p w14:paraId="65B8BC41"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IDEO. (2011). </w:t>
      </w:r>
      <w:r w:rsidRPr="00A05157">
        <w:rPr>
          <w:rFonts w:ascii="Arial" w:hAnsi="Arial" w:cs="Arial"/>
          <w:i/>
          <w:iCs/>
          <w:noProof/>
          <w:sz w:val="24"/>
          <w:szCs w:val="24"/>
        </w:rPr>
        <w:t>Human Centered Desing Toolkit</w:t>
      </w:r>
      <w:r w:rsidRPr="00A05157">
        <w:rPr>
          <w:rFonts w:ascii="Arial" w:hAnsi="Arial" w:cs="Arial"/>
          <w:noProof/>
          <w:sz w:val="24"/>
          <w:szCs w:val="24"/>
        </w:rPr>
        <w:t xml:space="preserve"> (2th ed.). Canada: IDEO.</w:t>
      </w:r>
    </w:p>
    <w:p w14:paraId="7B1AF85B"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IDEO. (2012). Design Thinking para Educadores (Versión en Español). educarchile.cl.</w:t>
      </w:r>
    </w:p>
    <w:p w14:paraId="54B6BDBC"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IDEO. (2013). </w:t>
      </w:r>
      <w:r w:rsidRPr="00A05157">
        <w:rPr>
          <w:rFonts w:ascii="Arial" w:hAnsi="Arial" w:cs="Arial"/>
          <w:i/>
          <w:iCs/>
          <w:noProof/>
          <w:sz w:val="24"/>
          <w:szCs w:val="24"/>
        </w:rPr>
        <w:t>Diseño centtrado en las personas. Kit de herramientas</w:t>
      </w:r>
      <w:r w:rsidRPr="00A05157">
        <w:rPr>
          <w:rFonts w:ascii="Arial" w:hAnsi="Arial" w:cs="Arial"/>
          <w:noProof/>
          <w:sz w:val="24"/>
          <w:szCs w:val="24"/>
        </w:rPr>
        <w:t xml:space="preserve"> (2a. Edició). IDEO.</w:t>
      </w:r>
    </w:p>
    <w:p w14:paraId="0199A6C0"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Jaik Dipp, A., &amp; Ortega Rocha, E. (2008). Nivel de dominio de las competencias investigativas de los alumnos de posgrado. </w:t>
      </w:r>
      <w:r w:rsidRPr="00A05157">
        <w:rPr>
          <w:rFonts w:ascii="Arial" w:hAnsi="Arial" w:cs="Arial"/>
          <w:i/>
          <w:iCs/>
          <w:noProof/>
          <w:sz w:val="24"/>
          <w:szCs w:val="24"/>
        </w:rPr>
        <w:t>XI Congreso Nacional de Investigación Educativa</w:t>
      </w:r>
      <w:r w:rsidRPr="00A05157">
        <w:rPr>
          <w:rFonts w:ascii="Arial" w:hAnsi="Arial" w:cs="Arial"/>
          <w:noProof/>
          <w:sz w:val="24"/>
          <w:szCs w:val="24"/>
        </w:rPr>
        <w:t>, 1-10.</w:t>
      </w:r>
    </w:p>
    <w:p w14:paraId="7E9EB1DE"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Kumar, V. (2013). </w:t>
      </w:r>
      <w:r w:rsidRPr="00A05157">
        <w:rPr>
          <w:rFonts w:ascii="Arial" w:hAnsi="Arial" w:cs="Arial"/>
          <w:i/>
          <w:iCs/>
          <w:noProof/>
          <w:sz w:val="24"/>
          <w:szCs w:val="24"/>
        </w:rPr>
        <w:t>101 Design methods</w:t>
      </w:r>
      <w:r w:rsidRPr="00A05157">
        <w:rPr>
          <w:rFonts w:ascii="Arial" w:hAnsi="Arial" w:cs="Arial"/>
          <w:noProof/>
          <w:sz w:val="24"/>
          <w:szCs w:val="24"/>
        </w:rPr>
        <w:t>. Wiley Publishing.</w:t>
      </w:r>
    </w:p>
    <w:p w14:paraId="291A929A"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Liedka, J. (2006). Using Hypothesis-Driven thinking in strategy consulting. </w:t>
      </w:r>
      <w:r w:rsidRPr="00A05157">
        <w:rPr>
          <w:rFonts w:ascii="Arial" w:hAnsi="Arial" w:cs="Arial"/>
          <w:i/>
          <w:iCs/>
          <w:noProof/>
          <w:sz w:val="24"/>
          <w:szCs w:val="24"/>
        </w:rPr>
        <w:t xml:space="preserve">Darden </w:t>
      </w:r>
      <w:r w:rsidRPr="00A05157">
        <w:rPr>
          <w:rFonts w:ascii="Arial" w:hAnsi="Arial" w:cs="Arial"/>
          <w:i/>
          <w:iCs/>
          <w:noProof/>
          <w:sz w:val="24"/>
          <w:szCs w:val="24"/>
        </w:rPr>
        <w:lastRenderedPageBreak/>
        <w:t>Business Publishing, University of Virginia</w:t>
      </w:r>
      <w:r w:rsidRPr="00A05157">
        <w:rPr>
          <w:rFonts w:ascii="Arial" w:hAnsi="Arial" w:cs="Arial"/>
          <w:noProof/>
          <w:sz w:val="24"/>
          <w:szCs w:val="24"/>
        </w:rPr>
        <w:t>. Darden Business Publishing, University of Virginia.</w:t>
      </w:r>
    </w:p>
    <w:p w14:paraId="7B76F42F"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Martin, B., &amp; Hanington, B. (2012). </w:t>
      </w:r>
      <w:r w:rsidRPr="00A05157">
        <w:rPr>
          <w:rFonts w:ascii="Arial" w:hAnsi="Arial" w:cs="Arial"/>
          <w:i/>
          <w:iCs/>
          <w:noProof/>
          <w:sz w:val="24"/>
          <w:szCs w:val="24"/>
        </w:rPr>
        <w:t>Universal Methods of Design</w:t>
      </w:r>
      <w:r w:rsidRPr="00A05157">
        <w:rPr>
          <w:rFonts w:ascii="Arial" w:hAnsi="Arial" w:cs="Arial"/>
          <w:noProof/>
          <w:sz w:val="24"/>
          <w:szCs w:val="24"/>
        </w:rPr>
        <w:t>. Rockport Publishers.</w:t>
      </w:r>
    </w:p>
    <w:p w14:paraId="1D82B1E7"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Melles, G., Howard, Z., &amp; Thompson-Whiteside, S. (2012). Teaching Design Thinking: Expanding Horizons in Design Education. </w:t>
      </w:r>
      <w:r w:rsidRPr="00A05157">
        <w:rPr>
          <w:rFonts w:ascii="Arial" w:hAnsi="Arial" w:cs="Arial"/>
          <w:i/>
          <w:iCs/>
          <w:noProof/>
          <w:sz w:val="24"/>
          <w:szCs w:val="24"/>
        </w:rPr>
        <w:t>Procedia - Social and Behavioral Sciences</w:t>
      </w:r>
      <w:r w:rsidRPr="00A05157">
        <w:rPr>
          <w:rFonts w:ascii="Arial" w:hAnsi="Arial" w:cs="Arial"/>
          <w:noProof/>
          <w:sz w:val="24"/>
          <w:szCs w:val="24"/>
        </w:rPr>
        <w:t xml:space="preserve">, </w:t>
      </w:r>
      <w:r w:rsidRPr="00A05157">
        <w:rPr>
          <w:rFonts w:ascii="Arial" w:hAnsi="Arial" w:cs="Arial"/>
          <w:i/>
          <w:iCs/>
          <w:noProof/>
          <w:sz w:val="24"/>
          <w:szCs w:val="24"/>
        </w:rPr>
        <w:t>31</w:t>
      </w:r>
      <w:r w:rsidRPr="00A05157">
        <w:rPr>
          <w:rFonts w:ascii="Arial" w:hAnsi="Arial" w:cs="Arial"/>
          <w:noProof/>
          <w:sz w:val="24"/>
          <w:szCs w:val="24"/>
        </w:rPr>
        <w:t>, 162-166.</w:t>
      </w:r>
    </w:p>
    <w:p w14:paraId="39EFA417"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Stokking, K., van der Schaaf, M., Jaspers, J., &amp; Erkens, G. (2004). Teachers’ assessment of students' research skills. </w:t>
      </w:r>
      <w:r w:rsidRPr="00A05157">
        <w:rPr>
          <w:rFonts w:ascii="Arial" w:hAnsi="Arial" w:cs="Arial"/>
          <w:i/>
          <w:iCs/>
          <w:noProof/>
          <w:sz w:val="24"/>
          <w:szCs w:val="24"/>
        </w:rPr>
        <w:t>British Educational Research Journal</w:t>
      </w:r>
      <w:r w:rsidRPr="00A05157">
        <w:rPr>
          <w:rFonts w:ascii="Arial" w:hAnsi="Arial" w:cs="Arial"/>
          <w:noProof/>
          <w:sz w:val="24"/>
          <w:szCs w:val="24"/>
        </w:rPr>
        <w:t xml:space="preserve">, </w:t>
      </w:r>
      <w:r w:rsidRPr="00A05157">
        <w:rPr>
          <w:rFonts w:ascii="Arial" w:hAnsi="Arial" w:cs="Arial"/>
          <w:i/>
          <w:iCs/>
          <w:noProof/>
          <w:sz w:val="24"/>
          <w:szCs w:val="24"/>
        </w:rPr>
        <w:t>30</w:t>
      </w:r>
      <w:r w:rsidRPr="00A05157">
        <w:rPr>
          <w:rFonts w:ascii="Arial" w:hAnsi="Arial" w:cs="Arial"/>
          <w:noProof/>
          <w:sz w:val="24"/>
          <w:szCs w:val="24"/>
        </w:rPr>
        <w:t>(1), 93-116. http://doi.org/10.1080/01411920310001629983</w:t>
      </w:r>
    </w:p>
    <w:p w14:paraId="3976D089"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Subramani, S.R., Wolf, K. D., &amp; Stiefs, D. (2013). Refining by drawing for initiating inquiry with storyboards in science class. En </w:t>
      </w:r>
      <w:r w:rsidRPr="00A05157">
        <w:rPr>
          <w:rFonts w:ascii="Arial" w:hAnsi="Arial" w:cs="Arial"/>
          <w:i/>
          <w:iCs/>
          <w:noProof/>
          <w:sz w:val="24"/>
          <w:szCs w:val="24"/>
        </w:rPr>
        <w:t>6th International Conference of Education, Research and Innovation</w:t>
      </w:r>
      <w:r w:rsidRPr="00A05157">
        <w:rPr>
          <w:rFonts w:ascii="Arial" w:hAnsi="Arial" w:cs="Arial"/>
          <w:noProof/>
          <w:sz w:val="24"/>
          <w:szCs w:val="24"/>
        </w:rPr>
        <w:t>. Seville, Spain.</w:t>
      </w:r>
    </w:p>
    <w:p w14:paraId="1E2AEADE"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Thomke, S., &amp; Feinberg, B. (2012). </w:t>
      </w:r>
      <w:r w:rsidRPr="00A05157">
        <w:rPr>
          <w:rFonts w:ascii="Arial" w:hAnsi="Arial" w:cs="Arial"/>
          <w:i/>
          <w:iCs/>
          <w:noProof/>
          <w:sz w:val="24"/>
          <w:szCs w:val="24"/>
        </w:rPr>
        <w:t>Design Thinking and Innovation at Apple</w:t>
      </w:r>
      <w:r w:rsidRPr="00A05157">
        <w:rPr>
          <w:rFonts w:ascii="Arial" w:hAnsi="Arial" w:cs="Arial"/>
          <w:noProof/>
          <w:sz w:val="24"/>
          <w:szCs w:val="24"/>
        </w:rPr>
        <w:t>.</w:t>
      </w:r>
    </w:p>
    <w:p w14:paraId="6F810AFB"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Uehira, T., &amp; Kay, C. (2009). Using design thinking to improve patient experiences in Japanese hospitals: a case study. </w:t>
      </w:r>
      <w:r w:rsidRPr="00A05157">
        <w:rPr>
          <w:rFonts w:ascii="Arial" w:hAnsi="Arial" w:cs="Arial"/>
          <w:i/>
          <w:iCs/>
          <w:noProof/>
          <w:sz w:val="24"/>
          <w:szCs w:val="24"/>
        </w:rPr>
        <w:t>Journal of Business Strategy</w:t>
      </w:r>
      <w:r w:rsidRPr="00A05157">
        <w:rPr>
          <w:rFonts w:ascii="Arial" w:hAnsi="Arial" w:cs="Arial"/>
          <w:noProof/>
          <w:sz w:val="24"/>
          <w:szCs w:val="24"/>
        </w:rPr>
        <w:t xml:space="preserve">, </w:t>
      </w:r>
      <w:r w:rsidRPr="00A05157">
        <w:rPr>
          <w:rFonts w:ascii="Arial" w:hAnsi="Arial" w:cs="Arial"/>
          <w:i/>
          <w:iCs/>
          <w:noProof/>
          <w:sz w:val="24"/>
          <w:szCs w:val="24"/>
        </w:rPr>
        <w:t>30</w:t>
      </w:r>
      <w:r w:rsidRPr="00A05157">
        <w:rPr>
          <w:rFonts w:ascii="Arial" w:hAnsi="Arial" w:cs="Arial"/>
          <w:noProof/>
          <w:sz w:val="24"/>
          <w:szCs w:val="24"/>
        </w:rPr>
        <w:t>(2-3), 6-12.</w:t>
      </w:r>
    </w:p>
    <w:p w14:paraId="448F3233"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van der Lelie, C. (2006). The value of storyboards in the product design process. </w:t>
      </w:r>
      <w:r w:rsidRPr="00A05157">
        <w:rPr>
          <w:rFonts w:ascii="Arial" w:hAnsi="Arial" w:cs="Arial"/>
          <w:i/>
          <w:iCs/>
          <w:noProof/>
          <w:sz w:val="24"/>
          <w:szCs w:val="24"/>
        </w:rPr>
        <w:t>Personal and Ubiquitous Computing</w:t>
      </w:r>
      <w:r w:rsidRPr="00A05157">
        <w:rPr>
          <w:rFonts w:ascii="Arial" w:hAnsi="Arial" w:cs="Arial"/>
          <w:noProof/>
          <w:sz w:val="24"/>
          <w:szCs w:val="24"/>
        </w:rPr>
        <w:t xml:space="preserve">, </w:t>
      </w:r>
      <w:r w:rsidRPr="00A05157">
        <w:rPr>
          <w:rFonts w:ascii="Arial" w:hAnsi="Arial" w:cs="Arial"/>
          <w:i/>
          <w:iCs/>
          <w:noProof/>
          <w:sz w:val="24"/>
          <w:szCs w:val="24"/>
        </w:rPr>
        <w:t>10</w:t>
      </w:r>
      <w:r w:rsidRPr="00A05157">
        <w:rPr>
          <w:rFonts w:ascii="Arial" w:hAnsi="Arial" w:cs="Arial"/>
          <w:noProof/>
          <w:sz w:val="24"/>
          <w:szCs w:val="24"/>
        </w:rPr>
        <w:t>(2-3), 159-162. http://doi.org/10.1007/s00779-005-0026-7</w:t>
      </w:r>
    </w:p>
    <w:p w14:paraId="4485A179"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szCs w:val="24"/>
        </w:rPr>
      </w:pPr>
      <w:r w:rsidRPr="00A05157">
        <w:rPr>
          <w:rFonts w:ascii="Arial" w:hAnsi="Arial" w:cs="Arial"/>
          <w:noProof/>
          <w:sz w:val="24"/>
          <w:szCs w:val="24"/>
        </w:rPr>
        <w:t xml:space="preserve">Ward, A., Runcie, E., &amp; Morris, L. (2009). Embedding innovation: design thinking for small enterprises. </w:t>
      </w:r>
      <w:r w:rsidRPr="00A05157">
        <w:rPr>
          <w:rFonts w:ascii="Arial" w:hAnsi="Arial" w:cs="Arial"/>
          <w:i/>
          <w:iCs/>
          <w:noProof/>
          <w:sz w:val="24"/>
          <w:szCs w:val="24"/>
        </w:rPr>
        <w:t>Journal of Business Strategy</w:t>
      </w:r>
      <w:r w:rsidRPr="00A05157">
        <w:rPr>
          <w:rFonts w:ascii="Arial" w:hAnsi="Arial" w:cs="Arial"/>
          <w:noProof/>
          <w:sz w:val="24"/>
          <w:szCs w:val="24"/>
        </w:rPr>
        <w:t xml:space="preserve">, </w:t>
      </w:r>
      <w:r w:rsidRPr="00A05157">
        <w:rPr>
          <w:rFonts w:ascii="Arial" w:hAnsi="Arial" w:cs="Arial"/>
          <w:i/>
          <w:iCs/>
          <w:noProof/>
          <w:sz w:val="24"/>
          <w:szCs w:val="24"/>
        </w:rPr>
        <w:t>30</w:t>
      </w:r>
      <w:r w:rsidRPr="00A05157">
        <w:rPr>
          <w:rFonts w:ascii="Arial" w:hAnsi="Arial" w:cs="Arial"/>
          <w:noProof/>
          <w:sz w:val="24"/>
          <w:szCs w:val="24"/>
        </w:rPr>
        <w:t>(2-3), 78-84.</w:t>
      </w:r>
    </w:p>
    <w:p w14:paraId="55907BB8" w14:textId="77777777" w:rsidR="00A05157" w:rsidRPr="00A05157" w:rsidRDefault="00A05157" w:rsidP="00A05157">
      <w:pPr>
        <w:widowControl w:val="0"/>
        <w:autoSpaceDE w:val="0"/>
        <w:autoSpaceDN w:val="0"/>
        <w:adjustRightInd w:val="0"/>
        <w:spacing w:after="0" w:line="480" w:lineRule="auto"/>
        <w:ind w:left="480" w:hanging="480"/>
        <w:rPr>
          <w:rFonts w:ascii="Arial" w:hAnsi="Arial" w:cs="Arial"/>
          <w:noProof/>
          <w:sz w:val="24"/>
        </w:rPr>
      </w:pPr>
      <w:r w:rsidRPr="00A05157">
        <w:rPr>
          <w:rFonts w:ascii="Arial" w:hAnsi="Arial" w:cs="Arial"/>
          <w:noProof/>
          <w:sz w:val="24"/>
          <w:szCs w:val="24"/>
        </w:rPr>
        <w:t xml:space="preserve">Wattanasupachoke, T. (2012). Design Thinking , Innovativeness and Performance : An Empirical Examination. </w:t>
      </w:r>
      <w:r w:rsidRPr="00A05157">
        <w:rPr>
          <w:rFonts w:ascii="Arial" w:hAnsi="Arial" w:cs="Arial"/>
          <w:i/>
          <w:iCs/>
          <w:noProof/>
          <w:sz w:val="24"/>
          <w:szCs w:val="24"/>
        </w:rPr>
        <w:t>International Journal of Management and Innovation</w:t>
      </w:r>
      <w:r w:rsidRPr="00A05157">
        <w:rPr>
          <w:rFonts w:ascii="Arial" w:hAnsi="Arial" w:cs="Arial"/>
          <w:noProof/>
          <w:sz w:val="24"/>
          <w:szCs w:val="24"/>
        </w:rPr>
        <w:t xml:space="preserve">, </w:t>
      </w:r>
      <w:r w:rsidRPr="00A05157">
        <w:rPr>
          <w:rFonts w:ascii="Arial" w:hAnsi="Arial" w:cs="Arial"/>
          <w:i/>
          <w:iCs/>
          <w:noProof/>
          <w:sz w:val="24"/>
          <w:szCs w:val="24"/>
        </w:rPr>
        <w:t>4</w:t>
      </w:r>
      <w:r w:rsidRPr="00A05157">
        <w:rPr>
          <w:rFonts w:ascii="Arial" w:hAnsi="Arial" w:cs="Arial"/>
          <w:noProof/>
          <w:sz w:val="24"/>
          <w:szCs w:val="24"/>
        </w:rPr>
        <w:t>(1).</w:t>
      </w:r>
    </w:p>
    <w:p w14:paraId="38348161" w14:textId="2025A946" w:rsidR="0038024A" w:rsidRPr="00186EBA" w:rsidRDefault="00996CCF" w:rsidP="006869F6">
      <w:pPr>
        <w:widowControl w:val="0"/>
        <w:autoSpaceDE w:val="0"/>
        <w:autoSpaceDN w:val="0"/>
        <w:adjustRightInd w:val="0"/>
        <w:spacing w:after="0" w:line="480" w:lineRule="auto"/>
        <w:ind w:left="480" w:hanging="480"/>
        <w:rPr>
          <w:rFonts w:ascii="Arial" w:hAnsi="Arial"/>
          <w:sz w:val="24"/>
          <w:szCs w:val="28"/>
        </w:rPr>
      </w:pPr>
      <w:r w:rsidRPr="00B6089E">
        <w:rPr>
          <w:rFonts w:ascii="Arial" w:hAnsi="Arial"/>
          <w:sz w:val="24"/>
          <w:szCs w:val="28"/>
        </w:rPr>
        <w:fldChar w:fldCharType="end"/>
      </w:r>
    </w:p>
    <w:sectPr w:rsidR="0038024A" w:rsidRPr="00186EBA" w:rsidSect="008A4851">
      <w:pgSz w:w="12240" w:h="15840"/>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C7299F" w14:textId="77777777" w:rsidR="0012388E" w:rsidRDefault="0012388E" w:rsidP="00527FC3">
      <w:pPr>
        <w:spacing w:after="0" w:line="240" w:lineRule="auto"/>
      </w:pPr>
      <w:r>
        <w:separator/>
      </w:r>
    </w:p>
  </w:endnote>
  <w:endnote w:type="continuationSeparator" w:id="0">
    <w:p w14:paraId="19983D54" w14:textId="77777777" w:rsidR="0012388E" w:rsidRDefault="0012388E" w:rsidP="00527F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C4C34A" w14:textId="77777777" w:rsidR="000E4978" w:rsidRDefault="000E4978">
    <w:pPr>
      <w:pStyle w:val="Piedepgina"/>
      <w:pBdr>
        <w:bottom w:val="single" w:sz="12" w:space="1" w:color="auto"/>
      </w:pBdr>
      <w:jc w:val="right"/>
    </w:pPr>
  </w:p>
  <w:sdt>
    <w:sdtPr>
      <w:id w:val="-1101182777"/>
      <w:docPartObj>
        <w:docPartGallery w:val="Page Numbers (Bottom of Page)"/>
        <w:docPartUnique/>
      </w:docPartObj>
    </w:sdtPr>
    <w:sdtEndPr>
      <w:rPr>
        <w:sz w:val="20"/>
      </w:rPr>
    </w:sdtEndPr>
    <w:sdtContent>
      <w:p w14:paraId="3084DF07" w14:textId="77777777" w:rsidR="000E4978" w:rsidRPr="00B4336F" w:rsidRDefault="000E4978">
        <w:pPr>
          <w:pStyle w:val="Piedepgina"/>
          <w:jc w:val="right"/>
          <w:rPr>
            <w:sz w:val="16"/>
          </w:rPr>
        </w:pPr>
        <w:r w:rsidRPr="00B4336F">
          <w:rPr>
            <w:sz w:val="16"/>
          </w:rPr>
          <w:fldChar w:fldCharType="begin"/>
        </w:r>
        <w:r w:rsidRPr="00B4336F">
          <w:rPr>
            <w:sz w:val="16"/>
          </w:rPr>
          <w:instrText>PAGE   \* MERGEFORMAT</w:instrText>
        </w:r>
        <w:r w:rsidRPr="00B4336F">
          <w:rPr>
            <w:sz w:val="16"/>
          </w:rPr>
          <w:fldChar w:fldCharType="separate"/>
        </w:r>
        <w:r w:rsidR="00A05157" w:rsidRPr="00A05157">
          <w:rPr>
            <w:noProof/>
            <w:sz w:val="16"/>
            <w:lang w:val="es-ES"/>
          </w:rPr>
          <w:t>30</w:t>
        </w:r>
        <w:r w:rsidRPr="00B4336F">
          <w:rPr>
            <w:sz w:val="16"/>
          </w:rPr>
          <w:fldChar w:fldCharType="end"/>
        </w:r>
      </w:p>
      <w:p w14:paraId="0D2055DE" w14:textId="01EF082B" w:rsidR="000E4978" w:rsidRPr="00B4336F" w:rsidRDefault="000E4978">
        <w:pPr>
          <w:pStyle w:val="Piedepgina"/>
          <w:jc w:val="right"/>
          <w:rPr>
            <w:sz w:val="20"/>
          </w:rPr>
        </w:pPr>
      </w:p>
    </w:sdtContent>
  </w:sdt>
  <w:p w14:paraId="2C8AED35" w14:textId="77777777" w:rsidR="000E4978" w:rsidRDefault="000E497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E57B46" w14:textId="77777777" w:rsidR="0012388E" w:rsidRDefault="0012388E" w:rsidP="00527FC3">
      <w:pPr>
        <w:spacing w:after="0" w:line="240" w:lineRule="auto"/>
      </w:pPr>
      <w:r>
        <w:separator/>
      </w:r>
    </w:p>
  </w:footnote>
  <w:footnote w:type="continuationSeparator" w:id="0">
    <w:p w14:paraId="69A03DE8" w14:textId="77777777" w:rsidR="0012388E" w:rsidRDefault="0012388E" w:rsidP="00527FC3">
      <w:pPr>
        <w:spacing w:after="0" w:line="240" w:lineRule="auto"/>
      </w:pPr>
      <w:r>
        <w:continuationSeparator/>
      </w:r>
    </w:p>
  </w:footnote>
  <w:footnote w:id="1">
    <w:p w14:paraId="4EC14DAB" w14:textId="4534E8CF" w:rsidR="00336780" w:rsidRPr="00CF0CF5" w:rsidRDefault="00336780" w:rsidP="00CF0CF5">
      <w:pPr>
        <w:pStyle w:val="Textonotapie"/>
        <w:jc w:val="both"/>
        <w:rPr>
          <w:rFonts w:ascii="Arial" w:hAnsi="Arial" w:cs="Arial"/>
          <w:sz w:val="16"/>
          <w:szCs w:val="16"/>
        </w:rPr>
      </w:pPr>
      <w:r w:rsidRPr="00CF0CF5">
        <w:rPr>
          <w:rStyle w:val="Refdenotaalpie"/>
          <w:rFonts w:ascii="Arial" w:hAnsi="Arial" w:cs="Arial"/>
          <w:sz w:val="16"/>
          <w:szCs w:val="16"/>
        </w:rPr>
        <w:footnoteRef/>
      </w:r>
      <w:r w:rsidRPr="00CF0CF5">
        <w:rPr>
          <w:rFonts w:ascii="Arial" w:hAnsi="Arial" w:cs="Arial"/>
          <w:sz w:val="16"/>
          <w:szCs w:val="16"/>
        </w:rPr>
        <w:t xml:space="preserve"> Las competencias genéricas describen fundamentalmente conocimientos, habilidades, actitudes y valores, indispensables en la formación de los sujetos que se despliegan y movilizan desde los distintos saberes; su dominio apunta a una autonomía creciente de los estudiantes tanto en el ámbito del aprendizaje como de su actuación individual y social (Beneitone, P., Esquetini, C., González, J., Marty, M. M., Siufi, G. y Wagenaar, R. (2007). Reflexio- nes y perspectivas de la Educación Superior en América Latina. Informe Final --Proyecto Tuning-- América Latina 2004 - 2007. Universidad de Deusto. España: RGM, S.A- citado en </w:t>
      </w:r>
      <w:r w:rsidRPr="00CF0CF5">
        <w:rPr>
          <w:rFonts w:ascii="Arial" w:hAnsi="Arial" w:cs="Arial"/>
          <w:sz w:val="16"/>
          <w:szCs w:val="16"/>
        </w:rPr>
        <w:fldChar w:fldCharType="begin" w:fldLock="1"/>
      </w:r>
      <w:r w:rsidRPr="00CF0CF5">
        <w:rPr>
          <w:rFonts w:ascii="Arial" w:hAnsi="Arial" w:cs="Arial"/>
          <w:sz w:val="16"/>
          <w:szCs w:val="16"/>
        </w:rPr>
        <w:instrText>ADDIN CSL_CITATION { "citationItems" : [ { "id" : "ITEM-1", "itemData" : { "author" : [ { "dropping-particle" : "", "family" : "Jaik Dipp", "given" : "Adla", "non-dropping-particle" : "", "parse-names" : false, "suffix" : "" }, { "dropping-particle" : "", "family" : "Ortega Rocha", "given" : "Enrique", "non-dropping-particle" : "", "parse-names" : false, "suffix" : "" } ], "container-title" : "XI Congreso Nacional de Investigaci\u00f3n Educativa", "id" : "ITEM-1", "issued" : { "date-parts" : [ [ "2008" ] ] }, "page" : "1-10", "title" : "Nivel de dominio de las competencias investigativas de los alumnos de posgrado", "type" : "article-journal" }, "uris" : [ "http://www.mendeley.com/documents/?uuid=382d0456-7a04-4209-aa92-e728f748340c" ] } ], "mendeley" : { "formattedCitation" : "(Jaik Dipp &amp; Ortega Rocha, 2008)", "manualFormatting" : "Jaik Dipp &amp; Ortega Rocha, 2008)", "plainTextFormattedCitation" : "(Jaik Dipp &amp; Ortega Rocha, 2008)", "previouslyFormattedCitation" : "(Jaik Dipp &amp; Ortega Rocha, 2008)" }, "properties" : { "noteIndex" : 0 }, "schema" : "https://github.com/citation-style-language/schema/raw/master/csl-citation.json" }</w:instrText>
      </w:r>
      <w:r w:rsidRPr="00CF0CF5">
        <w:rPr>
          <w:rFonts w:ascii="Arial" w:hAnsi="Arial" w:cs="Arial"/>
          <w:sz w:val="16"/>
          <w:szCs w:val="16"/>
        </w:rPr>
        <w:fldChar w:fldCharType="separate"/>
      </w:r>
      <w:r w:rsidRPr="00CF0CF5">
        <w:rPr>
          <w:rFonts w:ascii="Arial" w:hAnsi="Arial" w:cs="Arial"/>
          <w:noProof/>
          <w:sz w:val="16"/>
          <w:szCs w:val="16"/>
        </w:rPr>
        <w:t>Jaik Dipp &amp; Ortega Rocha, 2008)</w:t>
      </w:r>
      <w:r w:rsidRPr="00CF0CF5">
        <w:rPr>
          <w:rFonts w:ascii="Arial" w:hAnsi="Arial" w:cs="Arial"/>
          <w:sz w:val="16"/>
          <w:szCs w:val="16"/>
        </w:rPr>
        <w:fldChar w:fldCharType="end"/>
      </w:r>
      <w:r w:rsidRPr="00CF0CF5">
        <w:rPr>
          <w:rFonts w:ascii="Arial" w:hAnsi="Arial" w:cs="Arial"/>
          <w:sz w:val="16"/>
          <w:szCs w:val="16"/>
        </w:rPr>
        <w:t>.</w:t>
      </w:r>
    </w:p>
  </w:footnote>
  <w:footnote w:id="2">
    <w:p w14:paraId="681BBBC2" w14:textId="1F53801D" w:rsidR="00CF0CF5" w:rsidRPr="00CF0CF5" w:rsidRDefault="00CF0CF5">
      <w:pPr>
        <w:pStyle w:val="Textonotapie"/>
        <w:rPr>
          <w:rFonts w:ascii="Arial" w:hAnsi="Arial" w:cs="Arial"/>
        </w:rPr>
      </w:pPr>
      <w:r w:rsidRPr="00CF0CF5">
        <w:rPr>
          <w:rStyle w:val="Refdenotaalpie"/>
          <w:rFonts w:ascii="Arial" w:hAnsi="Arial" w:cs="Arial"/>
          <w:sz w:val="16"/>
        </w:rPr>
        <w:footnoteRef/>
      </w:r>
      <w:r w:rsidRPr="00CF0CF5">
        <w:rPr>
          <w:rFonts w:ascii="Arial" w:hAnsi="Arial" w:cs="Arial"/>
          <w:sz w:val="16"/>
        </w:rPr>
        <w:t xml:space="preserve"> Las competencias investigativas serán concretamente el c</w:t>
      </w:r>
      <w:r>
        <w:rPr>
          <w:rFonts w:ascii="Arial" w:hAnsi="Arial" w:cs="Arial"/>
          <w:sz w:val="16"/>
        </w:rPr>
        <w:t>onjunto de conocimientos, actit</w:t>
      </w:r>
      <w:r w:rsidRPr="00CF0CF5">
        <w:rPr>
          <w:rFonts w:ascii="Arial" w:hAnsi="Arial" w:cs="Arial"/>
          <w:sz w:val="16"/>
        </w:rPr>
        <w:t>udes, habilidades y destrezas necesarias para llevar a cabo la elaboración de un trabajo de inves</w:t>
      </w:r>
      <w:r>
        <w:rPr>
          <w:rFonts w:ascii="Arial" w:hAnsi="Arial" w:cs="Arial"/>
          <w:sz w:val="16"/>
        </w:rPr>
        <w:t xml:space="preserve">tigación </w:t>
      </w:r>
      <w:r>
        <w:rPr>
          <w:rFonts w:ascii="Arial" w:hAnsi="Arial" w:cs="Arial"/>
          <w:sz w:val="16"/>
        </w:rPr>
        <w:fldChar w:fldCharType="begin" w:fldLock="1"/>
      </w:r>
      <w:r w:rsidR="0050481C">
        <w:rPr>
          <w:rFonts w:ascii="Arial" w:hAnsi="Arial" w:cs="Arial"/>
          <w:sz w:val="16"/>
        </w:rPr>
        <w:instrText>ADDIN CSL_CITATION { "citationItems" : [ { "id" : "ITEM-1", "itemData" : { "author" : [ { "dropping-particle" : "", "family" : "Jaik Dipp", "given" : "Adla", "non-dropping-particle" : "", "parse-names" : false, "suffix" : "" }, { "dropping-particle" : "", "family" : "Ortega Rocha", "given" : "Enrique", "non-dropping-particle" : "", "parse-names" : false, "suffix" : "" } ], "container-title" : "XI Congreso Nacional de Investigaci\u00f3n Educativa", "id" : "ITEM-1", "issued" : { "date-parts" : [ [ "2008" ] ] }, "page" : "1-10", "title" : "Nivel de dominio de las competencias investigativas de los alumnos de posgrado", "type" : "article-journal" }, "uris" : [ "http://www.mendeley.com/documents/?uuid=382d0456-7a04-4209-aa92-e728f748340c" ] } ], "mendeley" : { "formattedCitation" : "(Jaik Dipp &amp; Ortega Rocha, 2008)", "plainTextFormattedCitation" : "(Jaik Dipp &amp; Ortega Rocha, 2008)", "previouslyFormattedCitation" : "(Jaik Dipp &amp; Ortega Rocha, 2008)" }, "properties" : { "noteIndex" : 0 }, "schema" : "https://github.com/citation-style-language/schema/raw/master/csl-citation.json" }</w:instrText>
      </w:r>
      <w:r>
        <w:rPr>
          <w:rFonts w:ascii="Arial" w:hAnsi="Arial" w:cs="Arial"/>
          <w:sz w:val="16"/>
        </w:rPr>
        <w:fldChar w:fldCharType="separate"/>
      </w:r>
      <w:r w:rsidRPr="00CF0CF5">
        <w:rPr>
          <w:rFonts w:ascii="Arial" w:hAnsi="Arial" w:cs="Arial"/>
          <w:noProof/>
          <w:sz w:val="16"/>
        </w:rPr>
        <w:t>(Jaik Dipp &amp; Ortega Rocha, 2008)</w:t>
      </w:r>
      <w:r>
        <w:rPr>
          <w:rFonts w:ascii="Arial" w:hAnsi="Arial" w:cs="Arial"/>
          <w:sz w:val="16"/>
        </w:rPr>
        <w:fldChar w:fldCharType="end"/>
      </w:r>
      <w:r>
        <w:rPr>
          <w:rFonts w:ascii="Arial" w:hAnsi="Arial" w:cs="Arial"/>
          <w:sz w:val="16"/>
        </w:rPr>
        <w:t>.</w:t>
      </w:r>
    </w:p>
  </w:footnote>
  <w:footnote w:id="3">
    <w:p w14:paraId="427F06F5" w14:textId="69F4005C" w:rsidR="006B2893" w:rsidRPr="006B2893" w:rsidRDefault="006B2893">
      <w:pPr>
        <w:pStyle w:val="Textonotapie"/>
        <w:rPr>
          <w:rFonts w:ascii="Arial" w:hAnsi="Arial" w:cs="Arial"/>
        </w:rPr>
      </w:pPr>
      <w:r w:rsidRPr="006B2893">
        <w:rPr>
          <w:rStyle w:val="Refdenotaalpie"/>
          <w:rFonts w:ascii="Arial" w:hAnsi="Arial" w:cs="Arial"/>
          <w:sz w:val="16"/>
        </w:rPr>
        <w:footnoteRef/>
      </w:r>
      <w:r w:rsidRPr="006B2893">
        <w:rPr>
          <w:rFonts w:ascii="Arial" w:hAnsi="Arial" w:cs="Arial"/>
          <w:sz w:val="16"/>
          <w:lang w:val="en-US"/>
        </w:rPr>
        <w:t xml:space="preserve"> Rittel, H. “On the Planning Crisis: Systems Analysis of the ‘First and Second Generations.’” </w:t>
      </w:r>
      <w:r w:rsidRPr="006B2893">
        <w:rPr>
          <w:rFonts w:ascii="Arial" w:hAnsi="Arial" w:cs="Arial"/>
          <w:sz w:val="16"/>
        </w:rPr>
        <w:t>Bedriftsokonomen, no. 8 (1972): 390–96.</w:t>
      </w:r>
    </w:p>
  </w:footnote>
  <w:footnote w:id="4">
    <w:p w14:paraId="13D36D53" w14:textId="77777777" w:rsidR="00390DC2" w:rsidRPr="00390DC2" w:rsidRDefault="00390DC2" w:rsidP="00390DC2">
      <w:pPr>
        <w:spacing w:line="240" w:lineRule="auto"/>
        <w:jc w:val="both"/>
        <w:rPr>
          <w:rFonts w:ascii="Arial" w:eastAsiaTheme="majorEastAsia" w:hAnsi="Arial" w:cs="Arial"/>
          <w:bCs/>
          <w:sz w:val="16"/>
          <w:szCs w:val="16"/>
        </w:rPr>
      </w:pPr>
      <w:r w:rsidRPr="00390DC2">
        <w:rPr>
          <w:rStyle w:val="Refdenotaalpie"/>
          <w:rFonts w:ascii="Arial" w:hAnsi="Arial" w:cs="Arial"/>
          <w:sz w:val="16"/>
          <w:szCs w:val="16"/>
        </w:rPr>
        <w:footnoteRef/>
      </w:r>
      <w:r w:rsidRPr="00390DC2">
        <w:rPr>
          <w:rFonts w:ascii="Arial" w:hAnsi="Arial" w:cs="Arial"/>
          <w:sz w:val="16"/>
          <w:szCs w:val="16"/>
        </w:rPr>
        <w:t xml:space="preserve"> </w:t>
      </w:r>
      <w:r w:rsidRPr="00390DC2">
        <w:rPr>
          <w:rFonts w:ascii="Arial" w:eastAsiaTheme="majorEastAsia" w:hAnsi="Arial" w:cs="Arial"/>
          <w:bCs/>
          <w:sz w:val="16"/>
          <w:szCs w:val="16"/>
        </w:rPr>
        <w:t xml:space="preserve">Un folioscopio es un libro que contiene una serie de imágenes que varían gradualmente de una página a la siguiente, para que, cuando las páginas se pasen rápidamente, las imágenes parezcan animarse simulando un movimiento u otro cambio. </w:t>
      </w:r>
    </w:p>
    <w:p w14:paraId="4683E6D9" w14:textId="117A1710" w:rsidR="00390DC2" w:rsidRDefault="00390DC2">
      <w:pPr>
        <w:pStyle w:val="Textonotapie"/>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D2345"/>
    <w:multiLevelType w:val="hybridMultilevel"/>
    <w:tmpl w:val="AA20FF26"/>
    <w:lvl w:ilvl="0" w:tplc="80B8702C">
      <w:start w:val="1"/>
      <w:numFmt w:val="decimal"/>
      <w:lvlText w:val="%1."/>
      <w:lvlJc w:val="left"/>
      <w:pPr>
        <w:ind w:left="980" w:hanging="6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75C17C3"/>
    <w:multiLevelType w:val="hybridMultilevel"/>
    <w:tmpl w:val="73CCD83A"/>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
    <w:nsid w:val="0EDF29AF"/>
    <w:multiLevelType w:val="hybridMultilevel"/>
    <w:tmpl w:val="9FF614B6"/>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C576EA0"/>
    <w:multiLevelType w:val="hybridMultilevel"/>
    <w:tmpl w:val="57AA701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
    <w:nsid w:val="385F5EA7"/>
    <w:multiLevelType w:val="hybridMultilevel"/>
    <w:tmpl w:val="92928C36"/>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
    <w:nsid w:val="401F2A0B"/>
    <w:multiLevelType w:val="hybridMultilevel"/>
    <w:tmpl w:val="2F86A0BE"/>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6">
    <w:nsid w:val="493F46BF"/>
    <w:multiLevelType w:val="hybridMultilevel"/>
    <w:tmpl w:val="9E06E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A457096"/>
    <w:multiLevelType w:val="hybridMultilevel"/>
    <w:tmpl w:val="7470769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4AD816F9"/>
    <w:multiLevelType w:val="hybridMultilevel"/>
    <w:tmpl w:val="EF7857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536C0C5E"/>
    <w:multiLevelType w:val="hybridMultilevel"/>
    <w:tmpl w:val="11B6CF56"/>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613209D2"/>
    <w:multiLevelType w:val="hybridMultilevel"/>
    <w:tmpl w:val="BBD8CF5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63964EC6"/>
    <w:multiLevelType w:val="hybridMultilevel"/>
    <w:tmpl w:val="CDCA4F34"/>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nsid w:val="66A925AE"/>
    <w:multiLevelType w:val="hybridMultilevel"/>
    <w:tmpl w:val="827A203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6F740526"/>
    <w:multiLevelType w:val="hybridMultilevel"/>
    <w:tmpl w:val="4442F996"/>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
    <w:nsid w:val="7A153C7C"/>
    <w:multiLevelType w:val="hybridMultilevel"/>
    <w:tmpl w:val="5AC4AA8E"/>
    <w:lvl w:ilvl="0" w:tplc="080A0001">
      <w:start w:val="1"/>
      <w:numFmt w:val="bullet"/>
      <w:lvlText w:val=""/>
      <w:lvlJc w:val="left"/>
      <w:pPr>
        <w:ind w:left="774" w:hanging="360"/>
      </w:pPr>
      <w:rPr>
        <w:rFonts w:ascii="Symbol" w:hAnsi="Symbol" w:hint="default"/>
      </w:rPr>
    </w:lvl>
    <w:lvl w:ilvl="1" w:tplc="080A0003" w:tentative="1">
      <w:start w:val="1"/>
      <w:numFmt w:val="bullet"/>
      <w:lvlText w:val="o"/>
      <w:lvlJc w:val="left"/>
      <w:pPr>
        <w:ind w:left="1494" w:hanging="360"/>
      </w:pPr>
      <w:rPr>
        <w:rFonts w:ascii="Courier New" w:hAnsi="Courier New" w:cs="Courier New" w:hint="default"/>
      </w:rPr>
    </w:lvl>
    <w:lvl w:ilvl="2" w:tplc="080A0005" w:tentative="1">
      <w:start w:val="1"/>
      <w:numFmt w:val="bullet"/>
      <w:lvlText w:val=""/>
      <w:lvlJc w:val="left"/>
      <w:pPr>
        <w:ind w:left="2214" w:hanging="360"/>
      </w:pPr>
      <w:rPr>
        <w:rFonts w:ascii="Wingdings" w:hAnsi="Wingdings" w:hint="default"/>
      </w:rPr>
    </w:lvl>
    <w:lvl w:ilvl="3" w:tplc="080A0001" w:tentative="1">
      <w:start w:val="1"/>
      <w:numFmt w:val="bullet"/>
      <w:lvlText w:val=""/>
      <w:lvlJc w:val="left"/>
      <w:pPr>
        <w:ind w:left="2934" w:hanging="360"/>
      </w:pPr>
      <w:rPr>
        <w:rFonts w:ascii="Symbol" w:hAnsi="Symbol" w:hint="default"/>
      </w:rPr>
    </w:lvl>
    <w:lvl w:ilvl="4" w:tplc="080A0003" w:tentative="1">
      <w:start w:val="1"/>
      <w:numFmt w:val="bullet"/>
      <w:lvlText w:val="o"/>
      <w:lvlJc w:val="left"/>
      <w:pPr>
        <w:ind w:left="3654" w:hanging="360"/>
      </w:pPr>
      <w:rPr>
        <w:rFonts w:ascii="Courier New" w:hAnsi="Courier New" w:cs="Courier New" w:hint="default"/>
      </w:rPr>
    </w:lvl>
    <w:lvl w:ilvl="5" w:tplc="080A0005" w:tentative="1">
      <w:start w:val="1"/>
      <w:numFmt w:val="bullet"/>
      <w:lvlText w:val=""/>
      <w:lvlJc w:val="left"/>
      <w:pPr>
        <w:ind w:left="4374" w:hanging="360"/>
      </w:pPr>
      <w:rPr>
        <w:rFonts w:ascii="Wingdings" w:hAnsi="Wingdings" w:hint="default"/>
      </w:rPr>
    </w:lvl>
    <w:lvl w:ilvl="6" w:tplc="080A0001" w:tentative="1">
      <w:start w:val="1"/>
      <w:numFmt w:val="bullet"/>
      <w:lvlText w:val=""/>
      <w:lvlJc w:val="left"/>
      <w:pPr>
        <w:ind w:left="5094" w:hanging="360"/>
      </w:pPr>
      <w:rPr>
        <w:rFonts w:ascii="Symbol" w:hAnsi="Symbol" w:hint="default"/>
      </w:rPr>
    </w:lvl>
    <w:lvl w:ilvl="7" w:tplc="080A0003" w:tentative="1">
      <w:start w:val="1"/>
      <w:numFmt w:val="bullet"/>
      <w:lvlText w:val="o"/>
      <w:lvlJc w:val="left"/>
      <w:pPr>
        <w:ind w:left="5814" w:hanging="360"/>
      </w:pPr>
      <w:rPr>
        <w:rFonts w:ascii="Courier New" w:hAnsi="Courier New" w:cs="Courier New" w:hint="default"/>
      </w:rPr>
    </w:lvl>
    <w:lvl w:ilvl="8" w:tplc="080A0005" w:tentative="1">
      <w:start w:val="1"/>
      <w:numFmt w:val="bullet"/>
      <w:lvlText w:val=""/>
      <w:lvlJc w:val="left"/>
      <w:pPr>
        <w:ind w:left="6534" w:hanging="360"/>
      </w:pPr>
      <w:rPr>
        <w:rFonts w:ascii="Wingdings" w:hAnsi="Wingdings" w:hint="default"/>
      </w:rPr>
    </w:lvl>
  </w:abstractNum>
  <w:abstractNum w:abstractNumId="15">
    <w:nsid w:val="7C9C3CA6"/>
    <w:multiLevelType w:val="hybridMultilevel"/>
    <w:tmpl w:val="BFAA9392"/>
    <w:lvl w:ilvl="0" w:tplc="D728CB32">
      <w:start w:val="1"/>
      <w:numFmt w:val="decimal"/>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6">
    <w:nsid w:val="7CA1779B"/>
    <w:multiLevelType w:val="hybridMultilevel"/>
    <w:tmpl w:val="98B4DDC0"/>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7CDE23E1"/>
    <w:multiLevelType w:val="hybridMultilevel"/>
    <w:tmpl w:val="5C3AB9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7"/>
  </w:num>
  <w:num w:numId="2">
    <w:abstractNumId w:val="14"/>
  </w:num>
  <w:num w:numId="3">
    <w:abstractNumId w:val="3"/>
  </w:num>
  <w:num w:numId="4">
    <w:abstractNumId w:val="8"/>
  </w:num>
  <w:num w:numId="5">
    <w:abstractNumId w:val="2"/>
  </w:num>
  <w:num w:numId="6">
    <w:abstractNumId w:val="10"/>
  </w:num>
  <w:num w:numId="7">
    <w:abstractNumId w:val="9"/>
  </w:num>
  <w:num w:numId="8">
    <w:abstractNumId w:val="11"/>
  </w:num>
  <w:num w:numId="9">
    <w:abstractNumId w:val="13"/>
  </w:num>
  <w:num w:numId="10">
    <w:abstractNumId w:val="12"/>
  </w:num>
  <w:num w:numId="11">
    <w:abstractNumId w:val="4"/>
  </w:num>
  <w:num w:numId="12">
    <w:abstractNumId w:val="16"/>
  </w:num>
  <w:num w:numId="13">
    <w:abstractNumId w:val="7"/>
  </w:num>
  <w:num w:numId="14">
    <w:abstractNumId w:val="1"/>
  </w:num>
  <w:num w:numId="15">
    <w:abstractNumId w:val="0"/>
  </w:num>
  <w:num w:numId="16">
    <w:abstractNumId w:val="6"/>
  </w:num>
  <w:num w:numId="17">
    <w:abstractNumId w:val="5"/>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2DD2"/>
    <w:rsid w:val="00010E76"/>
    <w:rsid w:val="00042891"/>
    <w:rsid w:val="00051D2D"/>
    <w:rsid w:val="00052829"/>
    <w:rsid w:val="00053B80"/>
    <w:rsid w:val="00063A63"/>
    <w:rsid w:val="00064EEF"/>
    <w:rsid w:val="00086AF1"/>
    <w:rsid w:val="000A2A61"/>
    <w:rsid w:val="000A7C5D"/>
    <w:rsid w:val="000C0D90"/>
    <w:rsid w:val="000C0DEF"/>
    <w:rsid w:val="000D3E9D"/>
    <w:rsid w:val="000D3F5E"/>
    <w:rsid w:val="000E4978"/>
    <w:rsid w:val="000E7283"/>
    <w:rsid w:val="000F54BF"/>
    <w:rsid w:val="00117E8E"/>
    <w:rsid w:val="0012388E"/>
    <w:rsid w:val="00126E5F"/>
    <w:rsid w:val="001348FA"/>
    <w:rsid w:val="0013518C"/>
    <w:rsid w:val="00145680"/>
    <w:rsid w:val="001531B6"/>
    <w:rsid w:val="00171423"/>
    <w:rsid w:val="00186EBA"/>
    <w:rsid w:val="00193247"/>
    <w:rsid w:val="001A58AB"/>
    <w:rsid w:val="001B07CA"/>
    <w:rsid w:val="001C06E5"/>
    <w:rsid w:val="001C3440"/>
    <w:rsid w:val="00220F52"/>
    <w:rsid w:val="00227FB4"/>
    <w:rsid w:val="00236FE4"/>
    <w:rsid w:val="00241379"/>
    <w:rsid w:val="00251049"/>
    <w:rsid w:val="0026175B"/>
    <w:rsid w:val="0027021D"/>
    <w:rsid w:val="00282F80"/>
    <w:rsid w:val="002A350E"/>
    <w:rsid w:val="002A547D"/>
    <w:rsid w:val="002E3DA5"/>
    <w:rsid w:val="002F4E03"/>
    <w:rsid w:val="003038A2"/>
    <w:rsid w:val="00304616"/>
    <w:rsid w:val="00315DC0"/>
    <w:rsid w:val="003246C9"/>
    <w:rsid w:val="00334178"/>
    <w:rsid w:val="00336780"/>
    <w:rsid w:val="003442CF"/>
    <w:rsid w:val="00344BF2"/>
    <w:rsid w:val="003470A0"/>
    <w:rsid w:val="003522D1"/>
    <w:rsid w:val="0037688C"/>
    <w:rsid w:val="0038024A"/>
    <w:rsid w:val="00387795"/>
    <w:rsid w:val="00390DC2"/>
    <w:rsid w:val="003B3FC3"/>
    <w:rsid w:val="003B661A"/>
    <w:rsid w:val="003E48BE"/>
    <w:rsid w:val="004046A1"/>
    <w:rsid w:val="00420AAE"/>
    <w:rsid w:val="00420F15"/>
    <w:rsid w:val="0042536D"/>
    <w:rsid w:val="00436E3C"/>
    <w:rsid w:val="00440088"/>
    <w:rsid w:val="00452DD2"/>
    <w:rsid w:val="00455B54"/>
    <w:rsid w:val="00457FE8"/>
    <w:rsid w:val="00465957"/>
    <w:rsid w:val="00473CA8"/>
    <w:rsid w:val="00480243"/>
    <w:rsid w:val="00481426"/>
    <w:rsid w:val="0048221D"/>
    <w:rsid w:val="00484CBE"/>
    <w:rsid w:val="00487B92"/>
    <w:rsid w:val="004A2FE8"/>
    <w:rsid w:val="004D7F2D"/>
    <w:rsid w:val="004E3151"/>
    <w:rsid w:val="004F2EB1"/>
    <w:rsid w:val="005021CE"/>
    <w:rsid w:val="0050481C"/>
    <w:rsid w:val="00527FC3"/>
    <w:rsid w:val="00530D54"/>
    <w:rsid w:val="00532A62"/>
    <w:rsid w:val="00535251"/>
    <w:rsid w:val="00542675"/>
    <w:rsid w:val="0055671C"/>
    <w:rsid w:val="00563DD2"/>
    <w:rsid w:val="00591E70"/>
    <w:rsid w:val="00594F74"/>
    <w:rsid w:val="005A6D76"/>
    <w:rsid w:val="005B08D0"/>
    <w:rsid w:val="00616F64"/>
    <w:rsid w:val="00617084"/>
    <w:rsid w:val="0062421A"/>
    <w:rsid w:val="00644FFE"/>
    <w:rsid w:val="00655619"/>
    <w:rsid w:val="00657D99"/>
    <w:rsid w:val="00676769"/>
    <w:rsid w:val="00680DC7"/>
    <w:rsid w:val="00684199"/>
    <w:rsid w:val="006869F6"/>
    <w:rsid w:val="006954F3"/>
    <w:rsid w:val="006A4F21"/>
    <w:rsid w:val="006B2893"/>
    <w:rsid w:val="006B6AEF"/>
    <w:rsid w:val="006D2529"/>
    <w:rsid w:val="006D53A6"/>
    <w:rsid w:val="006E3E75"/>
    <w:rsid w:val="006F33CF"/>
    <w:rsid w:val="006F6B1F"/>
    <w:rsid w:val="006F73BE"/>
    <w:rsid w:val="00731190"/>
    <w:rsid w:val="00731463"/>
    <w:rsid w:val="00735709"/>
    <w:rsid w:val="00751B4C"/>
    <w:rsid w:val="00753475"/>
    <w:rsid w:val="00781F06"/>
    <w:rsid w:val="0079595D"/>
    <w:rsid w:val="007974BE"/>
    <w:rsid w:val="007D35C2"/>
    <w:rsid w:val="0082673A"/>
    <w:rsid w:val="00827328"/>
    <w:rsid w:val="008328B7"/>
    <w:rsid w:val="00857587"/>
    <w:rsid w:val="00860EEE"/>
    <w:rsid w:val="008670A6"/>
    <w:rsid w:val="00880D94"/>
    <w:rsid w:val="008A4851"/>
    <w:rsid w:val="008A76FE"/>
    <w:rsid w:val="008D0B7C"/>
    <w:rsid w:val="008E7860"/>
    <w:rsid w:val="00911DDF"/>
    <w:rsid w:val="00945813"/>
    <w:rsid w:val="0095445E"/>
    <w:rsid w:val="009676AF"/>
    <w:rsid w:val="00985529"/>
    <w:rsid w:val="00996CCF"/>
    <w:rsid w:val="009A15C3"/>
    <w:rsid w:val="009A3FA0"/>
    <w:rsid w:val="009F499D"/>
    <w:rsid w:val="00A05157"/>
    <w:rsid w:val="00A32B5E"/>
    <w:rsid w:val="00A446C8"/>
    <w:rsid w:val="00A465EC"/>
    <w:rsid w:val="00A54B92"/>
    <w:rsid w:val="00A7383B"/>
    <w:rsid w:val="00A7682C"/>
    <w:rsid w:val="00A76B01"/>
    <w:rsid w:val="00AB1724"/>
    <w:rsid w:val="00AB6C2D"/>
    <w:rsid w:val="00AC3A0E"/>
    <w:rsid w:val="00AE21D9"/>
    <w:rsid w:val="00AE5043"/>
    <w:rsid w:val="00B21EC2"/>
    <w:rsid w:val="00B4336F"/>
    <w:rsid w:val="00B45464"/>
    <w:rsid w:val="00B5553B"/>
    <w:rsid w:val="00B6089E"/>
    <w:rsid w:val="00B97C6F"/>
    <w:rsid w:val="00BC7D99"/>
    <w:rsid w:val="00C0659E"/>
    <w:rsid w:val="00C228A6"/>
    <w:rsid w:val="00C311D8"/>
    <w:rsid w:val="00C435FA"/>
    <w:rsid w:val="00C51482"/>
    <w:rsid w:val="00C84D3C"/>
    <w:rsid w:val="00C9029A"/>
    <w:rsid w:val="00C96FAD"/>
    <w:rsid w:val="00CA6022"/>
    <w:rsid w:val="00CA6B98"/>
    <w:rsid w:val="00CC60FD"/>
    <w:rsid w:val="00CC78F4"/>
    <w:rsid w:val="00CF0CF5"/>
    <w:rsid w:val="00D00B89"/>
    <w:rsid w:val="00D03F29"/>
    <w:rsid w:val="00D12F70"/>
    <w:rsid w:val="00D233BD"/>
    <w:rsid w:val="00D34503"/>
    <w:rsid w:val="00D4336E"/>
    <w:rsid w:val="00D55034"/>
    <w:rsid w:val="00D56026"/>
    <w:rsid w:val="00D64F12"/>
    <w:rsid w:val="00D870AB"/>
    <w:rsid w:val="00D94638"/>
    <w:rsid w:val="00DA0D4D"/>
    <w:rsid w:val="00DA1710"/>
    <w:rsid w:val="00DA3F89"/>
    <w:rsid w:val="00DC6B60"/>
    <w:rsid w:val="00DC7FC6"/>
    <w:rsid w:val="00DE5418"/>
    <w:rsid w:val="00DE73BF"/>
    <w:rsid w:val="00DF1582"/>
    <w:rsid w:val="00DF450F"/>
    <w:rsid w:val="00E0695C"/>
    <w:rsid w:val="00E273A4"/>
    <w:rsid w:val="00E44474"/>
    <w:rsid w:val="00E74568"/>
    <w:rsid w:val="00E8063D"/>
    <w:rsid w:val="00E82566"/>
    <w:rsid w:val="00E94DB8"/>
    <w:rsid w:val="00E94E44"/>
    <w:rsid w:val="00E973A0"/>
    <w:rsid w:val="00EB761C"/>
    <w:rsid w:val="00EC5DF7"/>
    <w:rsid w:val="00EC70F4"/>
    <w:rsid w:val="00ED6A3C"/>
    <w:rsid w:val="00EF5AD8"/>
    <w:rsid w:val="00F01DEF"/>
    <w:rsid w:val="00F259E2"/>
    <w:rsid w:val="00F54B90"/>
    <w:rsid w:val="00F6416D"/>
    <w:rsid w:val="00F656A7"/>
    <w:rsid w:val="00F714F1"/>
    <w:rsid w:val="00F857AC"/>
    <w:rsid w:val="00F92330"/>
    <w:rsid w:val="00F9786D"/>
    <w:rsid w:val="00FA207E"/>
    <w:rsid w:val="00FB4CFD"/>
    <w:rsid w:val="00FB5FE3"/>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BEDC8DC"/>
  <w15:docId w15:val="{4B546FC9-E527-4389-A0F5-64865972B5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530D5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13518C"/>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753475"/>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Prrafodelista">
    <w:name w:val="List Paragraph"/>
    <w:basedOn w:val="Normal"/>
    <w:uiPriority w:val="34"/>
    <w:qFormat/>
    <w:rsid w:val="00753475"/>
    <w:pPr>
      <w:ind w:left="720"/>
      <w:contextualSpacing/>
    </w:pPr>
  </w:style>
  <w:style w:type="table" w:styleId="Tablaconcuadrcula">
    <w:name w:val="Table Grid"/>
    <w:basedOn w:val="Tablanormal"/>
    <w:uiPriority w:val="39"/>
    <w:rsid w:val="005A6D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basedOn w:val="Fuentedeprrafopredeter"/>
    <w:uiPriority w:val="99"/>
    <w:unhideWhenUsed/>
    <w:rsid w:val="005021CE"/>
    <w:rPr>
      <w:color w:val="0563C1" w:themeColor="hyperlink"/>
      <w:u w:val="single"/>
    </w:rPr>
  </w:style>
  <w:style w:type="paragraph" w:styleId="Encabezado">
    <w:name w:val="header"/>
    <w:basedOn w:val="Normal"/>
    <w:link w:val="EncabezadoCar"/>
    <w:uiPriority w:val="99"/>
    <w:unhideWhenUsed/>
    <w:rsid w:val="00527F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27FC3"/>
  </w:style>
  <w:style w:type="paragraph" w:styleId="Piedepgina">
    <w:name w:val="footer"/>
    <w:basedOn w:val="Normal"/>
    <w:link w:val="PiedepginaCar"/>
    <w:uiPriority w:val="99"/>
    <w:unhideWhenUsed/>
    <w:rsid w:val="00527F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27FC3"/>
  </w:style>
  <w:style w:type="paragraph" w:styleId="Textodeglobo">
    <w:name w:val="Balloon Text"/>
    <w:basedOn w:val="Normal"/>
    <w:link w:val="TextodegloboCar"/>
    <w:uiPriority w:val="99"/>
    <w:semiHidden/>
    <w:unhideWhenUsed/>
    <w:rsid w:val="00B21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21EC2"/>
    <w:rPr>
      <w:rFonts w:ascii="Tahoma" w:hAnsi="Tahoma" w:cs="Tahoma"/>
      <w:sz w:val="16"/>
      <w:szCs w:val="16"/>
    </w:rPr>
  </w:style>
  <w:style w:type="character" w:customStyle="1" w:styleId="Ttulo2Car">
    <w:name w:val="Título 2 Car"/>
    <w:basedOn w:val="Fuentedeprrafopredeter"/>
    <w:link w:val="Ttulo2"/>
    <w:uiPriority w:val="9"/>
    <w:rsid w:val="0013518C"/>
    <w:rPr>
      <w:rFonts w:asciiTheme="majorHAnsi" w:eastAsiaTheme="majorEastAsia" w:hAnsiTheme="majorHAnsi" w:cstheme="majorBidi"/>
      <w:b/>
      <w:bCs/>
      <w:color w:val="5B9BD5" w:themeColor="accent1"/>
      <w:sz w:val="26"/>
      <w:szCs w:val="26"/>
    </w:rPr>
  </w:style>
  <w:style w:type="character" w:styleId="Hipervnculovisitado">
    <w:name w:val="FollowedHyperlink"/>
    <w:basedOn w:val="Fuentedeprrafopredeter"/>
    <w:uiPriority w:val="99"/>
    <w:semiHidden/>
    <w:unhideWhenUsed/>
    <w:rsid w:val="00911DDF"/>
    <w:rPr>
      <w:color w:val="954F72" w:themeColor="followedHyperlink"/>
      <w:u w:val="single"/>
    </w:rPr>
  </w:style>
  <w:style w:type="paragraph" w:styleId="Bibliografa">
    <w:name w:val="Bibliography"/>
    <w:basedOn w:val="Normal"/>
    <w:next w:val="Normal"/>
    <w:uiPriority w:val="37"/>
    <w:unhideWhenUsed/>
    <w:rsid w:val="00530D54"/>
  </w:style>
  <w:style w:type="character" w:customStyle="1" w:styleId="Ttulo1Car">
    <w:name w:val="Título 1 Car"/>
    <w:basedOn w:val="Fuentedeprrafopredeter"/>
    <w:link w:val="Ttulo1"/>
    <w:uiPriority w:val="9"/>
    <w:rsid w:val="00530D54"/>
    <w:rPr>
      <w:rFonts w:asciiTheme="majorHAnsi" w:eastAsiaTheme="majorEastAsia" w:hAnsiTheme="majorHAnsi" w:cstheme="majorBidi"/>
      <w:b/>
      <w:bCs/>
      <w:color w:val="2E74B5" w:themeColor="accent1" w:themeShade="BF"/>
      <w:sz w:val="28"/>
      <w:szCs w:val="28"/>
    </w:rPr>
  </w:style>
  <w:style w:type="character" w:styleId="Refdecomentario">
    <w:name w:val="annotation reference"/>
    <w:basedOn w:val="Fuentedeprrafopredeter"/>
    <w:uiPriority w:val="99"/>
    <w:semiHidden/>
    <w:unhideWhenUsed/>
    <w:rsid w:val="00F259E2"/>
    <w:rPr>
      <w:sz w:val="16"/>
      <w:szCs w:val="16"/>
    </w:rPr>
  </w:style>
  <w:style w:type="paragraph" w:styleId="Textocomentario">
    <w:name w:val="annotation text"/>
    <w:basedOn w:val="Normal"/>
    <w:link w:val="TextocomentarioCar"/>
    <w:uiPriority w:val="99"/>
    <w:semiHidden/>
    <w:unhideWhenUsed/>
    <w:rsid w:val="00F259E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259E2"/>
    <w:rPr>
      <w:sz w:val="20"/>
      <w:szCs w:val="20"/>
    </w:rPr>
  </w:style>
  <w:style w:type="paragraph" w:styleId="Asuntodelcomentario">
    <w:name w:val="annotation subject"/>
    <w:basedOn w:val="Textocomentario"/>
    <w:next w:val="Textocomentario"/>
    <w:link w:val="AsuntodelcomentarioCar"/>
    <w:uiPriority w:val="99"/>
    <w:semiHidden/>
    <w:unhideWhenUsed/>
    <w:rsid w:val="00F259E2"/>
    <w:rPr>
      <w:b/>
      <w:bCs/>
    </w:rPr>
  </w:style>
  <w:style w:type="character" w:customStyle="1" w:styleId="AsuntodelcomentarioCar">
    <w:name w:val="Asunto del comentario Car"/>
    <w:basedOn w:val="TextocomentarioCar"/>
    <w:link w:val="Asuntodelcomentario"/>
    <w:uiPriority w:val="99"/>
    <w:semiHidden/>
    <w:rsid w:val="00F259E2"/>
    <w:rPr>
      <w:b/>
      <w:bCs/>
      <w:sz w:val="20"/>
      <w:szCs w:val="20"/>
    </w:rPr>
  </w:style>
  <w:style w:type="paragraph" w:styleId="Textonotapie">
    <w:name w:val="footnote text"/>
    <w:basedOn w:val="Normal"/>
    <w:link w:val="TextonotapieCar"/>
    <w:uiPriority w:val="99"/>
    <w:semiHidden/>
    <w:unhideWhenUsed/>
    <w:rsid w:val="0033678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36780"/>
    <w:rPr>
      <w:sz w:val="20"/>
      <w:szCs w:val="20"/>
    </w:rPr>
  </w:style>
  <w:style w:type="character" w:styleId="Refdenotaalpie">
    <w:name w:val="footnote reference"/>
    <w:basedOn w:val="Fuentedeprrafopredeter"/>
    <w:uiPriority w:val="99"/>
    <w:semiHidden/>
    <w:unhideWhenUsed/>
    <w:rsid w:val="0033678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9979317">
      <w:bodyDiv w:val="1"/>
      <w:marLeft w:val="0"/>
      <w:marRight w:val="0"/>
      <w:marTop w:val="0"/>
      <w:marBottom w:val="0"/>
      <w:divBdr>
        <w:top w:val="none" w:sz="0" w:space="0" w:color="auto"/>
        <w:left w:val="none" w:sz="0" w:space="0" w:color="auto"/>
        <w:bottom w:val="none" w:sz="0" w:space="0" w:color="auto"/>
        <w:right w:val="none" w:sz="0" w:space="0" w:color="auto"/>
      </w:divBdr>
    </w:div>
    <w:div w:id="1292636051">
      <w:bodyDiv w:val="1"/>
      <w:marLeft w:val="0"/>
      <w:marRight w:val="0"/>
      <w:marTop w:val="0"/>
      <w:marBottom w:val="0"/>
      <w:divBdr>
        <w:top w:val="none" w:sz="0" w:space="0" w:color="auto"/>
        <w:left w:val="none" w:sz="0" w:space="0" w:color="auto"/>
        <w:bottom w:val="none" w:sz="0" w:space="0" w:color="auto"/>
        <w:right w:val="none" w:sz="0" w:space="0" w:color="auto"/>
      </w:divBdr>
    </w:div>
    <w:div w:id="1674335349">
      <w:bodyDiv w:val="1"/>
      <w:marLeft w:val="0"/>
      <w:marRight w:val="0"/>
      <w:marTop w:val="0"/>
      <w:marBottom w:val="0"/>
      <w:divBdr>
        <w:top w:val="none" w:sz="0" w:space="0" w:color="auto"/>
        <w:left w:val="none" w:sz="0" w:space="0" w:color="auto"/>
        <w:bottom w:val="none" w:sz="0" w:space="0" w:color="auto"/>
        <w:right w:val="none" w:sz="0" w:space="0" w:color="auto"/>
      </w:divBdr>
    </w:div>
    <w:div w:id="1856528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htt</b:Tag>
    <b:SourceType>InternetSite</b:SourceType>
    <b:Guid>{258C3960-9F3B-477D-B85C-DE909361B848}</b:Guid>
    <b:URL>https://dschool.stanford.edu/sandbox/groups/designresources/wiki/31fbd/attachments/027aa/GU%C3%8DA%20DEL%20PROCESO%20CREATIVO.pdf?sessionID=c2bb722c7c1ad51462291013c0eeb6c47f33e564</b:URL>
    <b:Title>Mini guía: una introducción al Design Thinking</b:Title>
    <b:Year>2015</b:Year>
    <b:Month>octubre</b:Month>
    <b:Day>14</b:Day>
    <b:Author>
      <b:Author>
        <b:NameList>
          <b:Person>
            <b:Last>Plattner</b:Last>
            <b:First>Hasso</b:First>
          </b:Person>
        </b:NameList>
      </b:Author>
    </b:Author>
    <b:RefOrder>2</b:RefOrder>
  </b:Source>
  <b:Source>
    <b:Tag>MarcadorDePosición2</b:Tag>
    <b:SourceType>InternetSite</b:SourceType>
    <b:Guid>{A3B63AD3-4D13-4970-BED9-565107F6B00A}</b:Guid>
    <b:Title>descuadrando</b:Title>
    <b:InternetSiteTitle>Pensamiento de diseño (Design thinking)</b:InternetSiteTitle>
    <b:Year>2013</b:Year>
    <b:Month>mayo</b:Month>
    <b:Day>14</b:Day>
    <b:URL>http://descuadrando.com/Pensamiento_de_dise%C3%B1o_(Design_thinking)</b:URL>
    <b:RefOrder>3</b:RefOrder>
  </b:Source>
  <b:Source>
    <b:Tag>Her06</b:Tag>
    <b:SourceType>Book</b:SourceType>
    <b:Guid>{DECE9BB4-0587-4F5C-BD15-7D564C658BDC}</b:Guid>
    <b:Title>Metodologia de la investicación </b:Title>
    <b:Year>2006</b:Year>
    <b:Author>
      <b:Author>
        <b:NameList>
          <b:Person>
            <b:Last> Hernandez Sampieri</b:Last>
            <b:First>Roberto</b:First>
          </b:Person>
          <b:Person>
            <b:Last>Fernandez Collado</b:Last>
            <b:First>Carlos</b:First>
          </b:Person>
          <b:Person>
            <b:Last>Baptista Lucio</b:Last>
            <b:First>Pilar</b:First>
          </b:Person>
        </b:NameList>
      </b:Author>
    </b:Author>
    <b:City>México</b:City>
    <b:Publisher>McGraw-Hil</b:Publisher>
    <b:RefOrder>1</b:RefOrder>
  </b:Source>
  <b:Source>
    <b:Tag>Fur11</b:Tag>
    <b:SourceType>InternetSite</b:SourceType>
    <b:Guid>{A3730628-743A-4DAA-B90E-EBE71F520193}</b:Guid>
    <b:Title>Kopher's blog</b:Title>
    <b:InternetSiteTitle>La teoría social cognitiva</b:InternetSiteTitle>
    <b:Year>2011</b:Year>
    <b:Month>07</b:Month>
    <b:Day>24</b:Day>
    <b:URL>https://kopher.wordpress.com/2011/07/24/la-teoria-social-cognitiva/#comments</b:URL>
    <b:Author>
      <b:Author>
        <b:NameList>
          <b:Person>
            <b:Last>Furio</b:Last>
            <b:First>E.</b:First>
          </b:Person>
        </b:NameList>
      </b:Author>
    </b:Author>
    <b:RefOrder>4</b:RefOrder>
  </b:Source>
  <b:Source>
    <b:Tag>IDE15</b:Tag>
    <b:SourceType>InternetSite</b:SourceType>
    <b:Guid>{B0BBEE34-76B6-4240-A4BE-89F39EF39226}</b:Guid>
    <b:Author>
      <b:Author>
        <b:Corporate>IDEO</b:Corporate>
      </b:Author>
    </b:Author>
    <b:Title>Design Thinking for Educators	</b:Title>
    <b:Year>2015</b:Year>
    <b:Month>noviembre</b:Month>
    <b:Day>06</b:Day>
    <b:URL>http://www.designthinkingforeducators.com/</b:URL>
    <b:RefOrder>5</b:RefOrder>
  </b:Source>
</b:Sources>
</file>

<file path=customXml/itemProps1.xml><?xml version="1.0" encoding="utf-8"?>
<ds:datastoreItem xmlns:ds="http://schemas.openxmlformats.org/officeDocument/2006/customXml" ds:itemID="{53D09735-681A-42B3-A685-B4A3693E2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32</Pages>
  <Words>9997</Words>
  <Characters>54989</Characters>
  <Application>Microsoft Office Word</Application>
  <DocSecurity>0</DocSecurity>
  <Lines>458</Lines>
  <Paragraphs>129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64857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Revisor</dc:creator>
  <cp:lastModifiedBy>Revisor</cp:lastModifiedBy>
  <cp:revision>7</cp:revision>
  <dcterms:created xsi:type="dcterms:W3CDTF">2016-01-30T18:15:00Z</dcterms:created>
  <dcterms:modified xsi:type="dcterms:W3CDTF">2016-01-30T22:17:00Z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doraglezitd@gmail.com@www.mendeley.com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