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F20E6" w14:textId="2C8D1BA7" w:rsidR="005758E0" w:rsidRPr="004E1D51" w:rsidRDefault="004E1D51" w:rsidP="004E1D51">
      <w:pPr>
        <w:spacing w:after="0" w:line="240" w:lineRule="auto"/>
        <w:rPr>
          <w:rFonts w:ascii="Arial" w:eastAsia="+mn-ea" w:hAnsi="Arial" w:cs="Arial"/>
          <w:color w:val="000000"/>
          <w:kern w:val="24"/>
          <w:sz w:val="24"/>
          <w:szCs w:val="24"/>
        </w:rPr>
      </w:pPr>
      <w:r>
        <w:rPr>
          <w:rFonts w:ascii="Arial" w:eastAsia="+mn-ea" w:hAnsi="Arial" w:cs="Arial"/>
          <w:color w:val="000000"/>
          <w:kern w:val="24"/>
          <w:sz w:val="24"/>
          <w:szCs w:val="24"/>
        </w:rPr>
        <w:t>Proyecto de Investigación:</w:t>
      </w:r>
    </w:p>
    <w:p w14:paraId="05493511" w14:textId="7D739276" w:rsidR="00D66A73" w:rsidRPr="004E1D51" w:rsidRDefault="00C82183" w:rsidP="002A1F7C">
      <w:pPr>
        <w:spacing w:after="0" w:line="240" w:lineRule="auto"/>
        <w:jc w:val="both"/>
        <w:rPr>
          <w:rFonts w:ascii="Arial" w:eastAsia="+mn-ea" w:hAnsi="Arial" w:cs="Arial"/>
          <w:b/>
          <w:color w:val="000000"/>
          <w:kern w:val="24"/>
          <w:sz w:val="28"/>
          <w:szCs w:val="28"/>
        </w:rPr>
      </w:pPr>
      <w:r w:rsidRPr="004E1D51">
        <w:rPr>
          <w:rFonts w:ascii="Arial" w:eastAsia="+mn-ea" w:hAnsi="Arial" w:cs="Arial"/>
          <w:b/>
          <w:color w:val="000000"/>
          <w:kern w:val="24"/>
          <w:sz w:val="28"/>
          <w:szCs w:val="28"/>
        </w:rPr>
        <w:t xml:space="preserve">El </w:t>
      </w:r>
      <w:r w:rsidRPr="004E1D51">
        <w:rPr>
          <w:rFonts w:ascii="Arial" w:eastAsia="+mn-ea" w:hAnsi="Arial" w:cs="Arial"/>
          <w:b/>
          <w:i/>
          <w:color w:val="000000"/>
          <w:kern w:val="24"/>
          <w:sz w:val="28"/>
          <w:szCs w:val="28"/>
        </w:rPr>
        <w:t>currículum</w:t>
      </w:r>
      <w:r w:rsidR="007D62E3" w:rsidRPr="004E1D51">
        <w:rPr>
          <w:rFonts w:ascii="Arial" w:eastAsia="+mn-ea" w:hAnsi="Arial" w:cs="Arial"/>
          <w:b/>
          <w:i/>
          <w:color w:val="000000"/>
          <w:kern w:val="24"/>
          <w:sz w:val="28"/>
          <w:szCs w:val="28"/>
        </w:rPr>
        <w:t xml:space="preserve"> </w:t>
      </w:r>
      <w:r w:rsidR="007D62E3" w:rsidRPr="004E1D51">
        <w:rPr>
          <w:rFonts w:ascii="Arial" w:eastAsia="+mn-ea" w:hAnsi="Arial" w:cs="Arial"/>
          <w:b/>
          <w:color w:val="000000"/>
          <w:kern w:val="24"/>
          <w:sz w:val="28"/>
          <w:szCs w:val="28"/>
        </w:rPr>
        <w:t>de los programas de formación inicial de</w:t>
      </w:r>
      <w:r w:rsidR="00927055" w:rsidRPr="004E1D51">
        <w:rPr>
          <w:rFonts w:ascii="Arial" w:eastAsia="+mn-ea" w:hAnsi="Arial" w:cs="Arial"/>
          <w:b/>
          <w:color w:val="000000"/>
          <w:kern w:val="24"/>
          <w:sz w:val="28"/>
          <w:szCs w:val="28"/>
        </w:rPr>
        <w:t xml:space="preserve"> la Uni</w:t>
      </w:r>
      <w:r w:rsidR="00F31FC6" w:rsidRPr="004E1D51">
        <w:rPr>
          <w:rFonts w:ascii="Arial" w:eastAsia="+mn-ea" w:hAnsi="Arial" w:cs="Arial"/>
          <w:b/>
          <w:color w:val="000000"/>
          <w:kern w:val="24"/>
          <w:sz w:val="28"/>
          <w:szCs w:val="28"/>
        </w:rPr>
        <w:t>versidad Pedagógica Veracruzana</w:t>
      </w:r>
      <w:r w:rsidR="00640DA9" w:rsidRPr="004E1D51">
        <w:rPr>
          <w:rFonts w:ascii="Arial" w:eastAsia="+mn-ea" w:hAnsi="Arial" w:cs="Arial"/>
          <w:b/>
          <w:color w:val="000000"/>
          <w:kern w:val="24"/>
          <w:sz w:val="28"/>
          <w:szCs w:val="28"/>
        </w:rPr>
        <w:t>,</w:t>
      </w:r>
      <w:r w:rsidR="00F31FC6" w:rsidRPr="004E1D51">
        <w:rPr>
          <w:rFonts w:ascii="Arial" w:eastAsia="+mn-ea" w:hAnsi="Arial" w:cs="Arial"/>
          <w:b/>
          <w:color w:val="000000"/>
          <w:kern w:val="24"/>
          <w:sz w:val="28"/>
          <w:szCs w:val="28"/>
        </w:rPr>
        <w:t xml:space="preserve"> </w:t>
      </w:r>
      <w:r w:rsidR="00E561D0" w:rsidRPr="004E1D51">
        <w:rPr>
          <w:rFonts w:ascii="Arial" w:eastAsia="+mn-ea" w:hAnsi="Arial" w:cs="Arial"/>
          <w:b/>
          <w:color w:val="000000"/>
          <w:kern w:val="24"/>
          <w:sz w:val="28"/>
          <w:szCs w:val="28"/>
        </w:rPr>
        <w:t xml:space="preserve">frente </w:t>
      </w:r>
      <w:r w:rsidR="00927055" w:rsidRPr="004E1D51">
        <w:rPr>
          <w:rFonts w:ascii="Arial" w:eastAsia="+mn-ea" w:hAnsi="Arial" w:cs="Arial"/>
          <w:b/>
          <w:color w:val="000000"/>
          <w:kern w:val="24"/>
          <w:sz w:val="28"/>
          <w:szCs w:val="28"/>
        </w:rPr>
        <w:t xml:space="preserve">a las </w:t>
      </w:r>
      <w:r w:rsidR="00927055" w:rsidRPr="004E1D51">
        <w:rPr>
          <w:rFonts w:ascii="Arial" w:eastAsia="+mn-ea" w:hAnsi="Arial" w:cs="Arial"/>
          <w:b/>
          <w:i/>
          <w:color w:val="000000"/>
          <w:kern w:val="24"/>
          <w:sz w:val="28"/>
          <w:szCs w:val="28"/>
        </w:rPr>
        <w:t xml:space="preserve">Directrices para mejorar la formación inicial de los docentes de educación básica </w:t>
      </w:r>
      <w:r w:rsidR="00927055" w:rsidRPr="004E1D51">
        <w:rPr>
          <w:rFonts w:ascii="Arial" w:eastAsia="+mn-ea" w:hAnsi="Arial" w:cs="Arial"/>
          <w:b/>
          <w:color w:val="000000"/>
          <w:kern w:val="24"/>
          <w:sz w:val="28"/>
          <w:szCs w:val="28"/>
        </w:rPr>
        <w:t xml:space="preserve">(INEE). </w:t>
      </w:r>
    </w:p>
    <w:p w14:paraId="38859D0C" w14:textId="77777777" w:rsidR="004E1D51" w:rsidRPr="004E1D51" w:rsidRDefault="004E1D51" w:rsidP="002A1F7C">
      <w:pPr>
        <w:spacing w:after="0" w:line="240" w:lineRule="auto"/>
        <w:jc w:val="both"/>
        <w:rPr>
          <w:rFonts w:ascii="Arial" w:eastAsia="+mn-ea" w:hAnsi="Arial" w:cs="Arial"/>
          <w:b/>
          <w:color w:val="000000"/>
          <w:kern w:val="24"/>
          <w:sz w:val="20"/>
          <w:szCs w:val="20"/>
        </w:rPr>
      </w:pPr>
    </w:p>
    <w:p w14:paraId="338910D9" w14:textId="77777777" w:rsidR="005758E0" w:rsidRPr="004E1D51" w:rsidRDefault="005758E0" w:rsidP="00B0242C">
      <w:pPr>
        <w:spacing w:after="0" w:line="240" w:lineRule="auto"/>
        <w:jc w:val="right"/>
        <w:rPr>
          <w:rFonts w:ascii="Arial" w:eastAsia="+mn-ea" w:hAnsi="Arial" w:cs="Arial"/>
          <w:color w:val="000000"/>
          <w:kern w:val="24"/>
          <w:sz w:val="20"/>
          <w:szCs w:val="20"/>
        </w:rPr>
      </w:pPr>
      <w:r w:rsidRPr="004E1D51">
        <w:rPr>
          <w:rFonts w:ascii="Arial" w:eastAsia="+mn-ea" w:hAnsi="Arial" w:cs="Arial"/>
          <w:b/>
          <w:color w:val="000000"/>
          <w:kern w:val="24"/>
          <w:sz w:val="20"/>
          <w:szCs w:val="20"/>
        </w:rPr>
        <w:t xml:space="preserve">Ana Lidia Martínez </w:t>
      </w:r>
      <w:proofErr w:type="spellStart"/>
      <w:r w:rsidRPr="004E1D51">
        <w:rPr>
          <w:rFonts w:ascii="Arial" w:eastAsia="+mn-ea" w:hAnsi="Arial" w:cs="Arial"/>
          <w:b/>
          <w:color w:val="000000"/>
          <w:kern w:val="24"/>
          <w:sz w:val="20"/>
          <w:szCs w:val="20"/>
        </w:rPr>
        <w:t>Martínez</w:t>
      </w:r>
      <w:proofErr w:type="spellEnd"/>
      <w:r w:rsidRPr="004E1D51">
        <w:rPr>
          <w:rStyle w:val="Refdenotaalpie"/>
          <w:rFonts w:ascii="Arial" w:eastAsia="+mn-ea" w:hAnsi="Arial" w:cs="Arial"/>
          <w:color w:val="000000"/>
          <w:kern w:val="24"/>
          <w:sz w:val="20"/>
          <w:szCs w:val="20"/>
        </w:rPr>
        <w:footnoteReference w:id="1"/>
      </w:r>
    </w:p>
    <w:p w14:paraId="6BE6F9B6" w14:textId="508D1601" w:rsidR="004E1D51" w:rsidRPr="004E1D51" w:rsidRDefault="004E1D51" w:rsidP="00B0242C">
      <w:pPr>
        <w:spacing w:after="0" w:line="240" w:lineRule="auto"/>
        <w:jc w:val="right"/>
        <w:rPr>
          <w:rFonts w:ascii="Arial" w:eastAsia="+mn-ea" w:hAnsi="Arial" w:cs="Arial"/>
          <w:i/>
          <w:color w:val="000000"/>
          <w:kern w:val="24"/>
          <w:sz w:val="20"/>
          <w:szCs w:val="20"/>
        </w:rPr>
      </w:pPr>
      <w:r w:rsidRPr="004E1D51">
        <w:rPr>
          <w:rFonts w:ascii="Arial" w:eastAsia="+mn-ea" w:hAnsi="Arial" w:cs="Arial"/>
          <w:i/>
          <w:color w:val="000000"/>
          <w:kern w:val="24"/>
          <w:sz w:val="20"/>
          <w:szCs w:val="20"/>
        </w:rPr>
        <w:t>Universidad Pedagógica Veracruzana</w:t>
      </w:r>
    </w:p>
    <w:p w14:paraId="23B50007" w14:textId="77777777" w:rsidR="00F31FC6" w:rsidRPr="004E1D51" w:rsidRDefault="00F31FC6" w:rsidP="004E1D51">
      <w:pPr>
        <w:spacing w:after="0" w:line="480" w:lineRule="auto"/>
        <w:jc w:val="both"/>
        <w:rPr>
          <w:rFonts w:ascii="Arial" w:eastAsia="+mn-ea" w:hAnsi="Arial" w:cs="Arial"/>
          <w:color w:val="000000"/>
          <w:kern w:val="24"/>
          <w:sz w:val="20"/>
          <w:szCs w:val="20"/>
        </w:rPr>
      </w:pPr>
    </w:p>
    <w:p w14:paraId="7A94DE48" w14:textId="77777777" w:rsidR="00B0242C" w:rsidRPr="004E1D51" w:rsidRDefault="00B0242C" w:rsidP="004E1D51">
      <w:pPr>
        <w:spacing w:after="0" w:line="480" w:lineRule="auto"/>
        <w:jc w:val="both"/>
        <w:rPr>
          <w:rFonts w:ascii="Arial" w:eastAsia="+mn-ea" w:hAnsi="Arial" w:cs="Arial"/>
          <w:color w:val="000000"/>
          <w:kern w:val="24"/>
          <w:sz w:val="24"/>
          <w:szCs w:val="24"/>
        </w:rPr>
      </w:pPr>
    </w:p>
    <w:p w14:paraId="55245BAB" w14:textId="4FE714F8" w:rsidR="00EA1337" w:rsidRPr="004E1D51" w:rsidRDefault="005758E0" w:rsidP="004E1D51">
      <w:pPr>
        <w:pStyle w:val="Prrafodelista"/>
        <w:numPr>
          <w:ilvl w:val="0"/>
          <w:numId w:val="20"/>
        </w:numPr>
        <w:spacing w:after="0" w:line="480" w:lineRule="auto"/>
        <w:contextualSpacing w:val="0"/>
        <w:jc w:val="both"/>
        <w:rPr>
          <w:rFonts w:ascii="Arial" w:eastAsia="+mn-ea" w:hAnsi="Arial" w:cs="Arial"/>
          <w:b/>
          <w:color w:val="000000"/>
          <w:kern w:val="24"/>
          <w:sz w:val="24"/>
          <w:szCs w:val="24"/>
        </w:rPr>
      </w:pPr>
      <w:r w:rsidRPr="004E1D51">
        <w:rPr>
          <w:rFonts w:ascii="Arial" w:eastAsia="+mn-ea" w:hAnsi="Arial" w:cs="Arial"/>
          <w:b/>
          <w:color w:val="000000"/>
          <w:kern w:val="24"/>
          <w:sz w:val="24"/>
          <w:szCs w:val="24"/>
        </w:rPr>
        <w:t>JUSTIFICACIÓN</w:t>
      </w:r>
      <w:r w:rsidR="00BC2ED6" w:rsidRPr="004E1D51">
        <w:rPr>
          <w:rFonts w:ascii="Arial" w:eastAsia="+mn-ea" w:hAnsi="Arial" w:cs="Arial"/>
          <w:b/>
          <w:color w:val="000000"/>
          <w:kern w:val="24"/>
          <w:sz w:val="24"/>
          <w:szCs w:val="24"/>
        </w:rPr>
        <w:t xml:space="preserve"> </w:t>
      </w:r>
    </w:p>
    <w:p w14:paraId="41494A99" w14:textId="5F0D9740" w:rsidR="00B0242C" w:rsidRPr="004E1D51" w:rsidRDefault="00927055" w:rsidP="004E1D51">
      <w:pPr>
        <w:spacing w:after="0" w:line="480" w:lineRule="auto"/>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Esta investigaci</w:t>
      </w:r>
      <w:r w:rsidR="00A52DBA" w:rsidRPr="004E1D51">
        <w:rPr>
          <w:rFonts w:ascii="Arial" w:eastAsia="+mn-ea" w:hAnsi="Arial" w:cs="Arial"/>
          <w:color w:val="000000"/>
          <w:kern w:val="24"/>
          <w:sz w:val="24"/>
          <w:szCs w:val="24"/>
        </w:rPr>
        <w:t xml:space="preserve">ón </w:t>
      </w:r>
      <w:r w:rsidR="002C4D53" w:rsidRPr="004E1D51">
        <w:rPr>
          <w:rFonts w:ascii="Arial" w:eastAsia="+mn-ea" w:hAnsi="Arial" w:cs="Arial"/>
          <w:color w:val="000000"/>
          <w:kern w:val="24"/>
          <w:sz w:val="24"/>
          <w:szCs w:val="24"/>
        </w:rPr>
        <w:t>surge</w:t>
      </w:r>
      <w:r w:rsidR="00EA66C5" w:rsidRPr="004E1D51">
        <w:rPr>
          <w:rFonts w:ascii="Arial" w:eastAsia="+mn-ea" w:hAnsi="Arial" w:cs="Arial"/>
          <w:color w:val="000000"/>
          <w:kern w:val="24"/>
          <w:sz w:val="24"/>
          <w:szCs w:val="24"/>
        </w:rPr>
        <w:t xml:space="preserve"> en e</w:t>
      </w:r>
      <w:r w:rsidR="00F31FC6" w:rsidRPr="004E1D51">
        <w:rPr>
          <w:rFonts w:ascii="Arial" w:eastAsia="+mn-ea" w:hAnsi="Arial" w:cs="Arial"/>
          <w:color w:val="000000"/>
          <w:kern w:val="24"/>
          <w:sz w:val="24"/>
          <w:szCs w:val="24"/>
        </w:rPr>
        <w:t>l marco de la R</w:t>
      </w:r>
      <w:r w:rsidR="0050675E" w:rsidRPr="004E1D51">
        <w:rPr>
          <w:rFonts w:ascii="Arial" w:eastAsia="+mn-ea" w:hAnsi="Arial" w:cs="Arial"/>
          <w:color w:val="000000"/>
          <w:kern w:val="24"/>
          <w:sz w:val="24"/>
          <w:szCs w:val="24"/>
        </w:rPr>
        <w:t>eforma Edu</w:t>
      </w:r>
      <w:r w:rsidR="0072007F" w:rsidRPr="004E1D51">
        <w:rPr>
          <w:rFonts w:ascii="Arial" w:eastAsia="+mn-ea" w:hAnsi="Arial" w:cs="Arial"/>
          <w:color w:val="000000"/>
          <w:kern w:val="24"/>
          <w:sz w:val="24"/>
          <w:szCs w:val="24"/>
        </w:rPr>
        <w:t>cativa 2013 en México. E</w:t>
      </w:r>
      <w:r w:rsidR="0050675E" w:rsidRPr="004E1D51">
        <w:rPr>
          <w:rFonts w:ascii="Arial" w:eastAsia="+mn-ea" w:hAnsi="Arial" w:cs="Arial"/>
          <w:color w:val="000000"/>
          <w:kern w:val="24"/>
          <w:sz w:val="24"/>
          <w:szCs w:val="24"/>
        </w:rPr>
        <w:t>specíficamente,</w:t>
      </w:r>
      <w:r w:rsidR="00EA66C5" w:rsidRPr="004E1D51">
        <w:rPr>
          <w:rFonts w:ascii="Arial" w:eastAsia="+mn-ea" w:hAnsi="Arial" w:cs="Arial"/>
          <w:color w:val="000000"/>
          <w:kern w:val="24"/>
          <w:sz w:val="24"/>
          <w:szCs w:val="24"/>
        </w:rPr>
        <w:t xml:space="preserve"> </w:t>
      </w:r>
      <w:r w:rsidR="00FE64F0" w:rsidRPr="004E1D51">
        <w:rPr>
          <w:rFonts w:ascii="Arial" w:eastAsia="+mn-ea" w:hAnsi="Arial" w:cs="Arial"/>
          <w:color w:val="000000"/>
          <w:kern w:val="24"/>
          <w:sz w:val="24"/>
          <w:szCs w:val="24"/>
        </w:rPr>
        <w:t>de</w:t>
      </w:r>
      <w:r w:rsidR="00EA66C5" w:rsidRPr="004E1D51">
        <w:rPr>
          <w:rFonts w:ascii="Arial" w:eastAsia="+mn-ea" w:hAnsi="Arial" w:cs="Arial"/>
          <w:color w:val="000000"/>
          <w:kern w:val="24"/>
          <w:sz w:val="24"/>
          <w:szCs w:val="24"/>
        </w:rPr>
        <w:t xml:space="preserve"> los</w:t>
      </w:r>
      <w:r w:rsidR="00F31FC6" w:rsidRPr="004E1D51">
        <w:rPr>
          <w:rFonts w:ascii="Arial" w:eastAsia="+mn-ea" w:hAnsi="Arial" w:cs="Arial"/>
          <w:color w:val="000000"/>
          <w:kern w:val="24"/>
          <w:sz w:val="24"/>
          <w:szCs w:val="24"/>
        </w:rPr>
        <w:t xml:space="preserve"> es</w:t>
      </w:r>
      <w:r w:rsidR="00EA66C5" w:rsidRPr="004E1D51">
        <w:rPr>
          <w:rFonts w:ascii="Arial" w:eastAsia="+mn-ea" w:hAnsi="Arial" w:cs="Arial"/>
          <w:color w:val="000000"/>
          <w:kern w:val="24"/>
          <w:sz w:val="24"/>
          <w:szCs w:val="24"/>
        </w:rPr>
        <w:t>tudios realizados por el I</w:t>
      </w:r>
      <w:r w:rsidR="00E561D0" w:rsidRPr="004E1D51">
        <w:rPr>
          <w:rFonts w:ascii="Arial" w:eastAsia="+mn-ea" w:hAnsi="Arial" w:cs="Arial"/>
          <w:color w:val="000000"/>
          <w:kern w:val="24"/>
          <w:sz w:val="24"/>
          <w:szCs w:val="24"/>
        </w:rPr>
        <w:t xml:space="preserve">nstituto </w:t>
      </w:r>
      <w:r w:rsidR="00EA66C5" w:rsidRPr="004E1D51">
        <w:rPr>
          <w:rFonts w:ascii="Arial" w:eastAsia="+mn-ea" w:hAnsi="Arial" w:cs="Arial"/>
          <w:color w:val="000000"/>
          <w:kern w:val="24"/>
          <w:sz w:val="24"/>
          <w:szCs w:val="24"/>
        </w:rPr>
        <w:t>N</w:t>
      </w:r>
      <w:r w:rsidR="00E561D0" w:rsidRPr="004E1D51">
        <w:rPr>
          <w:rFonts w:ascii="Arial" w:eastAsia="+mn-ea" w:hAnsi="Arial" w:cs="Arial"/>
          <w:color w:val="000000"/>
          <w:kern w:val="24"/>
          <w:sz w:val="24"/>
          <w:szCs w:val="24"/>
        </w:rPr>
        <w:t xml:space="preserve">acional para la </w:t>
      </w:r>
      <w:r w:rsidR="00EA66C5" w:rsidRPr="004E1D51">
        <w:rPr>
          <w:rFonts w:ascii="Arial" w:eastAsia="+mn-ea" w:hAnsi="Arial" w:cs="Arial"/>
          <w:color w:val="000000"/>
          <w:kern w:val="24"/>
          <w:sz w:val="24"/>
          <w:szCs w:val="24"/>
        </w:rPr>
        <w:t>E</w:t>
      </w:r>
      <w:r w:rsidR="00E561D0" w:rsidRPr="004E1D51">
        <w:rPr>
          <w:rFonts w:ascii="Arial" w:eastAsia="+mn-ea" w:hAnsi="Arial" w:cs="Arial"/>
          <w:color w:val="000000"/>
          <w:kern w:val="24"/>
          <w:sz w:val="24"/>
          <w:szCs w:val="24"/>
        </w:rPr>
        <w:t xml:space="preserve">valuación </w:t>
      </w:r>
      <w:r w:rsidR="00EA66C5" w:rsidRPr="004E1D51">
        <w:rPr>
          <w:rFonts w:ascii="Arial" w:eastAsia="+mn-ea" w:hAnsi="Arial" w:cs="Arial"/>
          <w:color w:val="000000"/>
          <w:kern w:val="24"/>
          <w:sz w:val="24"/>
          <w:szCs w:val="24"/>
        </w:rPr>
        <w:t>E</w:t>
      </w:r>
      <w:r w:rsidR="00E561D0" w:rsidRPr="004E1D51">
        <w:rPr>
          <w:rFonts w:ascii="Arial" w:eastAsia="+mn-ea" w:hAnsi="Arial" w:cs="Arial"/>
          <w:color w:val="000000"/>
          <w:kern w:val="24"/>
          <w:sz w:val="24"/>
          <w:szCs w:val="24"/>
        </w:rPr>
        <w:t>ducativa (INEE)</w:t>
      </w:r>
      <w:r w:rsidR="0072007F" w:rsidRPr="004E1D51">
        <w:rPr>
          <w:rFonts w:ascii="Arial" w:eastAsia="+mn-ea" w:hAnsi="Arial" w:cs="Arial"/>
          <w:color w:val="000000"/>
          <w:kern w:val="24"/>
          <w:sz w:val="24"/>
          <w:szCs w:val="24"/>
        </w:rPr>
        <w:t xml:space="preserve"> a</w:t>
      </w:r>
      <w:r w:rsidR="00F31FC6" w:rsidRPr="004E1D51">
        <w:rPr>
          <w:rFonts w:ascii="Arial" w:eastAsia="+mn-ea" w:hAnsi="Arial" w:cs="Arial"/>
          <w:color w:val="000000"/>
          <w:kern w:val="24"/>
          <w:sz w:val="24"/>
          <w:szCs w:val="24"/>
        </w:rPr>
        <w:t xml:space="preserve"> lo</w:t>
      </w:r>
      <w:r w:rsidR="0050675E" w:rsidRPr="004E1D51">
        <w:rPr>
          <w:rFonts w:ascii="Arial" w:eastAsia="+mn-ea" w:hAnsi="Arial" w:cs="Arial"/>
          <w:color w:val="000000"/>
          <w:kern w:val="24"/>
          <w:sz w:val="24"/>
          <w:szCs w:val="24"/>
        </w:rPr>
        <w:t>s resultados de la evaluación al</w:t>
      </w:r>
      <w:r w:rsidR="00F31FC6" w:rsidRPr="004E1D51">
        <w:rPr>
          <w:rFonts w:ascii="Arial" w:eastAsia="+mn-ea" w:hAnsi="Arial" w:cs="Arial"/>
          <w:color w:val="000000"/>
          <w:kern w:val="24"/>
          <w:sz w:val="24"/>
          <w:szCs w:val="24"/>
        </w:rPr>
        <w:t xml:space="preserve"> Servicio Profesi</w:t>
      </w:r>
      <w:r w:rsidR="0050675E" w:rsidRPr="004E1D51">
        <w:rPr>
          <w:rFonts w:ascii="Arial" w:eastAsia="+mn-ea" w:hAnsi="Arial" w:cs="Arial"/>
          <w:color w:val="000000"/>
          <w:kern w:val="24"/>
          <w:sz w:val="24"/>
          <w:szCs w:val="24"/>
        </w:rPr>
        <w:t>onal Docente (SPD) del</w:t>
      </w:r>
      <w:r w:rsidR="00F31FC6" w:rsidRPr="004E1D51">
        <w:rPr>
          <w:rFonts w:ascii="Arial" w:eastAsia="+mn-ea" w:hAnsi="Arial" w:cs="Arial"/>
          <w:color w:val="000000"/>
          <w:kern w:val="24"/>
          <w:sz w:val="24"/>
          <w:szCs w:val="24"/>
        </w:rPr>
        <w:t xml:space="preserve"> 2014 y 2015</w:t>
      </w:r>
      <w:r w:rsidR="00E561D0" w:rsidRPr="004E1D51">
        <w:rPr>
          <w:rFonts w:ascii="Arial" w:eastAsia="+mn-ea" w:hAnsi="Arial" w:cs="Arial"/>
          <w:color w:val="000000"/>
          <w:kern w:val="24"/>
          <w:sz w:val="24"/>
          <w:szCs w:val="24"/>
        </w:rPr>
        <w:t>;</w:t>
      </w:r>
      <w:r w:rsidR="0050675E" w:rsidRPr="004E1D51">
        <w:rPr>
          <w:rFonts w:ascii="Arial" w:eastAsia="+mn-ea" w:hAnsi="Arial" w:cs="Arial"/>
          <w:color w:val="000000"/>
          <w:kern w:val="24"/>
          <w:sz w:val="24"/>
          <w:szCs w:val="24"/>
        </w:rPr>
        <w:t xml:space="preserve"> en dichos análisis</w:t>
      </w:r>
      <w:r w:rsidR="00640DA9" w:rsidRPr="004E1D51">
        <w:rPr>
          <w:rFonts w:ascii="Arial" w:eastAsia="+mn-ea" w:hAnsi="Arial" w:cs="Arial"/>
          <w:color w:val="000000"/>
          <w:kern w:val="24"/>
          <w:sz w:val="24"/>
          <w:szCs w:val="24"/>
        </w:rPr>
        <w:t>,</w:t>
      </w:r>
      <w:r w:rsidR="0050675E" w:rsidRPr="004E1D51">
        <w:rPr>
          <w:rFonts w:ascii="Arial" w:eastAsia="+mn-ea" w:hAnsi="Arial" w:cs="Arial"/>
          <w:color w:val="000000"/>
          <w:kern w:val="24"/>
          <w:sz w:val="24"/>
          <w:szCs w:val="24"/>
        </w:rPr>
        <w:t xml:space="preserve"> </w:t>
      </w:r>
      <w:r w:rsidR="0072007F" w:rsidRPr="004E1D51">
        <w:rPr>
          <w:rFonts w:ascii="Arial" w:eastAsia="+mn-ea" w:hAnsi="Arial" w:cs="Arial"/>
          <w:color w:val="000000"/>
          <w:kern w:val="24"/>
          <w:sz w:val="24"/>
          <w:szCs w:val="24"/>
        </w:rPr>
        <w:t>se prioriza</w:t>
      </w:r>
      <w:r w:rsidR="000C1652" w:rsidRPr="004E1D51">
        <w:rPr>
          <w:rFonts w:ascii="Arial" w:eastAsia="+mn-ea" w:hAnsi="Arial" w:cs="Arial"/>
          <w:color w:val="000000"/>
          <w:kern w:val="24"/>
          <w:sz w:val="24"/>
          <w:szCs w:val="24"/>
        </w:rPr>
        <w:t xml:space="preserve"> </w:t>
      </w:r>
      <w:r w:rsidR="00F31FC6" w:rsidRPr="004E1D51">
        <w:rPr>
          <w:rFonts w:ascii="Arial" w:eastAsia="+mn-ea" w:hAnsi="Arial" w:cs="Arial"/>
          <w:color w:val="000000"/>
          <w:kern w:val="24"/>
          <w:sz w:val="24"/>
          <w:szCs w:val="24"/>
        </w:rPr>
        <w:t xml:space="preserve">contar con </w:t>
      </w:r>
      <w:r w:rsidR="00F31FC6" w:rsidRPr="004E1D51">
        <w:rPr>
          <w:rFonts w:ascii="Arial" w:eastAsia="+mn-ea" w:hAnsi="Arial" w:cs="Arial"/>
          <w:i/>
          <w:color w:val="000000"/>
          <w:kern w:val="24"/>
          <w:sz w:val="24"/>
          <w:szCs w:val="24"/>
        </w:rPr>
        <w:t xml:space="preserve">directrices </w:t>
      </w:r>
      <w:r w:rsidR="00F31FC6" w:rsidRPr="004E1D51">
        <w:rPr>
          <w:rFonts w:ascii="Arial" w:eastAsia="+mn-ea" w:hAnsi="Arial" w:cs="Arial"/>
          <w:color w:val="000000"/>
          <w:kern w:val="24"/>
          <w:sz w:val="24"/>
          <w:szCs w:val="24"/>
        </w:rPr>
        <w:t>que garanticen</w:t>
      </w:r>
      <w:r w:rsidR="000C1652" w:rsidRPr="004E1D51">
        <w:rPr>
          <w:rFonts w:ascii="Arial" w:eastAsia="+mn-ea" w:hAnsi="Arial" w:cs="Arial"/>
          <w:color w:val="000000"/>
          <w:kern w:val="24"/>
          <w:sz w:val="24"/>
          <w:szCs w:val="24"/>
        </w:rPr>
        <w:t xml:space="preserve"> entre</w:t>
      </w:r>
      <w:r w:rsidR="00E561D0" w:rsidRPr="004E1D51">
        <w:rPr>
          <w:rFonts w:ascii="Arial" w:eastAsia="+mn-ea" w:hAnsi="Arial" w:cs="Arial"/>
          <w:color w:val="000000"/>
          <w:kern w:val="24"/>
          <w:sz w:val="24"/>
          <w:szCs w:val="24"/>
        </w:rPr>
        <w:t xml:space="preserve"> otros aspe</w:t>
      </w:r>
      <w:r w:rsidR="00924593" w:rsidRPr="004E1D51">
        <w:rPr>
          <w:rFonts w:ascii="Arial" w:eastAsia="+mn-ea" w:hAnsi="Arial" w:cs="Arial"/>
          <w:color w:val="000000"/>
          <w:kern w:val="24"/>
          <w:sz w:val="24"/>
          <w:szCs w:val="24"/>
        </w:rPr>
        <w:t>ctos,</w:t>
      </w:r>
      <w:r w:rsidR="00F31FC6" w:rsidRPr="004E1D51">
        <w:rPr>
          <w:rFonts w:ascii="Arial" w:eastAsia="+mn-ea" w:hAnsi="Arial" w:cs="Arial"/>
          <w:color w:val="000000"/>
          <w:kern w:val="24"/>
          <w:sz w:val="24"/>
          <w:szCs w:val="24"/>
        </w:rPr>
        <w:t xml:space="preserve"> la idoneidad</w:t>
      </w:r>
      <w:r w:rsidR="00F31FC6" w:rsidRPr="004E1D51">
        <w:rPr>
          <w:rStyle w:val="Refdenotaalpie"/>
          <w:rFonts w:ascii="Arial" w:eastAsia="+mn-ea" w:hAnsi="Arial" w:cs="Arial"/>
          <w:color w:val="000000"/>
          <w:kern w:val="24"/>
          <w:sz w:val="24"/>
          <w:szCs w:val="24"/>
        </w:rPr>
        <w:footnoteReference w:id="2"/>
      </w:r>
      <w:r w:rsidR="00F31FC6" w:rsidRPr="004E1D51">
        <w:rPr>
          <w:rFonts w:ascii="Arial" w:eastAsia="+mn-ea" w:hAnsi="Arial" w:cs="Arial"/>
          <w:color w:val="000000"/>
          <w:kern w:val="24"/>
          <w:sz w:val="24"/>
          <w:szCs w:val="24"/>
        </w:rPr>
        <w:t xml:space="preserve"> en la formación de los docentes de educación b</w:t>
      </w:r>
      <w:r w:rsidR="000C1652" w:rsidRPr="004E1D51">
        <w:rPr>
          <w:rFonts w:ascii="Arial" w:eastAsia="+mn-ea" w:hAnsi="Arial" w:cs="Arial"/>
          <w:color w:val="000000"/>
          <w:kern w:val="24"/>
          <w:sz w:val="24"/>
          <w:szCs w:val="24"/>
        </w:rPr>
        <w:t>ásica.</w:t>
      </w:r>
      <w:r w:rsidR="00924593" w:rsidRPr="004E1D51">
        <w:rPr>
          <w:rFonts w:ascii="Arial" w:eastAsia="+mn-ea" w:hAnsi="Arial" w:cs="Arial"/>
          <w:color w:val="000000"/>
          <w:kern w:val="24"/>
          <w:sz w:val="24"/>
          <w:szCs w:val="24"/>
        </w:rPr>
        <w:t xml:space="preserve"> </w:t>
      </w:r>
    </w:p>
    <w:p w14:paraId="610980F6" w14:textId="77777777" w:rsidR="004E1D51" w:rsidRDefault="00AB60E7" w:rsidP="004E1D51">
      <w:pPr>
        <w:pStyle w:val="Textocomentario"/>
        <w:spacing w:after="0" w:line="480" w:lineRule="auto"/>
        <w:ind w:firstLine="708"/>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L</w:t>
      </w:r>
      <w:r w:rsidR="004B5B7A" w:rsidRPr="004E1D51">
        <w:rPr>
          <w:rFonts w:ascii="Arial" w:eastAsia="+mn-ea" w:hAnsi="Arial" w:cs="Arial"/>
          <w:color w:val="000000"/>
          <w:kern w:val="24"/>
          <w:sz w:val="24"/>
          <w:szCs w:val="24"/>
        </w:rPr>
        <w:t>a</w:t>
      </w:r>
      <w:r w:rsidRPr="004E1D51">
        <w:rPr>
          <w:rFonts w:ascii="Arial" w:eastAsia="+mn-ea" w:hAnsi="Arial" w:cs="Arial"/>
          <w:color w:val="000000"/>
          <w:kern w:val="24"/>
          <w:sz w:val="24"/>
          <w:szCs w:val="24"/>
        </w:rPr>
        <w:t xml:space="preserve"> </w:t>
      </w:r>
      <w:r w:rsidR="004B5B7A" w:rsidRPr="004E1D51">
        <w:rPr>
          <w:rFonts w:ascii="Arial" w:eastAsia="+mn-ea" w:hAnsi="Arial" w:cs="Arial"/>
          <w:color w:val="000000"/>
          <w:kern w:val="24"/>
          <w:sz w:val="24"/>
          <w:szCs w:val="24"/>
        </w:rPr>
        <w:t>iniciativa para la mejora del</w:t>
      </w:r>
      <w:r w:rsidR="00924593" w:rsidRPr="004E1D51">
        <w:rPr>
          <w:rFonts w:ascii="Arial" w:eastAsia="+mn-ea" w:hAnsi="Arial" w:cs="Arial"/>
          <w:color w:val="000000"/>
          <w:kern w:val="24"/>
          <w:sz w:val="24"/>
          <w:szCs w:val="24"/>
        </w:rPr>
        <w:t xml:space="preserve"> desempeño docente</w:t>
      </w:r>
      <w:r w:rsidR="000C1652" w:rsidRPr="004E1D51">
        <w:rPr>
          <w:rFonts w:ascii="Arial" w:eastAsia="+mn-ea" w:hAnsi="Arial" w:cs="Arial"/>
          <w:color w:val="000000"/>
          <w:kern w:val="24"/>
          <w:sz w:val="24"/>
          <w:szCs w:val="24"/>
        </w:rPr>
        <w:t>,</w:t>
      </w:r>
      <w:r w:rsidR="00924593" w:rsidRPr="004E1D51">
        <w:rPr>
          <w:rFonts w:ascii="Arial" w:eastAsia="+mn-ea" w:hAnsi="Arial" w:cs="Arial"/>
          <w:color w:val="000000"/>
          <w:kern w:val="24"/>
          <w:sz w:val="24"/>
          <w:szCs w:val="24"/>
        </w:rPr>
        <w:t xml:space="preserve"> </w:t>
      </w:r>
      <w:r w:rsidR="002C4D53" w:rsidRPr="004E1D51">
        <w:rPr>
          <w:rFonts w:ascii="Arial" w:hAnsi="Arial" w:cs="Arial"/>
          <w:sz w:val="24"/>
          <w:szCs w:val="24"/>
        </w:rPr>
        <w:t xml:space="preserve">se ha intentado en muchos casos materializar </w:t>
      </w:r>
      <w:r w:rsidR="00924593" w:rsidRPr="004E1D51">
        <w:rPr>
          <w:rFonts w:ascii="Arial" w:eastAsia="+mn-ea" w:hAnsi="Arial" w:cs="Arial"/>
          <w:color w:val="000000"/>
          <w:kern w:val="24"/>
          <w:sz w:val="24"/>
          <w:szCs w:val="24"/>
        </w:rPr>
        <w:t>-no sólo</w:t>
      </w:r>
      <w:r w:rsidR="000C1652" w:rsidRPr="004E1D51">
        <w:rPr>
          <w:rFonts w:ascii="Arial" w:eastAsia="+mn-ea" w:hAnsi="Arial" w:cs="Arial"/>
          <w:color w:val="000000"/>
          <w:kern w:val="24"/>
          <w:sz w:val="24"/>
          <w:szCs w:val="24"/>
        </w:rPr>
        <w:t xml:space="preserve"> en México</w:t>
      </w:r>
      <w:r w:rsidR="00272768" w:rsidRPr="004E1D51">
        <w:rPr>
          <w:rFonts w:ascii="Arial" w:eastAsia="+mn-ea" w:hAnsi="Arial" w:cs="Arial"/>
          <w:color w:val="000000"/>
          <w:kern w:val="24"/>
          <w:sz w:val="24"/>
          <w:szCs w:val="24"/>
        </w:rPr>
        <w:t>-</w:t>
      </w:r>
      <w:r w:rsidR="00640DA9" w:rsidRPr="004E1D51">
        <w:rPr>
          <w:rFonts w:ascii="Arial" w:eastAsia="+mn-ea" w:hAnsi="Arial" w:cs="Arial"/>
          <w:color w:val="000000"/>
          <w:kern w:val="24"/>
          <w:sz w:val="24"/>
          <w:szCs w:val="24"/>
        </w:rPr>
        <w:t>,</w:t>
      </w:r>
      <w:r w:rsidR="00924593" w:rsidRPr="004E1D51">
        <w:rPr>
          <w:rFonts w:ascii="Arial" w:eastAsia="+mn-ea" w:hAnsi="Arial" w:cs="Arial"/>
          <w:color w:val="000000"/>
          <w:kern w:val="24"/>
          <w:sz w:val="24"/>
          <w:szCs w:val="24"/>
        </w:rPr>
        <w:t xml:space="preserve"> </w:t>
      </w:r>
      <w:r w:rsidR="0072007F" w:rsidRPr="004E1D51">
        <w:rPr>
          <w:rFonts w:ascii="Arial" w:eastAsia="+mn-ea" w:hAnsi="Arial" w:cs="Arial"/>
          <w:color w:val="000000"/>
          <w:kern w:val="24"/>
          <w:sz w:val="24"/>
          <w:szCs w:val="24"/>
        </w:rPr>
        <w:t>a través de</w:t>
      </w:r>
      <w:r w:rsidR="0050675E" w:rsidRPr="004E1D51">
        <w:rPr>
          <w:rFonts w:ascii="Arial" w:eastAsia="+mn-ea" w:hAnsi="Arial" w:cs="Arial"/>
          <w:color w:val="000000"/>
          <w:kern w:val="24"/>
          <w:sz w:val="24"/>
          <w:szCs w:val="24"/>
        </w:rPr>
        <w:t xml:space="preserve"> </w:t>
      </w:r>
      <w:r w:rsidR="00924593" w:rsidRPr="004E1D51">
        <w:rPr>
          <w:rFonts w:ascii="Arial" w:eastAsia="+mn-ea" w:hAnsi="Arial" w:cs="Arial"/>
          <w:color w:val="000000"/>
          <w:kern w:val="24"/>
          <w:sz w:val="24"/>
          <w:szCs w:val="24"/>
        </w:rPr>
        <w:t>acci</w:t>
      </w:r>
      <w:r w:rsidR="00272768" w:rsidRPr="004E1D51">
        <w:rPr>
          <w:rFonts w:ascii="Arial" w:eastAsia="+mn-ea" w:hAnsi="Arial" w:cs="Arial"/>
          <w:color w:val="000000"/>
          <w:kern w:val="24"/>
          <w:sz w:val="24"/>
          <w:szCs w:val="24"/>
        </w:rPr>
        <w:t>ones</w:t>
      </w:r>
      <w:r w:rsidR="00DB6223" w:rsidRPr="004E1D51">
        <w:rPr>
          <w:rFonts w:ascii="Arial" w:eastAsia="+mn-ea" w:hAnsi="Arial" w:cs="Arial"/>
          <w:color w:val="000000"/>
          <w:kern w:val="24"/>
          <w:sz w:val="24"/>
          <w:szCs w:val="24"/>
        </w:rPr>
        <w:t xml:space="preserve"> sustancial</w:t>
      </w:r>
      <w:r w:rsidR="00272768" w:rsidRPr="004E1D51">
        <w:rPr>
          <w:rFonts w:ascii="Arial" w:eastAsia="+mn-ea" w:hAnsi="Arial" w:cs="Arial"/>
          <w:color w:val="000000"/>
          <w:kern w:val="24"/>
          <w:sz w:val="24"/>
          <w:szCs w:val="24"/>
        </w:rPr>
        <w:t>es</w:t>
      </w:r>
      <w:r w:rsidR="00DB6223" w:rsidRPr="004E1D51">
        <w:rPr>
          <w:rFonts w:ascii="Arial" w:eastAsia="+mn-ea" w:hAnsi="Arial" w:cs="Arial"/>
          <w:color w:val="000000"/>
          <w:kern w:val="24"/>
          <w:sz w:val="24"/>
          <w:szCs w:val="24"/>
        </w:rPr>
        <w:t xml:space="preserve"> de</w:t>
      </w:r>
      <w:r w:rsidR="00FE64F0" w:rsidRPr="004E1D51">
        <w:rPr>
          <w:rFonts w:ascii="Arial" w:eastAsia="+mn-ea" w:hAnsi="Arial" w:cs="Arial"/>
          <w:color w:val="000000"/>
          <w:kern w:val="24"/>
          <w:sz w:val="24"/>
          <w:szCs w:val="24"/>
        </w:rPr>
        <w:t xml:space="preserve"> po</w:t>
      </w:r>
      <w:r w:rsidR="00296921" w:rsidRPr="004E1D51">
        <w:rPr>
          <w:rFonts w:ascii="Arial" w:eastAsia="+mn-ea" w:hAnsi="Arial" w:cs="Arial"/>
          <w:color w:val="000000"/>
          <w:kern w:val="24"/>
          <w:sz w:val="24"/>
          <w:szCs w:val="24"/>
        </w:rPr>
        <w:t>lítica educativa</w:t>
      </w:r>
      <w:r w:rsidR="0072007F" w:rsidRPr="004E1D51">
        <w:rPr>
          <w:rFonts w:ascii="Arial" w:eastAsia="+mn-ea" w:hAnsi="Arial" w:cs="Arial"/>
          <w:color w:val="000000"/>
          <w:kern w:val="24"/>
          <w:sz w:val="24"/>
          <w:szCs w:val="24"/>
        </w:rPr>
        <w:t xml:space="preserve">, </w:t>
      </w:r>
      <w:r w:rsidR="002C4D53" w:rsidRPr="004E1D51">
        <w:rPr>
          <w:rFonts w:ascii="Arial" w:hAnsi="Arial" w:cs="Arial"/>
          <w:sz w:val="24"/>
          <w:szCs w:val="24"/>
        </w:rPr>
        <w:t>pues además</w:t>
      </w:r>
      <w:r w:rsidR="00ED3AA8" w:rsidRPr="004E1D51">
        <w:rPr>
          <w:rFonts w:ascii="Arial" w:hAnsi="Arial" w:cs="Arial"/>
          <w:sz w:val="24"/>
          <w:szCs w:val="24"/>
        </w:rPr>
        <w:t>,</w:t>
      </w:r>
      <w:r w:rsidR="002C4D53" w:rsidRPr="004E1D51">
        <w:rPr>
          <w:rFonts w:ascii="Arial" w:hAnsi="Arial" w:cs="Arial"/>
          <w:sz w:val="24"/>
          <w:szCs w:val="24"/>
        </w:rPr>
        <w:t xml:space="preserve"> se ha reconocido</w:t>
      </w:r>
      <w:r w:rsidR="00AE6775" w:rsidRPr="004E1D51">
        <w:rPr>
          <w:rFonts w:ascii="Arial" w:eastAsia="+mn-ea" w:hAnsi="Arial" w:cs="Arial"/>
          <w:color w:val="000000"/>
          <w:kern w:val="24"/>
          <w:sz w:val="24"/>
          <w:szCs w:val="24"/>
        </w:rPr>
        <w:t xml:space="preserve"> el carácter complejo y multidimensional de</w:t>
      </w:r>
      <w:r w:rsidR="0072007F" w:rsidRPr="004E1D51">
        <w:rPr>
          <w:rFonts w:ascii="Arial" w:eastAsia="+mn-ea" w:hAnsi="Arial" w:cs="Arial"/>
          <w:color w:val="000000"/>
          <w:kern w:val="24"/>
          <w:sz w:val="24"/>
          <w:szCs w:val="24"/>
        </w:rPr>
        <w:t xml:space="preserve"> la práctica docente, </w:t>
      </w:r>
      <w:r w:rsidR="002C4D53" w:rsidRPr="004E1D51">
        <w:rPr>
          <w:rFonts w:ascii="Arial" w:hAnsi="Arial" w:cs="Arial"/>
          <w:sz w:val="24"/>
          <w:szCs w:val="24"/>
        </w:rPr>
        <w:t>esto debido, entre muchos otros factores, por el contexto</w:t>
      </w:r>
      <w:r w:rsidR="0072007F" w:rsidRPr="004E1D51">
        <w:rPr>
          <w:rFonts w:ascii="Arial" w:eastAsia="+mn-ea" w:hAnsi="Arial" w:cs="Arial"/>
          <w:color w:val="000000"/>
          <w:kern w:val="24"/>
          <w:sz w:val="24"/>
          <w:szCs w:val="24"/>
        </w:rPr>
        <w:t xml:space="preserve"> y</w:t>
      </w:r>
      <w:r w:rsidR="00272768" w:rsidRPr="004E1D51">
        <w:rPr>
          <w:rFonts w:ascii="Arial" w:eastAsia="+mn-ea" w:hAnsi="Arial" w:cs="Arial"/>
          <w:color w:val="000000"/>
          <w:kern w:val="24"/>
          <w:sz w:val="24"/>
          <w:szCs w:val="24"/>
        </w:rPr>
        <w:t xml:space="preserve"> </w:t>
      </w:r>
      <w:r w:rsidR="00296921" w:rsidRPr="004E1D51">
        <w:rPr>
          <w:rFonts w:ascii="Arial" w:eastAsia="+mn-ea" w:hAnsi="Arial" w:cs="Arial"/>
          <w:color w:val="000000"/>
          <w:kern w:val="24"/>
          <w:sz w:val="24"/>
          <w:szCs w:val="24"/>
        </w:rPr>
        <w:t xml:space="preserve">las condiciones donde </w:t>
      </w:r>
      <w:r w:rsidR="00DB2BD3" w:rsidRPr="004E1D51">
        <w:rPr>
          <w:rFonts w:ascii="Arial" w:eastAsia="+mn-ea" w:hAnsi="Arial" w:cs="Arial"/>
          <w:color w:val="000000"/>
          <w:kern w:val="24"/>
          <w:sz w:val="24"/>
          <w:szCs w:val="24"/>
        </w:rPr>
        <w:t xml:space="preserve">ésta </w:t>
      </w:r>
      <w:r w:rsidR="00296921" w:rsidRPr="004E1D51">
        <w:rPr>
          <w:rFonts w:ascii="Arial" w:eastAsia="+mn-ea" w:hAnsi="Arial" w:cs="Arial"/>
          <w:color w:val="000000"/>
          <w:kern w:val="24"/>
          <w:sz w:val="24"/>
          <w:szCs w:val="24"/>
        </w:rPr>
        <w:t>se realiza</w:t>
      </w:r>
      <w:r w:rsidR="00DB2BD3" w:rsidRPr="004E1D51">
        <w:rPr>
          <w:rFonts w:ascii="Arial" w:eastAsia="+mn-ea" w:hAnsi="Arial" w:cs="Arial"/>
          <w:color w:val="000000"/>
          <w:kern w:val="24"/>
          <w:sz w:val="24"/>
          <w:szCs w:val="24"/>
        </w:rPr>
        <w:t xml:space="preserve">. </w:t>
      </w:r>
      <w:r w:rsidR="00272768" w:rsidRPr="004E1D51">
        <w:rPr>
          <w:rFonts w:ascii="Arial" w:eastAsia="+mn-ea" w:hAnsi="Arial" w:cs="Arial"/>
          <w:color w:val="000000"/>
          <w:kern w:val="24"/>
          <w:sz w:val="24"/>
          <w:szCs w:val="24"/>
        </w:rPr>
        <w:t>N</w:t>
      </w:r>
      <w:r w:rsidR="00296921" w:rsidRPr="004E1D51">
        <w:rPr>
          <w:rFonts w:ascii="Arial" w:eastAsia="+mn-ea" w:hAnsi="Arial" w:cs="Arial"/>
          <w:color w:val="000000"/>
          <w:kern w:val="24"/>
          <w:sz w:val="24"/>
          <w:szCs w:val="24"/>
        </w:rPr>
        <w:t>o obstante</w:t>
      </w:r>
      <w:r w:rsidR="004B5B7A" w:rsidRPr="004E1D51">
        <w:rPr>
          <w:rFonts w:ascii="Arial" w:eastAsia="+mn-ea" w:hAnsi="Arial" w:cs="Arial"/>
          <w:color w:val="000000"/>
          <w:kern w:val="24"/>
          <w:sz w:val="24"/>
          <w:szCs w:val="24"/>
        </w:rPr>
        <w:t>,</w:t>
      </w:r>
      <w:r w:rsidR="009632C5" w:rsidRPr="004E1D51">
        <w:rPr>
          <w:rFonts w:ascii="Arial" w:eastAsia="+mn-ea" w:hAnsi="Arial" w:cs="Arial"/>
          <w:color w:val="000000"/>
          <w:kern w:val="24"/>
          <w:sz w:val="24"/>
          <w:szCs w:val="24"/>
        </w:rPr>
        <w:t xml:space="preserve"> si de mejorar el desempeño docente se trata, </w:t>
      </w:r>
      <w:r w:rsidR="00C2524C" w:rsidRPr="004E1D51">
        <w:rPr>
          <w:rFonts w:ascii="Arial" w:eastAsia="+mn-ea" w:hAnsi="Arial" w:cs="Arial"/>
          <w:color w:val="000000"/>
          <w:kern w:val="24"/>
          <w:sz w:val="24"/>
          <w:szCs w:val="24"/>
        </w:rPr>
        <w:t>se ha</w:t>
      </w:r>
      <w:r w:rsidR="00977776" w:rsidRPr="004E1D51">
        <w:rPr>
          <w:rFonts w:ascii="Arial" w:eastAsia="+mn-ea" w:hAnsi="Arial" w:cs="Arial"/>
          <w:color w:val="000000"/>
          <w:kern w:val="24"/>
          <w:sz w:val="24"/>
          <w:szCs w:val="24"/>
        </w:rPr>
        <w:t>bía</w:t>
      </w:r>
      <w:r w:rsidR="00C2524C" w:rsidRPr="004E1D51">
        <w:rPr>
          <w:rFonts w:ascii="Arial" w:eastAsia="+mn-ea" w:hAnsi="Arial" w:cs="Arial"/>
          <w:color w:val="000000"/>
          <w:kern w:val="24"/>
          <w:sz w:val="24"/>
          <w:szCs w:val="24"/>
        </w:rPr>
        <w:t xml:space="preserve"> postergado un campo fundamental: la for</w:t>
      </w:r>
      <w:r w:rsidR="004E1D51">
        <w:rPr>
          <w:rFonts w:ascii="Arial" w:eastAsia="+mn-ea" w:hAnsi="Arial" w:cs="Arial"/>
          <w:color w:val="000000"/>
          <w:kern w:val="24"/>
          <w:sz w:val="24"/>
          <w:szCs w:val="24"/>
        </w:rPr>
        <w:t>mación inicial de los docentes.</w:t>
      </w:r>
    </w:p>
    <w:p w14:paraId="699D0FE1" w14:textId="44A5357C" w:rsidR="00B0242C" w:rsidRPr="004E1D51" w:rsidRDefault="002E6059" w:rsidP="004E1D51">
      <w:pPr>
        <w:pStyle w:val="Textocomentario"/>
        <w:spacing w:after="0" w:line="480" w:lineRule="auto"/>
        <w:ind w:firstLine="708"/>
        <w:jc w:val="both"/>
        <w:rPr>
          <w:rFonts w:ascii="Arial" w:hAnsi="Arial" w:cs="Arial"/>
          <w:sz w:val="24"/>
          <w:szCs w:val="24"/>
        </w:rPr>
      </w:pPr>
      <w:r w:rsidRPr="004E1D51">
        <w:rPr>
          <w:rFonts w:ascii="Arial" w:eastAsia="+mn-ea" w:hAnsi="Arial" w:cs="Arial"/>
          <w:color w:val="000000"/>
          <w:kern w:val="24"/>
          <w:sz w:val="24"/>
          <w:szCs w:val="24"/>
        </w:rPr>
        <w:lastRenderedPageBreak/>
        <w:t>El INEE estableció</w:t>
      </w:r>
      <w:r w:rsidR="005B0604" w:rsidRPr="004E1D51">
        <w:rPr>
          <w:rFonts w:ascii="Arial" w:eastAsia="+mn-ea" w:hAnsi="Arial" w:cs="Arial"/>
          <w:color w:val="000000"/>
          <w:kern w:val="24"/>
          <w:sz w:val="24"/>
          <w:szCs w:val="24"/>
        </w:rPr>
        <w:t xml:space="preserve"> las primeras cuatro </w:t>
      </w:r>
      <w:r w:rsidR="005B0604" w:rsidRPr="004E1D51">
        <w:rPr>
          <w:rFonts w:ascii="Arial" w:eastAsia="+mn-ea" w:hAnsi="Arial" w:cs="Arial"/>
          <w:i/>
          <w:color w:val="000000"/>
          <w:kern w:val="24"/>
          <w:sz w:val="24"/>
          <w:szCs w:val="24"/>
        </w:rPr>
        <w:t>Directrices para mejorar la formación inicial de los docentes de educación básica</w:t>
      </w:r>
      <w:r w:rsidR="00E623F3" w:rsidRPr="004E1D51">
        <w:rPr>
          <w:rFonts w:ascii="Arial" w:eastAsia="+mn-ea" w:hAnsi="Arial" w:cs="Arial"/>
          <w:i/>
          <w:color w:val="000000"/>
          <w:kern w:val="24"/>
          <w:sz w:val="24"/>
          <w:szCs w:val="24"/>
        </w:rPr>
        <w:t>,</w:t>
      </w:r>
      <w:r w:rsidR="005B0604" w:rsidRPr="004E1D51">
        <w:rPr>
          <w:rFonts w:ascii="Arial" w:eastAsia="+mn-ea" w:hAnsi="Arial" w:cs="Arial"/>
          <w:i/>
          <w:color w:val="000000"/>
          <w:kern w:val="24"/>
          <w:sz w:val="24"/>
          <w:szCs w:val="24"/>
        </w:rPr>
        <w:t xml:space="preserve"> </w:t>
      </w:r>
      <w:r w:rsidR="005B0604" w:rsidRPr="004E1D51">
        <w:rPr>
          <w:rFonts w:ascii="Arial" w:eastAsia="+mn-ea" w:hAnsi="Arial" w:cs="Arial"/>
          <w:color w:val="000000"/>
          <w:kern w:val="24"/>
          <w:sz w:val="24"/>
          <w:szCs w:val="24"/>
        </w:rPr>
        <w:t>con las que convoca a las escuelas normales del pa</w:t>
      </w:r>
      <w:r w:rsidR="00890154" w:rsidRPr="004E1D51">
        <w:rPr>
          <w:rFonts w:ascii="Arial" w:eastAsia="+mn-ea" w:hAnsi="Arial" w:cs="Arial"/>
          <w:color w:val="000000"/>
          <w:kern w:val="24"/>
          <w:sz w:val="24"/>
          <w:szCs w:val="24"/>
        </w:rPr>
        <w:t>ís y a otras</w:t>
      </w:r>
      <w:r w:rsidR="005B0604" w:rsidRPr="004E1D51">
        <w:rPr>
          <w:rFonts w:ascii="Arial" w:eastAsia="+mn-ea" w:hAnsi="Arial" w:cs="Arial"/>
          <w:color w:val="000000"/>
          <w:kern w:val="24"/>
          <w:sz w:val="24"/>
          <w:szCs w:val="24"/>
        </w:rPr>
        <w:t xml:space="preserve"> </w:t>
      </w:r>
      <w:r w:rsidR="00890154" w:rsidRPr="004E1D51">
        <w:rPr>
          <w:rFonts w:ascii="Arial" w:eastAsia="+mn-ea" w:hAnsi="Arial" w:cs="Arial"/>
          <w:color w:val="000000"/>
          <w:kern w:val="24"/>
          <w:sz w:val="24"/>
          <w:szCs w:val="24"/>
        </w:rPr>
        <w:t>IES ocupadas en la formación inicial de docentes</w:t>
      </w:r>
      <w:r w:rsidR="00DD5A4A" w:rsidRPr="004E1D51">
        <w:rPr>
          <w:rFonts w:ascii="Arial" w:eastAsia="+mn-ea" w:hAnsi="Arial" w:cs="Arial"/>
          <w:color w:val="000000"/>
          <w:kern w:val="24"/>
          <w:sz w:val="24"/>
          <w:szCs w:val="24"/>
        </w:rPr>
        <w:t>,</w:t>
      </w:r>
      <w:r w:rsidR="00890154" w:rsidRPr="004E1D51">
        <w:rPr>
          <w:rFonts w:ascii="Arial" w:eastAsia="+mn-ea" w:hAnsi="Arial" w:cs="Arial"/>
          <w:color w:val="000000"/>
          <w:kern w:val="24"/>
          <w:sz w:val="24"/>
          <w:szCs w:val="24"/>
        </w:rPr>
        <w:t xml:space="preserve"> </w:t>
      </w:r>
      <w:r w:rsidR="0036677C" w:rsidRPr="004E1D51">
        <w:rPr>
          <w:rFonts w:ascii="Arial" w:eastAsia="+mn-ea" w:hAnsi="Arial" w:cs="Arial"/>
          <w:color w:val="000000"/>
          <w:kern w:val="24"/>
          <w:sz w:val="24"/>
          <w:szCs w:val="24"/>
        </w:rPr>
        <w:t xml:space="preserve">a tomar decisiones </w:t>
      </w:r>
      <w:r w:rsidR="00DD5A4A" w:rsidRPr="004E1D51">
        <w:rPr>
          <w:rFonts w:ascii="Arial" w:eastAsia="+mn-ea" w:hAnsi="Arial" w:cs="Arial"/>
          <w:color w:val="000000"/>
          <w:kern w:val="24"/>
          <w:sz w:val="24"/>
          <w:szCs w:val="24"/>
        </w:rPr>
        <w:t>sobre la mejora de la</w:t>
      </w:r>
      <w:r w:rsidR="0036677C" w:rsidRPr="004E1D51">
        <w:rPr>
          <w:rFonts w:ascii="Arial" w:eastAsia="+mn-ea" w:hAnsi="Arial" w:cs="Arial"/>
          <w:color w:val="000000"/>
          <w:kern w:val="24"/>
          <w:sz w:val="24"/>
          <w:szCs w:val="24"/>
        </w:rPr>
        <w:t xml:space="preserve"> enseñanza</w:t>
      </w:r>
      <w:r w:rsidR="00DD5A4A" w:rsidRPr="004E1D51">
        <w:rPr>
          <w:rFonts w:ascii="Arial" w:eastAsia="+mn-ea" w:hAnsi="Arial" w:cs="Arial"/>
          <w:color w:val="000000"/>
          <w:kern w:val="24"/>
          <w:sz w:val="24"/>
          <w:szCs w:val="24"/>
        </w:rPr>
        <w:t xml:space="preserve"> que realizan</w:t>
      </w:r>
      <w:r w:rsidR="00E623F3" w:rsidRPr="004E1D51">
        <w:rPr>
          <w:rFonts w:ascii="Arial" w:eastAsia="+mn-ea" w:hAnsi="Arial" w:cs="Arial"/>
          <w:color w:val="000000"/>
          <w:kern w:val="24"/>
          <w:sz w:val="24"/>
          <w:szCs w:val="24"/>
        </w:rPr>
        <w:t>;</w:t>
      </w:r>
      <w:r w:rsidR="0036677C" w:rsidRPr="004E1D51">
        <w:rPr>
          <w:rFonts w:ascii="Arial" w:eastAsia="+mn-ea" w:hAnsi="Arial" w:cs="Arial"/>
          <w:color w:val="000000"/>
          <w:kern w:val="24"/>
          <w:sz w:val="24"/>
          <w:szCs w:val="24"/>
        </w:rPr>
        <w:t xml:space="preserve"> de manera tal</w:t>
      </w:r>
      <w:r w:rsidR="00DD5A4A" w:rsidRPr="004E1D51">
        <w:rPr>
          <w:rFonts w:ascii="Arial" w:eastAsia="+mn-ea" w:hAnsi="Arial" w:cs="Arial"/>
          <w:color w:val="000000"/>
          <w:kern w:val="24"/>
          <w:sz w:val="24"/>
          <w:szCs w:val="24"/>
        </w:rPr>
        <w:t>,</w:t>
      </w:r>
      <w:r w:rsidR="0036677C" w:rsidRPr="004E1D51">
        <w:rPr>
          <w:rFonts w:ascii="Arial" w:eastAsia="+mn-ea" w:hAnsi="Arial" w:cs="Arial"/>
          <w:color w:val="000000"/>
          <w:kern w:val="24"/>
          <w:sz w:val="24"/>
          <w:szCs w:val="24"/>
        </w:rPr>
        <w:t xml:space="preserve"> que garanticen</w:t>
      </w:r>
      <w:r w:rsidR="00890154" w:rsidRPr="004E1D51">
        <w:rPr>
          <w:rFonts w:ascii="Arial" w:eastAsia="+mn-ea" w:hAnsi="Arial" w:cs="Arial"/>
          <w:color w:val="000000"/>
          <w:kern w:val="24"/>
          <w:sz w:val="24"/>
          <w:szCs w:val="24"/>
        </w:rPr>
        <w:t xml:space="preserve"> perfiles de </w:t>
      </w:r>
      <w:r w:rsidR="00890154" w:rsidRPr="004E1D51">
        <w:rPr>
          <w:rFonts w:ascii="Arial" w:eastAsia="+mn-ea" w:hAnsi="Arial" w:cs="Arial"/>
          <w:i/>
          <w:color w:val="000000"/>
          <w:kern w:val="24"/>
          <w:sz w:val="24"/>
          <w:szCs w:val="24"/>
        </w:rPr>
        <w:t>idoneidad</w:t>
      </w:r>
      <w:r w:rsidR="00890154" w:rsidRPr="004E1D51">
        <w:rPr>
          <w:rFonts w:ascii="Arial" w:eastAsia="+mn-ea" w:hAnsi="Arial" w:cs="Arial"/>
          <w:color w:val="000000"/>
          <w:kern w:val="24"/>
          <w:sz w:val="24"/>
          <w:szCs w:val="24"/>
        </w:rPr>
        <w:t xml:space="preserve">, entre </w:t>
      </w:r>
      <w:r w:rsidR="00885D56" w:rsidRPr="004E1D51">
        <w:rPr>
          <w:rFonts w:ascii="Arial" w:eastAsia="+mn-ea" w:hAnsi="Arial" w:cs="Arial"/>
          <w:color w:val="000000"/>
          <w:kern w:val="24"/>
          <w:sz w:val="24"/>
          <w:szCs w:val="24"/>
        </w:rPr>
        <w:t xml:space="preserve">muchos </w:t>
      </w:r>
      <w:r w:rsidR="0036677C" w:rsidRPr="004E1D51">
        <w:rPr>
          <w:rFonts w:ascii="Arial" w:eastAsia="+mn-ea" w:hAnsi="Arial" w:cs="Arial"/>
          <w:color w:val="000000"/>
          <w:kern w:val="24"/>
          <w:sz w:val="24"/>
          <w:szCs w:val="24"/>
        </w:rPr>
        <w:t>otros rasgos</w:t>
      </w:r>
      <w:r w:rsidR="00E623F3" w:rsidRPr="004E1D51">
        <w:rPr>
          <w:rFonts w:ascii="Arial" w:eastAsia="+mn-ea" w:hAnsi="Arial" w:cs="Arial"/>
          <w:color w:val="000000"/>
          <w:kern w:val="24"/>
          <w:sz w:val="24"/>
          <w:szCs w:val="24"/>
        </w:rPr>
        <w:t>,</w:t>
      </w:r>
      <w:r w:rsidR="0036677C" w:rsidRPr="004E1D51">
        <w:rPr>
          <w:rFonts w:ascii="Arial" w:eastAsia="+mn-ea" w:hAnsi="Arial" w:cs="Arial"/>
          <w:color w:val="000000"/>
          <w:kern w:val="24"/>
          <w:sz w:val="24"/>
          <w:szCs w:val="24"/>
        </w:rPr>
        <w:t xml:space="preserve"> de </w:t>
      </w:r>
      <w:r w:rsidR="00DD5A4A" w:rsidRPr="004E1D51">
        <w:rPr>
          <w:rFonts w:ascii="Arial" w:eastAsia="+mn-ea" w:hAnsi="Arial" w:cs="Arial"/>
          <w:color w:val="000000"/>
          <w:kern w:val="24"/>
          <w:sz w:val="24"/>
          <w:szCs w:val="24"/>
        </w:rPr>
        <w:t>todos aquellos</w:t>
      </w:r>
      <w:r w:rsidR="0036677C" w:rsidRPr="004E1D51">
        <w:rPr>
          <w:rFonts w:ascii="Arial" w:eastAsia="+mn-ea" w:hAnsi="Arial" w:cs="Arial"/>
          <w:color w:val="000000"/>
          <w:kern w:val="24"/>
          <w:sz w:val="24"/>
          <w:szCs w:val="24"/>
        </w:rPr>
        <w:t xml:space="preserve"> que se incorporan al Servicio Profesional Docente (SPD)</w:t>
      </w:r>
      <w:r w:rsidR="00E623F3" w:rsidRPr="004E1D51">
        <w:rPr>
          <w:rFonts w:ascii="Arial" w:hAnsi="Arial" w:cs="Arial"/>
          <w:sz w:val="24"/>
          <w:szCs w:val="24"/>
        </w:rPr>
        <w:t xml:space="preserve"> lo cual, ne</w:t>
      </w:r>
      <w:r w:rsidR="00C25526" w:rsidRPr="004E1D51">
        <w:rPr>
          <w:rFonts w:ascii="Arial" w:hAnsi="Arial" w:cs="Arial"/>
          <w:sz w:val="24"/>
          <w:szCs w:val="24"/>
        </w:rPr>
        <w:t>cesariamente, involucra al currí</w:t>
      </w:r>
      <w:r w:rsidR="00E623F3" w:rsidRPr="004E1D51">
        <w:rPr>
          <w:rFonts w:ascii="Arial" w:hAnsi="Arial" w:cs="Arial"/>
          <w:sz w:val="24"/>
          <w:szCs w:val="24"/>
        </w:rPr>
        <w:t>culum.</w:t>
      </w:r>
    </w:p>
    <w:p w14:paraId="098CED5A" w14:textId="19F0225C" w:rsidR="00553D55" w:rsidRPr="004E1D51" w:rsidRDefault="00885D56" w:rsidP="004E1D51">
      <w:pPr>
        <w:spacing w:after="0" w:line="480" w:lineRule="auto"/>
        <w:ind w:firstLine="709"/>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 xml:space="preserve">Sin duda, </w:t>
      </w:r>
      <w:r w:rsidR="00E623F3" w:rsidRPr="004E1D51">
        <w:rPr>
          <w:rFonts w:ascii="Arial" w:eastAsia="+mn-ea" w:hAnsi="Arial" w:cs="Arial"/>
          <w:color w:val="000000"/>
          <w:kern w:val="24"/>
          <w:sz w:val="24"/>
          <w:szCs w:val="24"/>
        </w:rPr>
        <w:t>algunas</w:t>
      </w:r>
      <w:r w:rsidR="00DD5A4A" w:rsidRPr="004E1D51">
        <w:rPr>
          <w:rFonts w:ascii="Arial" w:eastAsia="+mn-ea" w:hAnsi="Arial" w:cs="Arial"/>
          <w:color w:val="000000"/>
          <w:kern w:val="24"/>
          <w:sz w:val="24"/>
          <w:szCs w:val="24"/>
        </w:rPr>
        <w:t xml:space="preserve"> instituciones formadoras de docentes (Normales e IES) </w:t>
      </w:r>
      <w:r w:rsidR="00502F26" w:rsidRPr="004E1D51">
        <w:rPr>
          <w:rFonts w:ascii="Arial" w:eastAsia="+mn-ea" w:hAnsi="Arial" w:cs="Arial"/>
          <w:color w:val="000000"/>
          <w:kern w:val="24"/>
          <w:sz w:val="24"/>
          <w:szCs w:val="24"/>
        </w:rPr>
        <w:t>ya</w:t>
      </w:r>
      <w:r w:rsidR="00E623F3" w:rsidRPr="004E1D51">
        <w:rPr>
          <w:rFonts w:ascii="Arial" w:eastAsia="+mn-ea" w:hAnsi="Arial" w:cs="Arial"/>
          <w:color w:val="000000"/>
          <w:kern w:val="24"/>
          <w:sz w:val="24"/>
          <w:szCs w:val="24"/>
        </w:rPr>
        <w:t xml:space="preserve"> han iniciado</w:t>
      </w:r>
      <w:r w:rsidR="00433BD3" w:rsidRPr="004E1D51">
        <w:rPr>
          <w:rFonts w:ascii="Arial" w:eastAsia="+mn-ea" w:hAnsi="Arial" w:cs="Arial"/>
          <w:color w:val="000000"/>
          <w:kern w:val="24"/>
          <w:sz w:val="24"/>
          <w:szCs w:val="24"/>
        </w:rPr>
        <w:t xml:space="preserve"> el proceso de reorganización interna enc</w:t>
      </w:r>
      <w:r w:rsidR="00954C74" w:rsidRPr="004E1D51">
        <w:rPr>
          <w:rFonts w:ascii="Arial" w:eastAsia="+mn-ea" w:hAnsi="Arial" w:cs="Arial"/>
          <w:color w:val="000000"/>
          <w:kern w:val="24"/>
          <w:sz w:val="24"/>
          <w:szCs w:val="24"/>
        </w:rPr>
        <w:t xml:space="preserve">aminado al nuevo marco para la </w:t>
      </w:r>
      <w:r w:rsidR="00433BD3" w:rsidRPr="004E1D51">
        <w:rPr>
          <w:rFonts w:ascii="Arial" w:eastAsia="+mn-ea" w:hAnsi="Arial" w:cs="Arial"/>
          <w:i/>
          <w:color w:val="000000"/>
          <w:kern w:val="24"/>
          <w:sz w:val="24"/>
          <w:szCs w:val="24"/>
        </w:rPr>
        <w:t xml:space="preserve">buena </w:t>
      </w:r>
      <w:r w:rsidR="00954C74" w:rsidRPr="004E1D51">
        <w:rPr>
          <w:rFonts w:ascii="Arial" w:eastAsia="+mn-ea" w:hAnsi="Arial" w:cs="Arial"/>
          <w:i/>
          <w:color w:val="000000"/>
          <w:kern w:val="24"/>
          <w:sz w:val="24"/>
          <w:szCs w:val="24"/>
        </w:rPr>
        <w:t>enseñanza</w:t>
      </w:r>
      <w:r w:rsidR="00433BD3" w:rsidRPr="004E1D51">
        <w:rPr>
          <w:rFonts w:ascii="Arial" w:eastAsia="+mn-ea" w:hAnsi="Arial" w:cs="Arial"/>
          <w:color w:val="000000"/>
          <w:kern w:val="24"/>
          <w:sz w:val="24"/>
          <w:szCs w:val="24"/>
        </w:rPr>
        <w:t xml:space="preserve"> en México</w:t>
      </w:r>
      <w:r w:rsidR="00502F26" w:rsidRPr="004E1D51">
        <w:rPr>
          <w:rStyle w:val="Refdenotaalpie"/>
          <w:rFonts w:ascii="Arial" w:eastAsia="+mn-ea" w:hAnsi="Arial" w:cs="Arial"/>
          <w:color w:val="000000"/>
          <w:kern w:val="24"/>
          <w:sz w:val="24"/>
          <w:szCs w:val="24"/>
        </w:rPr>
        <w:footnoteReference w:id="3"/>
      </w:r>
      <w:r w:rsidR="00433BD3" w:rsidRPr="004E1D51">
        <w:rPr>
          <w:rFonts w:ascii="Arial" w:eastAsia="+mn-ea" w:hAnsi="Arial" w:cs="Arial"/>
          <w:color w:val="000000"/>
          <w:kern w:val="24"/>
          <w:sz w:val="24"/>
          <w:szCs w:val="24"/>
        </w:rPr>
        <w:t>, el cual representa</w:t>
      </w:r>
      <w:r w:rsidRPr="004E1D51">
        <w:rPr>
          <w:rFonts w:ascii="Arial" w:eastAsia="+mn-ea" w:hAnsi="Arial" w:cs="Arial"/>
          <w:color w:val="000000"/>
          <w:kern w:val="24"/>
          <w:sz w:val="24"/>
          <w:szCs w:val="24"/>
        </w:rPr>
        <w:t xml:space="preserve"> </w:t>
      </w:r>
      <w:r w:rsidR="00E623F3" w:rsidRPr="004E1D51">
        <w:rPr>
          <w:rFonts w:ascii="Arial" w:eastAsia="+mn-ea" w:hAnsi="Arial" w:cs="Arial"/>
          <w:color w:val="000000"/>
          <w:kern w:val="24"/>
          <w:sz w:val="24"/>
          <w:szCs w:val="24"/>
        </w:rPr>
        <w:t xml:space="preserve">un </w:t>
      </w:r>
      <w:r w:rsidRPr="004E1D51">
        <w:rPr>
          <w:rFonts w:ascii="Arial" w:eastAsia="+mn-ea" w:hAnsi="Arial" w:cs="Arial"/>
          <w:color w:val="000000"/>
          <w:kern w:val="24"/>
          <w:sz w:val="24"/>
          <w:szCs w:val="24"/>
        </w:rPr>
        <w:t xml:space="preserve">singular </w:t>
      </w:r>
      <w:r w:rsidR="00502F26" w:rsidRPr="004E1D51">
        <w:rPr>
          <w:rFonts w:ascii="Arial" w:eastAsia="+mn-ea" w:hAnsi="Arial" w:cs="Arial"/>
          <w:color w:val="000000"/>
          <w:kern w:val="24"/>
          <w:sz w:val="24"/>
          <w:szCs w:val="24"/>
        </w:rPr>
        <w:t xml:space="preserve">componente </w:t>
      </w:r>
      <w:r w:rsidR="00433BD3" w:rsidRPr="004E1D51">
        <w:rPr>
          <w:rFonts w:ascii="Arial" w:eastAsia="+mn-ea" w:hAnsi="Arial" w:cs="Arial"/>
          <w:color w:val="000000"/>
          <w:kern w:val="24"/>
          <w:sz w:val="24"/>
          <w:szCs w:val="24"/>
        </w:rPr>
        <w:t>de cambio y transformación</w:t>
      </w:r>
      <w:r w:rsidR="00502F26" w:rsidRPr="004E1D51">
        <w:rPr>
          <w:rFonts w:ascii="Arial" w:eastAsia="+mn-ea" w:hAnsi="Arial" w:cs="Arial"/>
          <w:color w:val="000000"/>
          <w:kern w:val="24"/>
          <w:sz w:val="24"/>
          <w:szCs w:val="24"/>
        </w:rPr>
        <w:t xml:space="preserve"> en lo que a</w:t>
      </w:r>
      <w:r w:rsidR="00A30C3B" w:rsidRPr="004E1D51">
        <w:rPr>
          <w:rFonts w:ascii="Arial" w:eastAsia="+mn-ea" w:hAnsi="Arial" w:cs="Arial"/>
          <w:color w:val="000000"/>
          <w:kern w:val="24"/>
          <w:sz w:val="24"/>
          <w:szCs w:val="24"/>
        </w:rPr>
        <w:t xml:space="preserve"> </w:t>
      </w:r>
      <w:r w:rsidR="00502F26" w:rsidRPr="004E1D51">
        <w:rPr>
          <w:rFonts w:ascii="Arial" w:eastAsia="+mn-ea" w:hAnsi="Arial" w:cs="Arial"/>
          <w:color w:val="000000"/>
          <w:kern w:val="24"/>
          <w:sz w:val="24"/>
          <w:szCs w:val="24"/>
        </w:rPr>
        <w:t xml:space="preserve">formación inicial, continua y </w:t>
      </w:r>
      <w:r w:rsidR="00A30C3B" w:rsidRPr="004E1D51">
        <w:rPr>
          <w:rFonts w:ascii="Arial" w:eastAsia="+mn-ea" w:hAnsi="Arial" w:cs="Arial"/>
          <w:color w:val="000000"/>
          <w:kern w:val="24"/>
          <w:sz w:val="24"/>
          <w:szCs w:val="24"/>
        </w:rPr>
        <w:t>posgrado</w:t>
      </w:r>
      <w:r w:rsidR="00502F26" w:rsidRPr="004E1D51">
        <w:rPr>
          <w:rFonts w:ascii="Arial" w:eastAsia="+mn-ea" w:hAnsi="Arial" w:cs="Arial"/>
          <w:color w:val="000000"/>
          <w:kern w:val="24"/>
          <w:sz w:val="24"/>
          <w:szCs w:val="24"/>
        </w:rPr>
        <w:t xml:space="preserve"> de los docentes, se refiere.</w:t>
      </w:r>
    </w:p>
    <w:p w14:paraId="247FC0F9" w14:textId="56408D3D" w:rsidR="00B678FA" w:rsidRDefault="00A30C3B" w:rsidP="004E1D51">
      <w:pPr>
        <w:spacing w:after="0" w:line="480" w:lineRule="auto"/>
        <w:ind w:firstLine="709"/>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Por lo anterior, la Universidad Pedagógica Veracruzana, en tanto institución formadora de docentes para el nivel básico, se coloca con esta investigación, en un lugar privilegiado al poder verse a sí mis</w:t>
      </w:r>
      <w:r w:rsidR="0070375C">
        <w:rPr>
          <w:rFonts w:ascii="Arial" w:eastAsia="+mn-ea" w:hAnsi="Arial" w:cs="Arial"/>
          <w:color w:val="000000"/>
          <w:kern w:val="24"/>
          <w:sz w:val="24"/>
          <w:szCs w:val="24"/>
        </w:rPr>
        <w:t>ma, en su capacidad proactiva</w:t>
      </w:r>
      <w:r w:rsidRPr="004E1D51">
        <w:rPr>
          <w:rFonts w:ascii="Arial" w:eastAsia="+mn-ea" w:hAnsi="Arial" w:cs="Arial"/>
          <w:color w:val="000000"/>
          <w:kern w:val="24"/>
          <w:sz w:val="24"/>
          <w:szCs w:val="24"/>
        </w:rPr>
        <w:t xml:space="preserve"> ante los cambios y requerimientos, no solo, de la política para la profesionalización docente, sino en la educación de mejores profesores para las niñas y niños de las diferentes regiones de Veracruz.</w:t>
      </w:r>
    </w:p>
    <w:p w14:paraId="08908D26" w14:textId="77777777" w:rsidR="00C8352F" w:rsidRPr="004E1D51" w:rsidRDefault="00C8352F" w:rsidP="004E1D51">
      <w:pPr>
        <w:spacing w:after="0" w:line="480" w:lineRule="auto"/>
        <w:ind w:firstLine="709"/>
        <w:jc w:val="both"/>
        <w:rPr>
          <w:rFonts w:ascii="Arial" w:eastAsia="+mn-ea" w:hAnsi="Arial" w:cs="Arial"/>
          <w:color w:val="000000"/>
          <w:kern w:val="24"/>
          <w:sz w:val="24"/>
          <w:szCs w:val="24"/>
        </w:rPr>
      </w:pPr>
    </w:p>
    <w:p w14:paraId="4603FE35" w14:textId="7D385A92" w:rsidR="00EA1337" w:rsidRPr="00747F16" w:rsidRDefault="00747F16" w:rsidP="00747F16">
      <w:pPr>
        <w:pStyle w:val="Prrafodelista"/>
        <w:numPr>
          <w:ilvl w:val="0"/>
          <w:numId w:val="20"/>
        </w:numPr>
        <w:spacing w:after="0" w:line="480" w:lineRule="auto"/>
        <w:jc w:val="both"/>
        <w:rPr>
          <w:rFonts w:ascii="Arial" w:eastAsia="+mn-ea" w:hAnsi="Arial" w:cs="Arial"/>
          <w:b/>
          <w:color w:val="000000"/>
          <w:kern w:val="24"/>
          <w:sz w:val="24"/>
          <w:szCs w:val="24"/>
        </w:rPr>
      </w:pPr>
      <w:r w:rsidRPr="00747F16">
        <w:rPr>
          <w:rFonts w:ascii="Arial" w:eastAsia="+mn-ea" w:hAnsi="Arial" w:cs="Arial"/>
          <w:b/>
          <w:color w:val="000000"/>
          <w:kern w:val="24"/>
          <w:sz w:val="24"/>
          <w:szCs w:val="24"/>
        </w:rPr>
        <w:t>Marco de Referencia</w:t>
      </w:r>
      <w:r>
        <w:rPr>
          <w:rFonts w:ascii="Arial" w:eastAsia="+mn-ea" w:hAnsi="Arial" w:cs="Arial"/>
          <w:b/>
          <w:color w:val="000000"/>
          <w:kern w:val="24"/>
          <w:sz w:val="24"/>
          <w:szCs w:val="24"/>
        </w:rPr>
        <w:t xml:space="preserve">: </w:t>
      </w:r>
      <w:r w:rsidR="00E8192C" w:rsidRPr="00747F16">
        <w:rPr>
          <w:rFonts w:ascii="Arial" w:eastAsia="+mn-ea" w:hAnsi="Arial" w:cs="Arial"/>
          <w:b/>
          <w:color w:val="000000"/>
          <w:kern w:val="24"/>
          <w:sz w:val="24"/>
          <w:szCs w:val="24"/>
        </w:rPr>
        <w:t xml:space="preserve">Rasgos descriptivos de </w:t>
      </w:r>
      <w:r w:rsidR="00EB4063" w:rsidRPr="00747F16">
        <w:rPr>
          <w:rFonts w:ascii="Arial" w:eastAsia="+mn-ea" w:hAnsi="Arial" w:cs="Arial"/>
          <w:b/>
          <w:color w:val="000000"/>
          <w:kern w:val="24"/>
          <w:sz w:val="24"/>
          <w:szCs w:val="24"/>
        </w:rPr>
        <w:t xml:space="preserve">las Directrices </w:t>
      </w:r>
    </w:p>
    <w:p w14:paraId="60E9FC7F" w14:textId="718935C0" w:rsidR="00253A23" w:rsidRPr="004E1D51" w:rsidRDefault="00413437" w:rsidP="004E1D51">
      <w:pPr>
        <w:spacing w:after="0" w:line="480" w:lineRule="auto"/>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Esta investigación se fundamenta en y por el momento histórico que nos de</w:t>
      </w:r>
      <w:r w:rsidR="00253A23" w:rsidRPr="004E1D51">
        <w:rPr>
          <w:rFonts w:ascii="Arial" w:eastAsia="+mn-ea" w:hAnsi="Arial" w:cs="Arial"/>
          <w:color w:val="000000"/>
          <w:kern w:val="24"/>
          <w:sz w:val="24"/>
          <w:szCs w:val="24"/>
        </w:rPr>
        <w:t>marca la Reforma Educativa 2013, misma que encuentra sus bases en</w:t>
      </w:r>
      <w:r w:rsidR="007F3F68" w:rsidRPr="004E1D51">
        <w:rPr>
          <w:rFonts w:ascii="Arial" w:eastAsia="+mn-ea" w:hAnsi="Arial" w:cs="Arial"/>
          <w:color w:val="000000"/>
          <w:kern w:val="24"/>
          <w:sz w:val="24"/>
          <w:szCs w:val="24"/>
        </w:rPr>
        <w:t xml:space="preserve">tre otras acciones </w:t>
      </w:r>
      <w:r w:rsidR="007F3F68" w:rsidRPr="004E1D51">
        <w:rPr>
          <w:rFonts w:ascii="Arial" w:eastAsia="+mn-ea" w:hAnsi="Arial" w:cs="Arial"/>
          <w:color w:val="000000"/>
          <w:kern w:val="24"/>
          <w:sz w:val="24"/>
          <w:szCs w:val="24"/>
        </w:rPr>
        <w:lastRenderedPageBreak/>
        <w:t>anteriores, como</w:t>
      </w:r>
      <w:r w:rsidR="00041BC4" w:rsidRPr="004E1D51">
        <w:rPr>
          <w:rFonts w:ascii="Arial" w:eastAsia="+mn-ea" w:hAnsi="Arial" w:cs="Arial"/>
          <w:color w:val="000000"/>
          <w:kern w:val="24"/>
          <w:sz w:val="24"/>
          <w:szCs w:val="24"/>
        </w:rPr>
        <w:t xml:space="preserve"> la Alianza p</w:t>
      </w:r>
      <w:r w:rsidR="00236C5B" w:rsidRPr="004E1D51">
        <w:rPr>
          <w:rFonts w:ascii="Arial" w:eastAsia="+mn-ea" w:hAnsi="Arial" w:cs="Arial"/>
          <w:color w:val="000000"/>
          <w:kern w:val="24"/>
          <w:sz w:val="24"/>
          <w:szCs w:val="24"/>
        </w:rPr>
        <w:t>or la Calidad de la Educación</w:t>
      </w:r>
      <w:r w:rsidR="00041BC4" w:rsidRPr="004E1D51">
        <w:rPr>
          <w:rFonts w:ascii="Arial" w:eastAsia="+mn-ea" w:hAnsi="Arial" w:cs="Arial"/>
          <w:color w:val="000000"/>
          <w:kern w:val="24"/>
          <w:sz w:val="24"/>
          <w:szCs w:val="24"/>
        </w:rPr>
        <w:t xml:space="preserve"> </w:t>
      </w:r>
      <w:r w:rsidR="00236C5B" w:rsidRPr="004E1D51">
        <w:rPr>
          <w:rFonts w:ascii="Arial" w:eastAsia="+mn-ea" w:hAnsi="Arial" w:cs="Arial"/>
          <w:color w:val="000000"/>
          <w:kern w:val="24"/>
          <w:sz w:val="24"/>
          <w:szCs w:val="24"/>
        </w:rPr>
        <w:t>y</w:t>
      </w:r>
      <w:r w:rsidR="004635A8" w:rsidRPr="004E1D51">
        <w:rPr>
          <w:rFonts w:ascii="Arial" w:eastAsia="+mn-ea" w:hAnsi="Arial" w:cs="Arial"/>
          <w:color w:val="000000"/>
          <w:kern w:val="24"/>
          <w:sz w:val="24"/>
          <w:szCs w:val="24"/>
        </w:rPr>
        <w:t xml:space="preserve"> los</w:t>
      </w:r>
      <w:r w:rsidR="00236C5B" w:rsidRPr="004E1D51">
        <w:rPr>
          <w:rFonts w:ascii="Arial" w:eastAsia="+mn-ea" w:hAnsi="Arial" w:cs="Arial"/>
          <w:color w:val="000000"/>
          <w:kern w:val="24"/>
          <w:sz w:val="24"/>
          <w:szCs w:val="24"/>
        </w:rPr>
        <w:t xml:space="preserve"> acuerdos de la OCDE-México</w:t>
      </w:r>
      <w:r w:rsidR="00F76819" w:rsidRPr="004E1D51">
        <w:rPr>
          <w:rFonts w:ascii="Arial" w:eastAsia="+mn-ea" w:hAnsi="Arial" w:cs="Arial"/>
          <w:color w:val="000000"/>
          <w:kern w:val="24"/>
          <w:sz w:val="24"/>
          <w:szCs w:val="24"/>
        </w:rPr>
        <w:t xml:space="preserve"> </w:t>
      </w:r>
      <w:r w:rsidR="004635A8" w:rsidRPr="004E1D51">
        <w:rPr>
          <w:rFonts w:ascii="Arial" w:eastAsia="+mn-ea" w:hAnsi="Arial" w:cs="Arial"/>
          <w:color w:val="000000"/>
          <w:kern w:val="24"/>
          <w:sz w:val="24"/>
          <w:szCs w:val="24"/>
        </w:rPr>
        <w:t xml:space="preserve">en 2008 y en 2010 con el establecimiento de los </w:t>
      </w:r>
      <w:r w:rsidR="00F76819" w:rsidRPr="004E1D51">
        <w:rPr>
          <w:rFonts w:ascii="Arial" w:eastAsia="+mn-ea" w:hAnsi="Arial" w:cs="Arial"/>
          <w:color w:val="000000"/>
          <w:kern w:val="24"/>
          <w:sz w:val="24"/>
          <w:szCs w:val="24"/>
        </w:rPr>
        <w:t>estándares de desempeño</w:t>
      </w:r>
      <w:r w:rsidR="00253A23" w:rsidRPr="004E1D51">
        <w:rPr>
          <w:rFonts w:ascii="Arial" w:eastAsia="+mn-ea" w:hAnsi="Arial" w:cs="Arial"/>
          <w:color w:val="000000"/>
          <w:kern w:val="24"/>
          <w:sz w:val="24"/>
          <w:szCs w:val="24"/>
        </w:rPr>
        <w:t xml:space="preserve"> profesional.</w:t>
      </w:r>
    </w:p>
    <w:p w14:paraId="2C5A5377" w14:textId="37DFE8AF" w:rsidR="00553D55" w:rsidRPr="004E1D51" w:rsidRDefault="00253A23" w:rsidP="004E1D51">
      <w:pPr>
        <w:spacing w:after="0" w:line="480" w:lineRule="auto"/>
        <w:ind w:firstLine="708"/>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 xml:space="preserve">A partir de ello, se </w:t>
      </w:r>
      <w:r w:rsidR="00E371B3" w:rsidRPr="004E1D51">
        <w:rPr>
          <w:rFonts w:ascii="Arial" w:eastAsia="+mn-ea" w:hAnsi="Arial" w:cs="Arial"/>
          <w:color w:val="000000"/>
          <w:kern w:val="24"/>
          <w:sz w:val="24"/>
          <w:szCs w:val="24"/>
        </w:rPr>
        <w:t xml:space="preserve">implementó </w:t>
      </w:r>
      <w:r w:rsidR="00276EEF" w:rsidRPr="004E1D51">
        <w:rPr>
          <w:rFonts w:ascii="Arial" w:eastAsia="+mn-ea" w:hAnsi="Arial" w:cs="Arial"/>
          <w:color w:val="000000"/>
          <w:kern w:val="24"/>
          <w:sz w:val="24"/>
          <w:szCs w:val="24"/>
        </w:rPr>
        <w:t>una serie de modificaciones, cambios y renovaciones a la normatividad en la formación, contratación, evaluación y permanencia de los docentes en los niveles de básica</w:t>
      </w:r>
      <w:r w:rsidR="00F2654C" w:rsidRPr="004E1D51">
        <w:rPr>
          <w:rFonts w:ascii="Arial" w:eastAsia="+mn-ea" w:hAnsi="Arial" w:cs="Arial"/>
          <w:color w:val="000000"/>
          <w:kern w:val="24"/>
          <w:sz w:val="24"/>
          <w:szCs w:val="24"/>
        </w:rPr>
        <w:t xml:space="preserve"> y</w:t>
      </w:r>
      <w:r w:rsidR="005162F2" w:rsidRPr="004E1D51">
        <w:rPr>
          <w:rFonts w:ascii="Arial" w:eastAsia="+mn-ea" w:hAnsi="Arial" w:cs="Arial"/>
          <w:color w:val="000000"/>
          <w:kern w:val="24"/>
          <w:sz w:val="24"/>
          <w:szCs w:val="24"/>
        </w:rPr>
        <w:t xml:space="preserve"> media superior; dejando para</w:t>
      </w:r>
      <w:r w:rsidR="00F2654C" w:rsidRPr="004E1D51">
        <w:rPr>
          <w:rFonts w:ascii="Arial" w:eastAsia="+mn-ea" w:hAnsi="Arial" w:cs="Arial"/>
          <w:color w:val="000000"/>
          <w:kern w:val="24"/>
          <w:sz w:val="24"/>
          <w:szCs w:val="24"/>
        </w:rPr>
        <w:t xml:space="preserve"> el</w:t>
      </w:r>
      <w:r w:rsidR="0006373E" w:rsidRPr="004E1D51">
        <w:rPr>
          <w:rFonts w:ascii="Arial" w:eastAsia="+mn-ea" w:hAnsi="Arial" w:cs="Arial"/>
          <w:color w:val="000000"/>
          <w:kern w:val="24"/>
          <w:sz w:val="24"/>
          <w:szCs w:val="24"/>
        </w:rPr>
        <w:t xml:space="preserve"> año</w:t>
      </w:r>
      <w:r w:rsidR="00276EEF" w:rsidRPr="004E1D51">
        <w:rPr>
          <w:rFonts w:ascii="Arial" w:eastAsia="+mn-ea" w:hAnsi="Arial" w:cs="Arial"/>
          <w:color w:val="000000"/>
          <w:kern w:val="24"/>
          <w:sz w:val="24"/>
          <w:szCs w:val="24"/>
        </w:rPr>
        <w:t xml:space="preserve"> 2015, a una restructuración al sistema de formación inicial de docentes -para los mismo niveles educativos-, y la consiguiente regulación a las escuelas formado</w:t>
      </w:r>
      <w:r w:rsidR="00F2654C" w:rsidRPr="004E1D51">
        <w:rPr>
          <w:rFonts w:ascii="Arial" w:eastAsia="+mn-ea" w:hAnsi="Arial" w:cs="Arial"/>
          <w:color w:val="000000"/>
          <w:kern w:val="24"/>
          <w:sz w:val="24"/>
          <w:szCs w:val="24"/>
        </w:rPr>
        <w:t>ras de docentes: Normales e IES ocupadas en la docencia.</w:t>
      </w:r>
    </w:p>
    <w:p w14:paraId="4AC6EBC1" w14:textId="23EE44A3" w:rsidR="00253A23" w:rsidRPr="004E1D51" w:rsidRDefault="00D758CD" w:rsidP="004E1D51">
      <w:pPr>
        <w:autoSpaceDE w:val="0"/>
        <w:autoSpaceDN w:val="0"/>
        <w:adjustRightInd w:val="0"/>
        <w:spacing w:after="0" w:line="480" w:lineRule="auto"/>
        <w:ind w:firstLine="708"/>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En consonancia con el Programa Sectorial de Educación 2013-2018, e</w:t>
      </w:r>
      <w:r w:rsidR="00683E5E" w:rsidRPr="004E1D51">
        <w:rPr>
          <w:rFonts w:ascii="Arial" w:eastAsia="+mn-ea" w:hAnsi="Arial" w:cs="Arial"/>
          <w:color w:val="000000"/>
          <w:kern w:val="24"/>
          <w:sz w:val="24"/>
          <w:szCs w:val="24"/>
        </w:rPr>
        <w:t>l Sistema Nacional de Evaluación Educativa</w:t>
      </w:r>
      <w:r w:rsidRPr="004E1D51">
        <w:rPr>
          <w:rFonts w:ascii="Arial" w:eastAsia="+mn-ea" w:hAnsi="Arial" w:cs="Arial"/>
          <w:color w:val="000000"/>
          <w:kern w:val="24"/>
          <w:sz w:val="24"/>
          <w:szCs w:val="24"/>
        </w:rPr>
        <w:t xml:space="preserve"> (SNEE) </w:t>
      </w:r>
      <w:r w:rsidR="00683E5E" w:rsidRPr="004E1D51">
        <w:rPr>
          <w:rFonts w:ascii="Arial" w:eastAsia="+mn-ea" w:hAnsi="Arial" w:cs="Arial"/>
          <w:color w:val="000000"/>
          <w:kern w:val="24"/>
          <w:sz w:val="24"/>
          <w:szCs w:val="24"/>
        </w:rPr>
        <w:t>coo</w:t>
      </w:r>
      <w:r w:rsidRPr="004E1D51">
        <w:rPr>
          <w:rFonts w:ascii="Arial" w:eastAsia="+mn-ea" w:hAnsi="Arial" w:cs="Arial"/>
          <w:color w:val="000000"/>
          <w:kern w:val="24"/>
          <w:sz w:val="24"/>
          <w:szCs w:val="24"/>
        </w:rPr>
        <w:t>rdina</w:t>
      </w:r>
      <w:r w:rsidR="00683E5E" w:rsidRPr="004E1D51">
        <w:rPr>
          <w:rFonts w:ascii="Arial" w:eastAsia="+mn-ea" w:hAnsi="Arial" w:cs="Arial"/>
          <w:color w:val="000000"/>
          <w:kern w:val="24"/>
          <w:sz w:val="24"/>
          <w:szCs w:val="24"/>
        </w:rPr>
        <w:t xml:space="preserve"> al Instituto Nacional para la Evaluación de la Educación (INEE)</w:t>
      </w:r>
      <w:r w:rsidRPr="004E1D51">
        <w:rPr>
          <w:rStyle w:val="Refdenotaalpie"/>
          <w:rFonts w:ascii="Arial" w:eastAsia="+mn-ea" w:hAnsi="Arial" w:cs="Arial"/>
          <w:color w:val="000000"/>
          <w:kern w:val="24"/>
          <w:sz w:val="24"/>
          <w:szCs w:val="24"/>
        </w:rPr>
        <w:footnoteReference w:id="4"/>
      </w:r>
      <w:r w:rsidR="00683E5E" w:rsidRPr="004E1D51">
        <w:rPr>
          <w:rFonts w:ascii="Arial" w:eastAsia="+mn-ea" w:hAnsi="Arial" w:cs="Arial"/>
          <w:color w:val="000000"/>
          <w:kern w:val="24"/>
          <w:sz w:val="24"/>
          <w:szCs w:val="24"/>
        </w:rPr>
        <w:t xml:space="preserve"> </w:t>
      </w:r>
      <w:r w:rsidRPr="004E1D51">
        <w:rPr>
          <w:rFonts w:ascii="Arial" w:eastAsia="+mn-ea" w:hAnsi="Arial" w:cs="Arial"/>
          <w:color w:val="000000"/>
          <w:kern w:val="24"/>
          <w:sz w:val="24"/>
          <w:szCs w:val="24"/>
        </w:rPr>
        <w:t xml:space="preserve">y, con el propósito de contribuir a mejorar la formación inicial de los docentes de educación básica, </w:t>
      </w:r>
      <w:r w:rsidR="00ED3AA8" w:rsidRPr="004E1D51">
        <w:rPr>
          <w:rFonts w:ascii="Arial" w:eastAsia="+mn-ea" w:hAnsi="Arial" w:cs="Arial"/>
          <w:color w:val="000000"/>
          <w:kern w:val="24"/>
          <w:sz w:val="24"/>
          <w:szCs w:val="24"/>
        </w:rPr>
        <w:t xml:space="preserve">éste último </w:t>
      </w:r>
      <w:r w:rsidRPr="004E1D51">
        <w:rPr>
          <w:rFonts w:ascii="Arial" w:eastAsia="+mn-ea" w:hAnsi="Arial" w:cs="Arial"/>
          <w:color w:val="000000"/>
          <w:kern w:val="24"/>
          <w:sz w:val="24"/>
          <w:szCs w:val="24"/>
        </w:rPr>
        <w:t>emiti</w:t>
      </w:r>
      <w:r w:rsidR="00E371B3" w:rsidRPr="004E1D51">
        <w:rPr>
          <w:rFonts w:ascii="Arial" w:eastAsia="+mn-ea" w:hAnsi="Arial" w:cs="Arial"/>
          <w:color w:val="000000"/>
          <w:kern w:val="24"/>
          <w:sz w:val="24"/>
          <w:szCs w:val="24"/>
        </w:rPr>
        <w:t>ó un primer conjunto</w:t>
      </w:r>
      <w:r w:rsidRPr="004E1D51">
        <w:rPr>
          <w:rFonts w:ascii="Arial" w:eastAsia="+mn-ea" w:hAnsi="Arial" w:cs="Arial"/>
          <w:color w:val="000000"/>
          <w:kern w:val="24"/>
          <w:sz w:val="24"/>
          <w:szCs w:val="24"/>
        </w:rPr>
        <w:t xml:space="preserve"> de directrices</w:t>
      </w:r>
      <w:r w:rsidR="00B941CC" w:rsidRPr="004E1D51">
        <w:rPr>
          <w:rStyle w:val="Refdenotaalpie"/>
          <w:rFonts w:ascii="Arial" w:eastAsia="+mn-ea" w:hAnsi="Arial" w:cs="Arial"/>
          <w:color w:val="000000"/>
          <w:kern w:val="24"/>
          <w:sz w:val="24"/>
          <w:szCs w:val="24"/>
        </w:rPr>
        <w:footnoteReference w:id="5"/>
      </w:r>
      <w:r w:rsidR="00253A23" w:rsidRPr="004E1D51">
        <w:rPr>
          <w:rFonts w:ascii="Arial" w:eastAsia="+mn-ea" w:hAnsi="Arial" w:cs="Arial"/>
          <w:color w:val="000000"/>
          <w:kern w:val="24"/>
          <w:sz w:val="24"/>
          <w:szCs w:val="24"/>
        </w:rPr>
        <w:t>.</w:t>
      </w:r>
    </w:p>
    <w:p w14:paraId="4D0AB21B" w14:textId="3511BF53" w:rsidR="00E26466" w:rsidRPr="004E1D51" w:rsidRDefault="00253A23" w:rsidP="004E380C">
      <w:pPr>
        <w:autoSpaceDE w:val="0"/>
        <w:autoSpaceDN w:val="0"/>
        <w:adjustRightInd w:val="0"/>
        <w:spacing w:after="0" w:line="480" w:lineRule="auto"/>
        <w:ind w:firstLine="708"/>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 xml:space="preserve">Las </w:t>
      </w:r>
      <w:r w:rsidRPr="004E1D51">
        <w:rPr>
          <w:rFonts w:ascii="Arial" w:eastAsia="+mn-ea" w:hAnsi="Arial" w:cs="Arial"/>
          <w:i/>
          <w:color w:val="000000"/>
          <w:kern w:val="24"/>
          <w:sz w:val="24"/>
          <w:szCs w:val="24"/>
        </w:rPr>
        <w:t xml:space="preserve">Directrices para mejorar la formación inicial de los docentes de educación básica </w:t>
      </w:r>
      <w:r w:rsidRPr="004E1D51">
        <w:rPr>
          <w:rFonts w:ascii="Arial" w:eastAsia="+mn-ea" w:hAnsi="Arial" w:cs="Arial"/>
          <w:color w:val="000000"/>
          <w:kern w:val="24"/>
          <w:sz w:val="24"/>
          <w:szCs w:val="24"/>
        </w:rPr>
        <w:t xml:space="preserve">(INEE) están </w:t>
      </w:r>
      <w:r w:rsidR="00E371B3" w:rsidRPr="004E1D51">
        <w:rPr>
          <w:rFonts w:ascii="Arial" w:eastAsia="+mn-ea" w:hAnsi="Arial" w:cs="Arial"/>
          <w:color w:val="000000"/>
          <w:kern w:val="24"/>
          <w:sz w:val="24"/>
          <w:szCs w:val="24"/>
        </w:rPr>
        <w:t>dirigidas a</w:t>
      </w:r>
      <w:r w:rsidR="00B941CC" w:rsidRPr="004E1D51">
        <w:rPr>
          <w:rFonts w:ascii="Arial" w:eastAsia="+mn-ea" w:hAnsi="Arial" w:cs="Arial"/>
          <w:color w:val="000000"/>
          <w:kern w:val="24"/>
          <w:sz w:val="24"/>
          <w:szCs w:val="24"/>
        </w:rPr>
        <w:t xml:space="preserve"> fortalecer y apoyar </w:t>
      </w:r>
      <w:r w:rsidR="00ED3AA8" w:rsidRPr="004E1D51">
        <w:rPr>
          <w:rFonts w:ascii="Arial" w:eastAsia="+mn-ea" w:hAnsi="Arial" w:cs="Arial"/>
          <w:color w:val="000000"/>
          <w:kern w:val="24"/>
          <w:sz w:val="24"/>
          <w:szCs w:val="24"/>
        </w:rPr>
        <w:t xml:space="preserve">a </w:t>
      </w:r>
      <w:r w:rsidR="00B941CC" w:rsidRPr="004E1D51">
        <w:rPr>
          <w:rFonts w:ascii="Arial" w:eastAsia="+mn-ea" w:hAnsi="Arial" w:cs="Arial"/>
          <w:color w:val="000000"/>
          <w:kern w:val="24"/>
          <w:sz w:val="24"/>
          <w:szCs w:val="24"/>
        </w:rPr>
        <w:t>las escuelas n</w:t>
      </w:r>
      <w:r w:rsidR="00ED3AA8" w:rsidRPr="004E1D51">
        <w:rPr>
          <w:rFonts w:ascii="Arial" w:eastAsia="+mn-ea" w:hAnsi="Arial" w:cs="Arial"/>
          <w:color w:val="000000"/>
          <w:kern w:val="24"/>
          <w:sz w:val="24"/>
          <w:szCs w:val="24"/>
        </w:rPr>
        <w:t>ormales e</w:t>
      </w:r>
      <w:r w:rsidR="00B941CC" w:rsidRPr="004E1D51">
        <w:rPr>
          <w:rFonts w:ascii="Arial" w:eastAsia="+mn-ea" w:hAnsi="Arial" w:cs="Arial"/>
          <w:color w:val="000000"/>
          <w:kern w:val="24"/>
          <w:sz w:val="24"/>
          <w:szCs w:val="24"/>
        </w:rPr>
        <w:t xml:space="preserve"> instituciones formadoras de docentes para tener como punto de partida en la formación inicial del magisterio</w:t>
      </w:r>
      <w:r w:rsidR="00ED3AA8" w:rsidRPr="004E1D51">
        <w:rPr>
          <w:rFonts w:ascii="Arial" w:eastAsia="+mn-ea" w:hAnsi="Arial" w:cs="Arial"/>
          <w:color w:val="000000"/>
          <w:kern w:val="24"/>
          <w:sz w:val="24"/>
          <w:szCs w:val="24"/>
        </w:rPr>
        <w:t>,</w:t>
      </w:r>
      <w:r w:rsidR="00B941CC" w:rsidRPr="004E1D51">
        <w:rPr>
          <w:rFonts w:ascii="Arial" w:eastAsia="+mn-ea" w:hAnsi="Arial" w:cs="Arial"/>
          <w:color w:val="000000"/>
          <w:kern w:val="24"/>
          <w:sz w:val="24"/>
          <w:szCs w:val="24"/>
        </w:rPr>
        <w:t xml:space="preserve"> al Servicio Profesional Docente</w:t>
      </w:r>
      <w:r w:rsidR="00ED3AA8" w:rsidRPr="004E1D51">
        <w:rPr>
          <w:rFonts w:ascii="Arial" w:eastAsia="+mn-ea" w:hAnsi="Arial" w:cs="Arial"/>
          <w:color w:val="000000"/>
          <w:kern w:val="24"/>
          <w:sz w:val="24"/>
          <w:szCs w:val="24"/>
        </w:rPr>
        <w:t>,</w:t>
      </w:r>
      <w:r w:rsidR="00686F32" w:rsidRPr="004E1D51">
        <w:rPr>
          <w:rFonts w:ascii="Arial" w:eastAsia="+mn-ea" w:hAnsi="Arial" w:cs="Arial"/>
          <w:color w:val="000000"/>
          <w:kern w:val="24"/>
          <w:sz w:val="24"/>
          <w:szCs w:val="24"/>
        </w:rPr>
        <w:t xml:space="preserve"> además de apoyar a una toma de</w:t>
      </w:r>
      <w:r w:rsidR="001D663E" w:rsidRPr="004E1D51">
        <w:rPr>
          <w:rFonts w:ascii="Arial" w:eastAsia="+mn-ea" w:hAnsi="Arial" w:cs="Arial"/>
          <w:color w:val="000000"/>
          <w:kern w:val="24"/>
          <w:sz w:val="24"/>
          <w:szCs w:val="24"/>
        </w:rPr>
        <w:t xml:space="preserve"> decisiones informada</w:t>
      </w:r>
      <w:r w:rsidR="0070375C">
        <w:rPr>
          <w:rFonts w:ascii="Arial" w:eastAsia="+mn-ea" w:hAnsi="Arial" w:cs="Arial"/>
          <w:color w:val="000000"/>
          <w:kern w:val="24"/>
          <w:sz w:val="24"/>
          <w:szCs w:val="24"/>
        </w:rPr>
        <w:t>.</w:t>
      </w:r>
    </w:p>
    <w:p w14:paraId="5BB5CDE1" w14:textId="3EC4FA94" w:rsidR="00E14986" w:rsidRPr="004E1D51" w:rsidRDefault="00E14986" w:rsidP="004E380C">
      <w:pPr>
        <w:autoSpaceDE w:val="0"/>
        <w:autoSpaceDN w:val="0"/>
        <w:adjustRightInd w:val="0"/>
        <w:spacing w:after="0" w:line="480" w:lineRule="auto"/>
        <w:ind w:firstLine="708"/>
        <w:jc w:val="both"/>
        <w:rPr>
          <w:rFonts w:ascii="Arial" w:eastAsia="+mn-ea" w:hAnsi="Arial" w:cs="Arial"/>
          <w:kern w:val="24"/>
          <w:sz w:val="24"/>
          <w:szCs w:val="24"/>
        </w:rPr>
      </w:pPr>
      <w:r w:rsidRPr="004E1D51">
        <w:rPr>
          <w:rFonts w:ascii="Arial" w:eastAsia="+mn-ea" w:hAnsi="Arial" w:cs="Arial"/>
          <w:kern w:val="24"/>
          <w:sz w:val="24"/>
          <w:szCs w:val="24"/>
        </w:rPr>
        <w:t xml:space="preserve">La investigación que se desarrolla, se focaliza en la </w:t>
      </w:r>
      <w:r w:rsidR="00553D55" w:rsidRPr="004E1D51">
        <w:rPr>
          <w:rFonts w:ascii="Arial" w:eastAsia="+mn-ea" w:hAnsi="Arial" w:cs="Arial"/>
          <w:kern w:val="24"/>
          <w:sz w:val="24"/>
          <w:szCs w:val="24"/>
        </w:rPr>
        <w:t xml:space="preserve">Directriz 1: </w:t>
      </w:r>
      <w:r w:rsidR="00553D55" w:rsidRPr="004E1D51">
        <w:rPr>
          <w:rFonts w:ascii="Arial" w:eastAsia="+mn-ea" w:hAnsi="Arial" w:cs="Arial"/>
          <w:i/>
          <w:kern w:val="24"/>
          <w:sz w:val="24"/>
          <w:szCs w:val="24"/>
        </w:rPr>
        <w:t>Fortalecer la organización académica de las escuelas normales</w:t>
      </w:r>
      <w:r w:rsidRPr="004E1D51">
        <w:rPr>
          <w:rFonts w:ascii="Arial" w:eastAsia="+mn-ea" w:hAnsi="Arial" w:cs="Arial"/>
          <w:kern w:val="24"/>
          <w:sz w:val="24"/>
          <w:szCs w:val="24"/>
        </w:rPr>
        <w:t xml:space="preserve">, la cual plantea </w:t>
      </w:r>
      <w:r w:rsidR="00553D55" w:rsidRPr="004E1D51">
        <w:rPr>
          <w:rFonts w:ascii="Arial" w:eastAsia="+mn-ea" w:hAnsi="Arial" w:cs="Arial"/>
          <w:kern w:val="24"/>
          <w:sz w:val="24"/>
          <w:szCs w:val="24"/>
        </w:rPr>
        <w:t xml:space="preserve">mejorar la calidad </w:t>
      </w:r>
      <w:r w:rsidR="00553D55" w:rsidRPr="004E1D51">
        <w:rPr>
          <w:rFonts w:ascii="Arial" w:eastAsia="+mn-ea" w:hAnsi="Arial" w:cs="Arial"/>
          <w:kern w:val="24"/>
          <w:sz w:val="24"/>
          <w:szCs w:val="24"/>
        </w:rPr>
        <w:lastRenderedPageBreak/>
        <w:t>de la oferta educativa de las escuelas normales</w:t>
      </w:r>
      <w:r w:rsidR="00640DA9" w:rsidRPr="004E1D51">
        <w:rPr>
          <w:rFonts w:ascii="Arial" w:eastAsia="+mn-ea" w:hAnsi="Arial" w:cs="Arial"/>
          <w:kern w:val="24"/>
          <w:sz w:val="24"/>
          <w:szCs w:val="24"/>
        </w:rPr>
        <w:t>,</w:t>
      </w:r>
      <w:r w:rsidR="00553D55" w:rsidRPr="004E1D51">
        <w:rPr>
          <w:rFonts w:ascii="Arial" w:eastAsia="+mn-ea" w:hAnsi="Arial" w:cs="Arial"/>
          <w:kern w:val="24"/>
          <w:sz w:val="24"/>
          <w:szCs w:val="24"/>
        </w:rPr>
        <w:t xml:space="preserve"> a través de la adecuación del currículo, la consolidación de sus cuerpos académicos y el fortalecimiento de las trayectorias escolares de sus estudiantes</w:t>
      </w:r>
      <w:r w:rsidRPr="004E1D51">
        <w:rPr>
          <w:rFonts w:ascii="Arial" w:eastAsia="+mn-ea" w:hAnsi="Arial" w:cs="Arial"/>
          <w:kern w:val="24"/>
          <w:sz w:val="24"/>
          <w:szCs w:val="24"/>
        </w:rPr>
        <w:t>.</w:t>
      </w:r>
    </w:p>
    <w:p w14:paraId="210A7ACA" w14:textId="39CEABB7" w:rsidR="00E14986" w:rsidRPr="004E1D51" w:rsidRDefault="00E14986" w:rsidP="004E1D51">
      <w:pPr>
        <w:autoSpaceDE w:val="0"/>
        <w:autoSpaceDN w:val="0"/>
        <w:adjustRightInd w:val="0"/>
        <w:spacing w:after="0" w:line="480" w:lineRule="auto"/>
        <w:jc w:val="both"/>
        <w:rPr>
          <w:rFonts w:ascii="Arial" w:eastAsia="+mn-ea" w:hAnsi="Arial" w:cs="Arial"/>
          <w:kern w:val="24"/>
          <w:sz w:val="24"/>
          <w:szCs w:val="24"/>
        </w:rPr>
      </w:pPr>
      <w:r w:rsidRPr="004E1D51">
        <w:rPr>
          <w:rFonts w:ascii="Arial" w:eastAsia="+mn-ea" w:hAnsi="Arial" w:cs="Arial"/>
          <w:kern w:val="24"/>
          <w:sz w:val="24"/>
          <w:szCs w:val="24"/>
        </w:rPr>
        <w:tab/>
        <w:t xml:space="preserve">Por lo anterior, la investigación al conocer el status del currículum de los programas de formación inicial de profesores abonará a las acciones que se realicen </w:t>
      </w:r>
      <w:r w:rsidR="00DD4481" w:rsidRPr="004E1D51">
        <w:rPr>
          <w:rFonts w:ascii="Arial" w:eastAsia="+mn-ea" w:hAnsi="Arial" w:cs="Arial"/>
          <w:kern w:val="24"/>
          <w:sz w:val="24"/>
          <w:szCs w:val="24"/>
        </w:rPr>
        <w:t xml:space="preserve">frente la directriz 1, y la respuesta ante </w:t>
      </w:r>
      <w:r w:rsidRPr="004E1D51">
        <w:rPr>
          <w:rFonts w:ascii="Arial" w:eastAsia="+mn-ea" w:hAnsi="Arial" w:cs="Arial"/>
          <w:kern w:val="24"/>
          <w:sz w:val="24"/>
          <w:szCs w:val="24"/>
        </w:rPr>
        <w:t>los</w:t>
      </w:r>
      <w:r w:rsidR="00DD4481" w:rsidRPr="004E1D51">
        <w:rPr>
          <w:rFonts w:ascii="Arial" w:eastAsia="+mn-ea" w:hAnsi="Arial" w:cs="Arial"/>
          <w:kern w:val="24"/>
          <w:sz w:val="24"/>
          <w:szCs w:val="24"/>
        </w:rPr>
        <w:t xml:space="preserve"> perfiles de la LGSPD</w:t>
      </w:r>
      <w:r w:rsidR="0019261E" w:rsidRPr="004E1D51">
        <w:rPr>
          <w:rFonts w:ascii="Arial" w:eastAsia="+mn-ea" w:hAnsi="Arial" w:cs="Arial"/>
          <w:kern w:val="24"/>
          <w:sz w:val="24"/>
          <w:szCs w:val="24"/>
        </w:rPr>
        <w:t>,</w:t>
      </w:r>
      <w:r w:rsidR="00DD4481" w:rsidRPr="004E1D51">
        <w:rPr>
          <w:rFonts w:ascii="Arial" w:eastAsia="+mn-ea" w:hAnsi="Arial" w:cs="Arial"/>
          <w:kern w:val="24"/>
          <w:sz w:val="24"/>
          <w:szCs w:val="24"/>
        </w:rPr>
        <w:t xml:space="preserve"> apelando a</w:t>
      </w:r>
      <w:r w:rsidR="00C8352F">
        <w:rPr>
          <w:rFonts w:ascii="Arial" w:eastAsia="+mn-ea" w:hAnsi="Arial" w:cs="Arial"/>
          <w:kern w:val="24"/>
          <w:sz w:val="24"/>
          <w:szCs w:val="24"/>
        </w:rPr>
        <w:t>l Marco de la Buena E</w:t>
      </w:r>
      <w:r w:rsidRPr="004E1D51">
        <w:rPr>
          <w:rFonts w:ascii="Arial" w:eastAsia="+mn-ea" w:hAnsi="Arial" w:cs="Arial"/>
          <w:kern w:val="24"/>
          <w:sz w:val="24"/>
          <w:szCs w:val="24"/>
        </w:rPr>
        <w:t xml:space="preserve">nseñanza que recién construye México. </w:t>
      </w:r>
    </w:p>
    <w:p w14:paraId="0F60D5B6" w14:textId="67160A7A" w:rsidR="00DD4481" w:rsidRPr="004E1D51" w:rsidRDefault="00DD4481" w:rsidP="004E1D51">
      <w:pPr>
        <w:autoSpaceDE w:val="0"/>
        <w:autoSpaceDN w:val="0"/>
        <w:adjustRightInd w:val="0"/>
        <w:spacing w:after="0" w:line="480" w:lineRule="auto"/>
        <w:ind w:firstLine="708"/>
        <w:jc w:val="both"/>
        <w:rPr>
          <w:rFonts w:ascii="Arial" w:eastAsia="+mn-ea" w:hAnsi="Arial" w:cs="Arial"/>
          <w:kern w:val="24"/>
          <w:sz w:val="24"/>
          <w:szCs w:val="24"/>
        </w:rPr>
      </w:pPr>
      <w:r w:rsidRPr="004E1D51">
        <w:rPr>
          <w:rFonts w:ascii="Arial" w:eastAsia="+mn-ea" w:hAnsi="Arial" w:cs="Arial"/>
          <w:kern w:val="24"/>
          <w:sz w:val="24"/>
          <w:szCs w:val="24"/>
        </w:rPr>
        <w:t>También nos vemos articulados en l</w:t>
      </w:r>
      <w:r w:rsidR="00E14986" w:rsidRPr="004E1D51">
        <w:rPr>
          <w:rFonts w:ascii="Arial" w:eastAsia="+mn-ea" w:hAnsi="Arial" w:cs="Arial"/>
          <w:kern w:val="24"/>
          <w:sz w:val="24"/>
          <w:szCs w:val="24"/>
        </w:rPr>
        <w:t>os problemas que se advierten</w:t>
      </w:r>
      <w:r w:rsidRPr="004E1D51">
        <w:rPr>
          <w:rFonts w:ascii="Arial" w:eastAsia="+mn-ea" w:hAnsi="Arial" w:cs="Arial"/>
          <w:kern w:val="24"/>
          <w:sz w:val="24"/>
          <w:szCs w:val="24"/>
        </w:rPr>
        <w:t xml:space="preserve"> desde esta directriz</w:t>
      </w:r>
      <w:r w:rsidR="00E14986" w:rsidRPr="004E1D51">
        <w:rPr>
          <w:rFonts w:ascii="Arial" w:eastAsia="+mn-ea" w:hAnsi="Arial" w:cs="Arial"/>
          <w:kern w:val="24"/>
          <w:sz w:val="24"/>
          <w:szCs w:val="24"/>
        </w:rPr>
        <w:t xml:space="preserve"> con base a los estudios y resultados de reformas anteriores y</w:t>
      </w:r>
      <w:r w:rsidR="0019261E" w:rsidRPr="004E1D51">
        <w:rPr>
          <w:rFonts w:ascii="Arial" w:eastAsia="+mn-ea" w:hAnsi="Arial" w:cs="Arial"/>
          <w:kern w:val="24"/>
          <w:sz w:val="24"/>
          <w:szCs w:val="24"/>
        </w:rPr>
        <w:t>,</w:t>
      </w:r>
      <w:r w:rsidR="00E14986" w:rsidRPr="004E1D51">
        <w:rPr>
          <w:rFonts w:ascii="Arial" w:eastAsia="+mn-ea" w:hAnsi="Arial" w:cs="Arial"/>
          <w:kern w:val="24"/>
          <w:sz w:val="24"/>
          <w:szCs w:val="24"/>
        </w:rPr>
        <w:t xml:space="preserve"> resultados de evaluaciones,</w:t>
      </w:r>
      <w:r w:rsidRPr="004E1D51">
        <w:rPr>
          <w:rFonts w:ascii="Arial" w:eastAsia="+mn-ea" w:hAnsi="Arial" w:cs="Arial"/>
          <w:kern w:val="24"/>
          <w:sz w:val="24"/>
          <w:szCs w:val="24"/>
        </w:rPr>
        <w:t xml:space="preserve"> tales como</w:t>
      </w:r>
      <w:r w:rsidR="00E14986" w:rsidRPr="004E1D51">
        <w:rPr>
          <w:rFonts w:ascii="Arial" w:eastAsia="+mn-ea" w:hAnsi="Arial" w:cs="Arial"/>
          <w:kern w:val="24"/>
          <w:sz w:val="24"/>
          <w:szCs w:val="24"/>
        </w:rPr>
        <w:t xml:space="preserve"> el desajuste</w:t>
      </w:r>
      <w:r w:rsidR="00553D55" w:rsidRPr="004E1D51">
        <w:rPr>
          <w:rFonts w:ascii="Arial" w:eastAsia="+mn-ea" w:hAnsi="Arial" w:cs="Arial"/>
          <w:kern w:val="24"/>
          <w:sz w:val="24"/>
          <w:szCs w:val="24"/>
        </w:rPr>
        <w:t xml:space="preserve"> de los cont</w:t>
      </w:r>
      <w:r w:rsidR="00E14986" w:rsidRPr="004E1D51">
        <w:rPr>
          <w:rFonts w:ascii="Arial" w:eastAsia="+mn-ea" w:hAnsi="Arial" w:cs="Arial"/>
          <w:kern w:val="24"/>
          <w:sz w:val="24"/>
          <w:szCs w:val="24"/>
        </w:rPr>
        <w:t>enidos y enfoques curriculares</w:t>
      </w:r>
      <w:r w:rsidRPr="004E1D51">
        <w:rPr>
          <w:rFonts w:ascii="Arial" w:eastAsia="+mn-ea" w:hAnsi="Arial" w:cs="Arial"/>
          <w:kern w:val="24"/>
          <w:sz w:val="24"/>
          <w:szCs w:val="24"/>
        </w:rPr>
        <w:t xml:space="preserve"> sobre todo en función con los de educación básica, nivel donde nuestros estudiantes de los programas de formación inicial se desempeñan laboralme</w:t>
      </w:r>
      <w:r w:rsidR="001C02B3" w:rsidRPr="004E1D51">
        <w:rPr>
          <w:rFonts w:ascii="Arial" w:eastAsia="+mn-ea" w:hAnsi="Arial" w:cs="Arial"/>
          <w:kern w:val="24"/>
          <w:sz w:val="24"/>
          <w:szCs w:val="24"/>
        </w:rPr>
        <w:t>nte o esperan hacerlo. L</w:t>
      </w:r>
      <w:r w:rsidRPr="004E1D51">
        <w:rPr>
          <w:rFonts w:ascii="Arial" w:eastAsia="+mn-ea" w:hAnsi="Arial" w:cs="Arial"/>
          <w:kern w:val="24"/>
          <w:sz w:val="24"/>
          <w:szCs w:val="24"/>
        </w:rPr>
        <w:t>a falta de congruencia entre los perfiles de egreso de las escuelas normales y los establecidos para el ingreso al Servicio Profesional Docente</w:t>
      </w:r>
      <w:r w:rsidR="0019261E" w:rsidRPr="004E1D51">
        <w:rPr>
          <w:rFonts w:ascii="Arial" w:eastAsia="+mn-ea" w:hAnsi="Arial" w:cs="Arial"/>
          <w:kern w:val="24"/>
          <w:sz w:val="24"/>
          <w:szCs w:val="24"/>
        </w:rPr>
        <w:t>,</w:t>
      </w:r>
      <w:r w:rsidRPr="004E1D51">
        <w:rPr>
          <w:rFonts w:ascii="Arial" w:eastAsia="+mn-ea" w:hAnsi="Arial" w:cs="Arial"/>
          <w:kern w:val="24"/>
          <w:sz w:val="24"/>
          <w:szCs w:val="24"/>
        </w:rPr>
        <w:t xml:space="preserve"> es otro aspecto a explorar desde este planteamiento investigativo.</w:t>
      </w:r>
    </w:p>
    <w:p w14:paraId="223C1F2E" w14:textId="4EDB644B" w:rsidR="00EA1337" w:rsidRPr="004E1D51" w:rsidRDefault="00EB4063" w:rsidP="004E1D51">
      <w:pPr>
        <w:pStyle w:val="Prrafodelista"/>
        <w:numPr>
          <w:ilvl w:val="0"/>
          <w:numId w:val="23"/>
        </w:numPr>
        <w:spacing w:after="0" w:line="480" w:lineRule="auto"/>
        <w:contextualSpacing w:val="0"/>
        <w:jc w:val="both"/>
        <w:rPr>
          <w:rFonts w:ascii="Arial" w:eastAsia="+mn-ea" w:hAnsi="Arial" w:cs="Arial"/>
          <w:b/>
          <w:color w:val="000000"/>
          <w:kern w:val="24"/>
          <w:sz w:val="24"/>
          <w:szCs w:val="24"/>
        </w:rPr>
      </w:pPr>
      <w:r w:rsidRPr="004E1D51">
        <w:rPr>
          <w:rFonts w:ascii="Arial" w:eastAsia="+mn-ea" w:hAnsi="Arial" w:cs="Arial"/>
          <w:b/>
          <w:color w:val="000000"/>
          <w:kern w:val="24"/>
          <w:sz w:val="24"/>
          <w:szCs w:val="24"/>
        </w:rPr>
        <w:t>Perfiles para la buena práctica de acuerdo a la LGSPD.</w:t>
      </w:r>
    </w:p>
    <w:p w14:paraId="5977C606" w14:textId="7A4CDC64" w:rsidR="002F7AFC" w:rsidRPr="004E380C" w:rsidRDefault="00E931D7" w:rsidP="004E1D51">
      <w:pPr>
        <w:autoSpaceDE w:val="0"/>
        <w:autoSpaceDN w:val="0"/>
        <w:adjustRightInd w:val="0"/>
        <w:spacing w:after="0" w:line="480" w:lineRule="auto"/>
        <w:jc w:val="both"/>
        <w:rPr>
          <w:rFonts w:ascii="Arial" w:eastAsia="+mn-ea" w:hAnsi="Arial" w:cs="Arial"/>
          <w:b/>
          <w:bCs/>
          <w:color w:val="000000"/>
          <w:kern w:val="24"/>
          <w:sz w:val="24"/>
          <w:szCs w:val="24"/>
        </w:rPr>
      </w:pPr>
      <w:r w:rsidRPr="004E1D51">
        <w:rPr>
          <w:rFonts w:ascii="Arial" w:eastAsia="+mn-ea" w:hAnsi="Arial" w:cs="Arial"/>
          <w:color w:val="000000"/>
          <w:kern w:val="24"/>
          <w:sz w:val="24"/>
          <w:szCs w:val="24"/>
        </w:rPr>
        <w:t>Ahora bien, de</w:t>
      </w:r>
      <w:r w:rsidR="00CD7CCC" w:rsidRPr="004E1D51">
        <w:rPr>
          <w:rFonts w:ascii="Arial" w:eastAsia="+mn-ea" w:hAnsi="Arial" w:cs="Arial"/>
          <w:color w:val="000000"/>
          <w:kern w:val="24"/>
          <w:sz w:val="24"/>
          <w:szCs w:val="24"/>
        </w:rPr>
        <w:t xml:space="preserve"> acuerdo</w:t>
      </w:r>
      <w:r w:rsidR="00F45598" w:rsidRPr="004E1D51">
        <w:rPr>
          <w:rFonts w:ascii="Arial" w:eastAsia="+mn-ea" w:hAnsi="Arial" w:cs="Arial"/>
          <w:color w:val="000000"/>
          <w:kern w:val="24"/>
          <w:sz w:val="24"/>
          <w:szCs w:val="24"/>
        </w:rPr>
        <w:t xml:space="preserve"> a los perfiles establecidos por la Ley General del Servicio Profesional Docente</w:t>
      </w:r>
      <w:r w:rsidR="007C5BB0" w:rsidRPr="004E1D51">
        <w:rPr>
          <w:rFonts w:ascii="Arial" w:eastAsia="+mn-ea" w:hAnsi="Arial" w:cs="Arial"/>
          <w:color w:val="000000"/>
          <w:kern w:val="24"/>
          <w:sz w:val="24"/>
          <w:szCs w:val="24"/>
        </w:rPr>
        <w:t>,</w:t>
      </w:r>
      <w:r w:rsidR="00F45598" w:rsidRPr="004E1D51">
        <w:rPr>
          <w:rFonts w:ascii="Arial" w:eastAsia="+mn-ea" w:hAnsi="Arial" w:cs="Arial"/>
          <w:color w:val="000000"/>
          <w:kern w:val="24"/>
          <w:sz w:val="24"/>
          <w:szCs w:val="24"/>
        </w:rPr>
        <w:t xml:space="preserve"> los propósitos y los referentes para</w:t>
      </w:r>
      <w:r w:rsidR="004E380C">
        <w:rPr>
          <w:rFonts w:ascii="Arial" w:eastAsia="+mn-ea" w:hAnsi="Arial" w:cs="Arial"/>
          <w:color w:val="000000"/>
          <w:kern w:val="24"/>
          <w:sz w:val="24"/>
          <w:szCs w:val="24"/>
        </w:rPr>
        <w:t xml:space="preserve"> la buena pr</w:t>
      </w:r>
      <w:r w:rsidR="00A841D9">
        <w:rPr>
          <w:rFonts w:ascii="Arial" w:eastAsia="+mn-ea" w:hAnsi="Arial" w:cs="Arial"/>
          <w:color w:val="000000"/>
          <w:kern w:val="24"/>
          <w:sz w:val="24"/>
          <w:szCs w:val="24"/>
        </w:rPr>
        <w:t>áctica profesional</w:t>
      </w:r>
      <w:r w:rsidR="004E380C">
        <w:rPr>
          <w:rFonts w:ascii="Arial" w:eastAsia="+mn-ea" w:hAnsi="Arial" w:cs="Arial"/>
          <w:color w:val="000000"/>
          <w:kern w:val="24"/>
          <w:sz w:val="24"/>
          <w:szCs w:val="24"/>
        </w:rPr>
        <w:t>.</w:t>
      </w:r>
    </w:p>
    <w:p w14:paraId="181D2A0E" w14:textId="06C2CBFC" w:rsidR="002F7AFC" w:rsidRPr="004E1D51" w:rsidRDefault="002F7AFC" w:rsidP="005133C1">
      <w:pPr>
        <w:autoSpaceDE w:val="0"/>
        <w:autoSpaceDN w:val="0"/>
        <w:adjustRightInd w:val="0"/>
        <w:spacing w:after="0" w:line="480" w:lineRule="auto"/>
        <w:ind w:firstLine="708"/>
        <w:jc w:val="both"/>
        <w:rPr>
          <w:rFonts w:ascii="Arial" w:eastAsia="+mn-ea" w:hAnsi="Arial" w:cs="Arial"/>
          <w:color w:val="000000"/>
          <w:kern w:val="24"/>
          <w:sz w:val="24"/>
          <w:szCs w:val="24"/>
        </w:rPr>
      </w:pPr>
      <w:r w:rsidRPr="004E1D51">
        <w:rPr>
          <w:rFonts w:ascii="Arial" w:eastAsia="+mn-ea" w:hAnsi="Arial" w:cs="Arial"/>
          <w:bCs/>
          <w:color w:val="000000"/>
          <w:kern w:val="24"/>
          <w:sz w:val="24"/>
          <w:szCs w:val="24"/>
        </w:rPr>
        <w:t>En función de dar respuesta a uno de los propósitos del Servicio Profesional Docente (SPD) descrito en la LGSPD, en el capítulo I del artículo 13 se establece asegurar a través de la evaluación</w:t>
      </w:r>
      <w:r w:rsidR="0019261E" w:rsidRPr="004E1D51">
        <w:rPr>
          <w:rFonts w:ascii="Arial" w:eastAsia="+mn-ea" w:hAnsi="Arial" w:cs="Arial"/>
          <w:bCs/>
          <w:color w:val="000000"/>
          <w:kern w:val="24"/>
          <w:sz w:val="24"/>
          <w:szCs w:val="24"/>
        </w:rPr>
        <w:t>,</w:t>
      </w:r>
      <w:r w:rsidR="003D48B5" w:rsidRPr="004E1D51">
        <w:rPr>
          <w:rFonts w:ascii="Arial" w:eastAsia="+mn-ea" w:hAnsi="Arial" w:cs="Arial"/>
          <w:bCs/>
          <w:color w:val="000000"/>
          <w:kern w:val="24"/>
          <w:sz w:val="24"/>
          <w:szCs w:val="24"/>
        </w:rPr>
        <w:t xml:space="preserve"> </w:t>
      </w:r>
      <w:r w:rsidR="003D48B5" w:rsidRPr="004E1D51">
        <w:rPr>
          <w:rFonts w:ascii="Arial" w:eastAsia="+mn-ea" w:hAnsi="Arial" w:cs="Arial"/>
          <w:color w:val="000000"/>
          <w:kern w:val="24"/>
          <w:sz w:val="24"/>
          <w:szCs w:val="24"/>
        </w:rPr>
        <w:t>la idoneidad de los conocimientos y capacidades del Personal Docente</w:t>
      </w:r>
      <w:r w:rsidRPr="004E1D51">
        <w:rPr>
          <w:rFonts w:ascii="Arial" w:eastAsia="+mn-ea" w:hAnsi="Arial" w:cs="Arial"/>
          <w:color w:val="000000"/>
          <w:kern w:val="24"/>
          <w:sz w:val="24"/>
          <w:szCs w:val="24"/>
        </w:rPr>
        <w:t xml:space="preserve"> y del Personal con funciones Dirección y de Supervisión.</w:t>
      </w:r>
    </w:p>
    <w:p w14:paraId="21650C31" w14:textId="7A183B0A" w:rsidR="00520DD2" w:rsidRPr="004E1D51" w:rsidRDefault="002F7AFC" w:rsidP="004E1D51">
      <w:pPr>
        <w:autoSpaceDE w:val="0"/>
        <w:autoSpaceDN w:val="0"/>
        <w:adjustRightInd w:val="0"/>
        <w:spacing w:after="0" w:line="480" w:lineRule="auto"/>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lastRenderedPageBreak/>
        <w:tab/>
        <w:t>En consecuencia, en el artículo 14 de la misma LGSPD se plantean los perfiles, parámetros e indicadores que sirvan de referente para la buena práctica profesional y es donde la investigació</w:t>
      </w:r>
      <w:r w:rsidR="00520DD2" w:rsidRPr="004E1D51">
        <w:rPr>
          <w:rFonts w:ascii="Arial" w:eastAsia="+mn-ea" w:hAnsi="Arial" w:cs="Arial"/>
          <w:color w:val="000000"/>
          <w:kern w:val="24"/>
          <w:sz w:val="24"/>
          <w:szCs w:val="24"/>
        </w:rPr>
        <w:t>n encuentra fundamento</w:t>
      </w:r>
      <w:r w:rsidR="0019261E" w:rsidRPr="004E1D51">
        <w:rPr>
          <w:rFonts w:ascii="Arial" w:eastAsia="+mn-ea" w:hAnsi="Arial" w:cs="Arial"/>
          <w:color w:val="000000"/>
          <w:kern w:val="24"/>
          <w:sz w:val="24"/>
          <w:szCs w:val="24"/>
        </w:rPr>
        <w:t>,</w:t>
      </w:r>
      <w:r w:rsidR="00520DD2" w:rsidRPr="004E1D51">
        <w:rPr>
          <w:rFonts w:ascii="Arial" w:eastAsia="+mn-ea" w:hAnsi="Arial" w:cs="Arial"/>
          <w:color w:val="000000"/>
          <w:kern w:val="24"/>
          <w:sz w:val="24"/>
          <w:szCs w:val="24"/>
        </w:rPr>
        <w:t xml:space="preserve"> al contrastar los enfoques y contenidos de nuestros programas de formación inicial para docentes en función de los perfiles </w:t>
      </w:r>
      <w:r w:rsidR="00D5706C" w:rsidRPr="004E1D51">
        <w:rPr>
          <w:rFonts w:ascii="Arial" w:eastAsia="+mn-ea" w:hAnsi="Arial" w:cs="Arial"/>
          <w:color w:val="000000"/>
          <w:kern w:val="24"/>
          <w:sz w:val="24"/>
          <w:szCs w:val="24"/>
        </w:rPr>
        <w:t>descritos en esta ley, es decir, ¿N</w:t>
      </w:r>
      <w:r w:rsidR="00520DD2" w:rsidRPr="004E1D51">
        <w:rPr>
          <w:rFonts w:ascii="Arial" w:eastAsia="+mn-ea" w:hAnsi="Arial" w:cs="Arial"/>
          <w:color w:val="000000"/>
          <w:kern w:val="24"/>
          <w:sz w:val="24"/>
          <w:szCs w:val="24"/>
        </w:rPr>
        <w:t>uestros programas responden explícitamente a la normalidad mínima que reclama como obligatorio la educación básica a los docentes?</w:t>
      </w:r>
    </w:p>
    <w:p w14:paraId="4A49471E" w14:textId="0E9DED31" w:rsidR="00520DD2" w:rsidRPr="004E1D51" w:rsidRDefault="00520DD2" w:rsidP="004E1D51">
      <w:pPr>
        <w:autoSpaceDE w:val="0"/>
        <w:autoSpaceDN w:val="0"/>
        <w:adjustRightInd w:val="0"/>
        <w:spacing w:after="0" w:line="480" w:lineRule="auto"/>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ab/>
      </w:r>
      <w:r w:rsidRPr="00D27D93">
        <w:rPr>
          <w:rFonts w:ascii="Arial" w:eastAsia="+mn-ea" w:hAnsi="Arial" w:cs="Arial"/>
          <w:color w:val="000000"/>
          <w:kern w:val="24"/>
          <w:sz w:val="24"/>
          <w:szCs w:val="24"/>
        </w:rPr>
        <w:t>De tal modo</w:t>
      </w:r>
      <w:r w:rsidR="00640DA9" w:rsidRPr="00D27D93">
        <w:rPr>
          <w:rFonts w:ascii="Arial" w:eastAsia="+mn-ea" w:hAnsi="Arial" w:cs="Arial"/>
          <w:color w:val="000000"/>
          <w:kern w:val="24"/>
          <w:sz w:val="24"/>
          <w:szCs w:val="24"/>
        </w:rPr>
        <w:t>,</w:t>
      </w:r>
      <w:r w:rsidRPr="00D27D93">
        <w:rPr>
          <w:rFonts w:ascii="Arial" w:eastAsia="+mn-ea" w:hAnsi="Arial" w:cs="Arial"/>
          <w:color w:val="000000"/>
          <w:kern w:val="24"/>
          <w:sz w:val="24"/>
          <w:szCs w:val="24"/>
        </w:rPr>
        <w:t xml:space="preserve"> que realizar este e</w:t>
      </w:r>
      <w:r w:rsidR="00640DA9" w:rsidRPr="00D27D93">
        <w:rPr>
          <w:rFonts w:ascii="Arial" w:eastAsia="+mn-ea" w:hAnsi="Arial" w:cs="Arial"/>
          <w:color w:val="000000"/>
          <w:kern w:val="24"/>
          <w:sz w:val="24"/>
          <w:szCs w:val="24"/>
        </w:rPr>
        <w:t>jercicio indagatorio nos acerca</w:t>
      </w:r>
      <w:r w:rsidRPr="00D27D93">
        <w:rPr>
          <w:rFonts w:ascii="Arial" w:eastAsia="+mn-ea" w:hAnsi="Arial" w:cs="Arial"/>
          <w:color w:val="000000"/>
          <w:kern w:val="24"/>
          <w:sz w:val="24"/>
          <w:szCs w:val="24"/>
        </w:rPr>
        <w:t xml:space="preserve"> a conformar marcos de referencia para la docencia -con base a la LGSP- sobre la planeación, el dominio de los contenidos, el ambiente en el aula, las prácticas didácticas, la evaluación de los alumnos, el logro de aprendizaje de los alumnos, la colaboración en la Escuela y el diálogo entre pares y con los padres de familia.</w:t>
      </w:r>
      <w:r w:rsidRPr="004E1D51">
        <w:rPr>
          <w:rFonts w:ascii="Arial" w:eastAsia="+mn-ea" w:hAnsi="Arial" w:cs="Arial"/>
          <w:color w:val="000000"/>
          <w:kern w:val="24"/>
          <w:sz w:val="24"/>
          <w:szCs w:val="24"/>
        </w:rPr>
        <w:t xml:space="preserve"> </w:t>
      </w:r>
    </w:p>
    <w:p w14:paraId="233B3394" w14:textId="09F39B37" w:rsidR="00DD5DAB" w:rsidRDefault="00520DD2" w:rsidP="004E1D51">
      <w:pPr>
        <w:autoSpaceDE w:val="0"/>
        <w:autoSpaceDN w:val="0"/>
        <w:adjustRightInd w:val="0"/>
        <w:spacing w:after="0" w:line="480" w:lineRule="auto"/>
        <w:ind w:firstLine="708"/>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Conformar estos marcos de referencia desde la UPV</w:t>
      </w:r>
      <w:r w:rsidR="00640DA9" w:rsidRPr="004E1D51">
        <w:rPr>
          <w:rFonts w:ascii="Arial" w:eastAsia="+mn-ea" w:hAnsi="Arial" w:cs="Arial"/>
          <w:color w:val="000000"/>
          <w:kern w:val="24"/>
          <w:sz w:val="24"/>
          <w:szCs w:val="24"/>
        </w:rPr>
        <w:t>,</w:t>
      </w:r>
      <w:r w:rsidRPr="004E1D51">
        <w:rPr>
          <w:rFonts w:ascii="Arial" w:eastAsia="+mn-ea" w:hAnsi="Arial" w:cs="Arial"/>
          <w:color w:val="000000"/>
          <w:kern w:val="24"/>
          <w:sz w:val="24"/>
          <w:szCs w:val="24"/>
        </w:rPr>
        <w:t xml:space="preserve"> nos posicionar</w:t>
      </w:r>
      <w:r w:rsidR="00057797" w:rsidRPr="004E1D51">
        <w:rPr>
          <w:rFonts w:ascii="Arial" w:eastAsia="+mn-ea" w:hAnsi="Arial" w:cs="Arial"/>
          <w:color w:val="000000"/>
          <w:kern w:val="24"/>
          <w:sz w:val="24"/>
          <w:szCs w:val="24"/>
        </w:rPr>
        <w:t>á</w:t>
      </w:r>
      <w:r w:rsidR="00640DA9" w:rsidRPr="004E1D51">
        <w:rPr>
          <w:rFonts w:ascii="Arial" w:eastAsia="+mn-ea" w:hAnsi="Arial" w:cs="Arial"/>
          <w:color w:val="000000"/>
          <w:kern w:val="24"/>
          <w:sz w:val="24"/>
          <w:szCs w:val="24"/>
        </w:rPr>
        <w:t xml:space="preserve"> en</w:t>
      </w:r>
      <w:r w:rsidR="00057797" w:rsidRPr="004E1D51">
        <w:rPr>
          <w:rFonts w:ascii="Arial" w:eastAsia="+mn-ea" w:hAnsi="Arial" w:cs="Arial"/>
          <w:color w:val="000000"/>
          <w:kern w:val="24"/>
          <w:sz w:val="24"/>
          <w:szCs w:val="24"/>
        </w:rPr>
        <w:t xml:space="preserve"> un</w:t>
      </w:r>
      <w:r w:rsidRPr="004E1D51">
        <w:rPr>
          <w:rFonts w:ascii="Arial" w:eastAsia="+mn-ea" w:hAnsi="Arial" w:cs="Arial"/>
          <w:color w:val="000000"/>
          <w:kern w:val="24"/>
          <w:sz w:val="24"/>
          <w:szCs w:val="24"/>
        </w:rPr>
        <w:t xml:space="preserve"> escenario</w:t>
      </w:r>
      <w:r w:rsidR="00057797" w:rsidRPr="004E1D51">
        <w:rPr>
          <w:rFonts w:ascii="Arial" w:eastAsia="+mn-ea" w:hAnsi="Arial" w:cs="Arial"/>
          <w:color w:val="000000"/>
          <w:kern w:val="24"/>
          <w:sz w:val="24"/>
          <w:szCs w:val="24"/>
        </w:rPr>
        <w:t xml:space="preserve"> distinto y distante a otras IES formadoras de docentes;</w:t>
      </w:r>
      <w:r w:rsidRPr="004E1D51">
        <w:rPr>
          <w:rFonts w:ascii="Arial" w:eastAsia="+mn-ea" w:hAnsi="Arial" w:cs="Arial"/>
          <w:color w:val="000000"/>
          <w:kern w:val="24"/>
          <w:sz w:val="24"/>
          <w:szCs w:val="24"/>
        </w:rPr>
        <w:t xml:space="preserve"> uno aventajado</w:t>
      </w:r>
      <w:r w:rsidR="00057797" w:rsidRPr="004E1D51">
        <w:rPr>
          <w:rFonts w:ascii="Arial" w:eastAsia="+mn-ea" w:hAnsi="Arial" w:cs="Arial"/>
          <w:color w:val="000000"/>
          <w:kern w:val="24"/>
          <w:sz w:val="24"/>
          <w:szCs w:val="24"/>
        </w:rPr>
        <w:t xml:space="preserve"> y </w:t>
      </w:r>
      <w:r w:rsidR="00640DA9" w:rsidRPr="004E1D51">
        <w:rPr>
          <w:rFonts w:ascii="Arial" w:eastAsia="+mn-ea" w:hAnsi="Arial" w:cs="Arial"/>
          <w:color w:val="000000"/>
          <w:kern w:val="24"/>
          <w:sz w:val="24"/>
          <w:szCs w:val="24"/>
        </w:rPr>
        <w:t>con la capacidad de incorporarnos</w:t>
      </w:r>
      <w:r w:rsidR="00057797" w:rsidRPr="004E1D51">
        <w:rPr>
          <w:rFonts w:ascii="Arial" w:eastAsia="+mn-ea" w:hAnsi="Arial" w:cs="Arial"/>
          <w:color w:val="000000"/>
          <w:kern w:val="24"/>
          <w:sz w:val="24"/>
          <w:szCs w:val="24"/>
        </w:rPr>
        <w:t xml:space="preserve"> con acciones éticas en las proyecciones que la Secretaría de Educación Pública, el Sistema Nacional de Evaluación</w:t>
      </w:r>
      <w:r w:rsidR="0019261E" w:rsidRPr="004E1D51">
        <w:rPr>
          <w:rFonts w:ascii="Arial" w:eastAsia="+mn-ea" w:hAnsi="Arial" w:cs="Arial"/>
          <w:color w:val="000000"/>
          <w:kern w:val="24"/>
          <w:sz w:val="24"/>
          <w:szCs w:val="24"/>
        </w:rPr>
        <w:t xml:space="preserve"> Educativa</w:t>
      </w:r>
      <w:r w:rsidR="00057797" w:rsidRPr="004E1D51">
        <w:rPr>
          <w:rFonts w:ascii="Arial" w:eastAsia="+mn-ea" w:hAnsi="Arial" w:cs="Arial"/>
          <w:color w:val="000000"/>
          <w:kern w:val="24"/>
          <w:sz w:val="24"/>
          <w:szCs w:val="24"/>
        </w:rPr>
        <w:t>, el Instituto Nacional de Evaluación Educativa, el Sistema de Normales Públicas, la Secretaría de Educación de Veracruz y el magisterio que educamos.</w:t>
      </w:r>
    </w:p>
    <w:p w14:paraId="1A7D9325" w14:textId="77777777" w:rsidR="0070375C" w:rsidRPr="004E1D51" w:rsidRDefault="0070375C" w:rsidP="00A45E18">
      <w:pPr>
        <w:autoSpaceDE w:val="0"/>
        <w:autoSpaceDN w:val="0"/>
        <w:adjustRightInd w:val="0"/>
        <w:spacing w:after="0" w:line="480" w:lineRule="auto"/>
        <w:jc w:val="both"/>
        <w:rPr>
          <w:rFonts w:ascii="Arial" w:eastAsia="+mn-ea" w:hAnsi="Arial" w:cs="Arial"/>
          <w:color w:val="000000"/>
          <w:kern w:val="24"/>
          <w:sz w:val="24"/>
          <w:szCs w:val="24"/>
        </w:rPr>
      </w:pPr>
    </w:p>
    <w:p w14:paraId="3995A0D5" w14:textId="24365683" w:rsidR="00EA1337" w:rsidRPr="004E1D51" w:rsidRDefault="00EB4063" w:rsidP="004E1D51">
      <w:pPr>
        <w:pStyle w:val="Prrafodelista"/>
        <w:numPr>
          <w:ilvl w:val="0"/>
          <w:numId w:val="20"/>
        </w:numPr>
        <w:autoSpaceDE w:val="0"/>
        <w:autoSpaceDN w:val="0"/>
        <w:adjustRightInd w:val="0"/>
        <w:spacing w:after="0" w:line="480" w:lineRule="auto"/>
        <w:contextualSpacing w:val="0"/>
        <w:jc w:val="both"/>
        <w:rPr>
          <w:rFonts w:ascii="Arial" w:eastAsia="+mn-ea" w:hAnsi="Arial" w:cs="Arial"/>
          <w:b/>
          <w:bCs/>
          <w:color w:val="000000"/>
          <w:kern w:val="24"/>
          <w:sz w:val="24"/>
          <w:szCs w:val="24"/>
        </w:rPr>
      </w:pPr>
      <w:r w:rsidRPr="004E1D51">
        <w:rPr>
          <w:rFonts w:ascii="Arial" w:eastAsia="+mn-ea" w:hAnsi="Arial" w:cs="Arial"/>
          <w:b/>
          <w:bCs/>
          <w:color w:val="000000"/>
          <w:kern w:val="24"/>
          <w:sz w:val="24"/>
          <w:szCs w:val="24"/>
        </w:rPr>
        <w:t xml:space="preserve">Enfoque analítico </w:t>
      </w:r>
    </w:p>
    <w:p w14:paraId="3C47D170" w14:textId="42796973" w:rsidR="00EA1337" w:rsidRPr="004E1D51" w:rsidRDefault="00253A23" w:rsidP="004E1D51">
      <w:pPr>
        <w:pStyle w:val="Prrafodelista"/>
        <w:numPr>
          <w:ilvl w:val="0"/>
          <w:numId w:val="30"/>
        </w:numPr>
        <w:autoSpaceDE w:val="0"/>
        <w:autoSpaceDN w:val="0"/>
        <w:adjustRightInd w:val="0"/>
        <w:spacing w:after="0" w:line="480" w:lineRule="auto"/>
        <w:contextualSpacing w:val="0"/>
        <w:jc w:val="both"/>
        <w:rPr>
          <w:rFonts w:ascii="Arial" w:eastAsia="+mn-ea" w:hAnsi="Arial" w:cs="Arial"/>
          <w:b/>
          <w:bCs/>
          <w:color w:val="000000"/>
          <w:kern w:val="24"/>
          <w:sz w:val="24"/>
          <w:szCs w:val="24"/>
        </w:rPr>
      </w:pPr>
      <w:r w:rsidRPr="004E1D51">
        <w:rPr>
          <w:rFonts w:ascii="Arial" w:eastAsia="+mn-ea" w:hAnsi="Arial" w:cs="Arial"/>
          <w:b/>
          <w:bCs/>
          <w:color w:val="000000"/>
          <w:kern w:val="24"/>
          <w:sz w:val="24"/>
          <w:szCs w:val="24"/>
        </w:rPr>
        <w:t xml:space="preserve">La noción del </w:t>
      </w:r>
      <w:r w:rsidR="00FF58ED" w:rsidRPr="004E1D51">
        <w:rPr>
          <w:rFonts w:ascii="Arial" w:eastAsia="+mn-ea" w:hAnsi="Arial" w:cs="Arial"/>
          <w:b/>
          <w:bCs/>
          <w:color w:val="000000"/>
          <w:kern w:val="24"/>
          <w:sz w:val="24"/>
          <w:szCs w:val="24"/>
        </w:rPr>
        <w:t>currículum</w:t>
      </w:r>
    </w:p>
    <w:p w14:paraId="70207403" w14:textId="46CF2855" w:rsidR="00100A5E" w:rsidRPr="004E1D51" w:rsidRDefault="004635A8" w:rsidP="004E1D51">
      <w:pPr>
        <w:autoSpaceDE w:val="0"/>
        <w:autoSpaceDN w:val="0"/>
        <w:adjustRightInd w:val="0"/>
        <w:spacing w:after="0" w:line="480" w:lineRule="auto"/>
        <w:jc w:val="both"/>
        <w:rPr>
          <w:rFonts w:ascii="Arial" w:eastAsia="+mn-ea" w:hAnsi="Arial" w:cs="Arial"/>
          <w:bCs/>
          <w:color w:val="000000"/>
          <w:kern w:val="24"/>
          <w:sz w:val="24"/>
          <w:szCs w:val="24"/>
        </w:rPr>
      </w:pPr>
      <w:r w:rsidRPr="004E1D51">
        <w:rPr>
          <w:rFonts w:ascii="Arial" w:eastAsia="+mn-ea" w:hAnsi="Arial" w:cs="Arial"/>
          <w:bCs/>
          <w:color w:val="000000"/>
          <w:kern w:val="24"/>
          <w:sz w:val="24"/>
          <w:szCs w:val="24"/>
        </w:rPr>
        <w:t>L</w:t>
      </w:r>
      <w:r w:rsidR="00952168" w:rsidRPr="004E1D51">
        <w:rPr>
          <w:rFonts w:ascii="Arial" w:eastAsia="+mn-ea" w:hAnsi="Arial" w:cs="Arial"/>
          <w:bCs/>
          <w:color w:val="000000"/>
          <w:kern w:val="24"/>
          <w:sz w:val="24"/>
          <w:szCs w:val="24"/>
        </w:rPr>
        <w:t>o anterior</w:t>
      </w:r>
      <w:r w:rsidR="00E931D7" w:rsidRPr="004E1D51">
        <w:rPr>
          <w:rFonts w:ascii="Arial" w:eastAsia="+mn-ea" w:hAnsi="Arial" w:cs="Arial"/>
          <w:bCs/>
          <w:color w:val="000000"/>
          <w:kern w:val="24"/>
          <w:sz w:val="24"/>
          <w:szCs w:val="24"/>
        </w:rPr>
        <w:t>mente expuesto</w:t>
      </w:r>
      <w:r w:rsidRPr="004E1D51">
        <w:rPr>
          <w:rFonts w:ascii="Arial" w:eastAsia="+mn-ea" w:hAnsi="Arial" w:cs="Arial"/>
          <w:bCs/>
          <w:color w:val="000000"/>
          <w:kern w:val="24"/>
          <w:sz w:val="24"/>
          <w:szCs w:val="24"/>
        </w:rPr>
        <w:t>, de principio</w:t>
      </w:r>
      <w:r w:rsidR="00354731" w:rsidRPr="004E1D51">
        <w:rPr>
          <w:rFonts w:ascii="Arial" w:eastAsia="+mn-ea" w:hAnsi="Arial" w:cs="Arial"/>
          <w:bCs/>
          <w:color w:val="000000"/>
          <w:kern w:val="24"/>
          <w:sz w:val="24"/>
          <w:szCs w:val="24"/>
        </w:rPr>
        <w:t>,</w:t>
      </w:r>
      <w:r w:rsidRPr="004E1D51">
        <w:rPr>
          <w:rFonts w:ascii="Arial" w:eastAsia="+mn-ea" w:hAnsi="Arial" w:cs="Arial"/>
          <w:bCs/>
          <w:color w:val="000000"/>
          <w:kern w:val="24"/>
          <w:sz w:val="24"/>
          <w:szCs w:val="24"/>
        </w:rPr>
        <w:t xml:space="preserve"> nos refiere a aquello</w:t>
      </w:r>
      <w:r w:rsidR="00EE5713" w:rsidRPr="004E1D51">
        <w:rPr>
          <w:rFonts w:ascii="Arial" w:eastAsia="+mn-ea" w:hAnsi="Arial" w:cs="Arial"/>
          <w:bCs/>
          <w:color w:val="000000"/>
          <w:kern w:val="24"/>
          <w:sz w:val="24"/>
          <w:szCs w:val="24"/>
        </w:rPr>
        <w:t xml:space="preserve"> que ha</w:t>
      </w:r>
      <w:r w:rsidR="00732E40" w:rsidRPr="004E1D51">
        <w:rPr>
          <w:rFonts w:ascii="Arial" w:eastAsia="+mn-ea" w:hAnsi="Arial" w:cs="Arial"/>
          <w:bCs/>
          <w:color w:val="000000"/>
          <w:kern w:val="24"/>
          <w:sz w:val="24"/>
          <w:szCs w:val="24"/>
        </w:rPr>
        <w:t xml:space="preserve"> orientado la historia del</w:t>
      </w:r>
      <w:r w:rsidR="00354731" w:rsidRPr="004E1D51">
        <w:rPr>
          <w:rFonts w:ascii="Arial" w:eastAsia="+mn-ea" w:hAnsi="Arial" w:cs="Arial"/>
          <w:bCs/>
          <w:color w:val="000000"/>
          <w:kern w:val="24"/>
          <w:sz w:val="24"/>
          <w:szCs w:val="24"/>
        </w:rPr>
        <w:t xml:space="preserve"> currículum:</w:t>
      </w:r>
      <w:r w:rsidRPr="004E1D51">
        <w:rPr>
          <w:rFonts w:ascii="Arial" w:eastAsia="+mn-ea" w:hAnsi="Arial" w:cs="Arial"/>
          <w:bCs/>
          <w:color w:val="000000"/>
          <w:kern w:val="24"/>
          <w:sz w:val="24"/>
          <w:szCs w:val="24"/>
        </w:rPr>
        <w:t xml:space="preserve"> la</w:t>
      </w:r>
      <w:r w:rsidR="00354731" w:rsidRPr="004E1D51">
        <w:rPr>
          <w:rFonts w:ascii="Arial" w:eastAsia="+mn-ea" w:hAnsi="Arial" w:cs="Arial"/>
          <w:bCs/>
          <w:color w:val="000000"/>
          <w:kern w:val="24"/>
          <w:sz w:val="24"/>
          <w:szCs w:val="24"/>
        </w:rPr>
        <w:t xml:space="preserve"> preocupación por la</w:t>
      </w:r>
      <w:r w:rsidRPr="004E1D51">
        <w:rPr>
          <w:rFonts w:ascii="Arial" w:eastAsia="+mn-ea" w:hAnsi="Arial" w:cs="Arial"/>
          <w:bCs/>
          <w:color w:val="000000"/>
          <w:kern w:val="24"/>
          <w:sz w:val="24"/>
          <w:szCs w:val="24"/>
        </w:rPr>
        <w:t xml:space="preserve"> enseñanza. </w:t>
      </w:r>
    </w:p>
    <w:p w14:paraId="5AC64D95" w14:textId="144B30A1" w:rsidR="00100A5E" w:rsidRPr="004E1D51" w:rsidRDefault="00100A5E" w:rsidP="004E1D51">
      <w:pPr>
        <w:autoSpaceDE w:val="0"/>
        <w:autoSpaceDN w:val="0"/>
        <w:adjustRightInd w:val="0"/>
        <w:spacing w:after="0" w:line="480" w:lineRule="auto"/>
        <w:ind w:firstLine="708"/>
        <w:jc w:val="both"/>
        <w:rPr>
          <w:rFonts w:ascii="Arial" w:eastAsia="Times New Roman" w:hAnsi="Arial" w:cs="Arial"/>
          <w:color w:val="111111"/>
          <w:sz w:val="24"/>
          <w:szCs w:val="24"/>
          <w:lang w:eastAsia="es-MX"/>
        </w:rPr>
      </w:pPr>
      <w:r w:rsidRPr="004E1D51">
        <w:rPr>
          <w:rFonts w:ascii="Arial" w:eastAsia="Times New Roman" w:hAnsi="Arial" w:cs="Arial"/>
          <w:color w:val="111111"/>
          <w:sz w:val="24"/>
          <w:szCs w:val="24"/>
          <w:lang w:eastAsia="es-MX"/>
        </w:rPr>
        <w:lastRenderedPageBreak/>
        <w:t xml:space="preserve">Los diferentes estudios realizados en el siglo XX sobre el </w:t>
      </w:r>
      <w:r w:rsidRPr="004E1D51">
        <w:rPr>
          <w:rFonts w:ascii="Arial" w:eastAsia="Times New Roman" w:hAnsi="Arial" w:cs="Arial"/>
          <w:i/>
          <w:color w:val="111111"/>
          <w:sz w:val="24"/>
          <w:szCs w:val="24"/>
          <w:lang w:eastAsia="es-MX"/>
        </w:rPr>
        <w:t>currículum</w:t>
      </w:r>
      <w:r w:rsidRPr="004E1D51">
        <w:rPr>
          <w:rFonts w:ascii="Arial" w:eastAsia="Times New Roman" w:hAnsi="Arial" w:cs="Arial"/>
          <w:color w:val="111111"/>
          <w:sz w:val="24"/>
          <w:szCs w:val="24"/>
          <w:lang w:eastAsia="es-MX"/>
        </w:rPr>
        <w:t xml:space="preserve">, lo colocan como uno de los grandes temas educativos a incorporar en la agenda de instituciones formadoras de </w:t>
      </w:r>
      <w:r w:rsidR="00A767DE" w:rsidRPr="004E1D51">
        <w:rPr>
          <w:rFonts w:ascii="Arial" w:eastAsia="Times New Roman" w:hAnsi="Arial" w:cs="Arial"/>
          <w:color w:val="111111"/>
          <w:sz w:val="24"/>
          <w:szCs w:val="24"/>
          <w:lang w:eastAsia="es-MX"/>
        </w:rPr>
        <w:t>docentes</w:t>
      </w:r>
      <w:r w:rsidR="00640DA9" w:rsidRPr="004E1D51">
        <w:rPr>
          <w:rFonts w:ascii="Arial" w:eastAsia="Times New Roman" w:hAnsi="Arial" w:cs="Arial"/>
          <w:color w:val="111111"/>
          <w:sz w:val="24"/>
          <w:szCs w:val="24"/>
          <w:lang w:eastAsia="es-MX"/>
        </w:rPr>
        <w:t>; sin embargo, la noción “currí</w:t>
      </w:r>
      <w:r w:rsidR="00A767DE" w:rsidRPr="004E1D51">
        <w:rPr>
          <w:rFonts w:ascii="Arial" w:eastAsia="Times New Roman" w:hAnsi="Arial" w:cs="Arial"/>
          <w:color w:val="111111"/>
          <w:sz w:val="24"/>
          <w:szCs w:val="24"/>
          <w:lang w:eastAsia="es-MX"/>
        </w:rPr>
        <w:t>culum” se ha hecho</w:t>
      </w:r>
      <w:r w:rsidR="00354731" w:rsidRPr="004E1D51">
        <w:rPr>
          <w:rFonts w:ascii="Arial" w:eastAsia="Times New Roman" w:hAnsi="Arial" w:cs="Arial"/>
          <w:color w:val="111111"/>
          <w:sz w:val="24"/>
          <w:szCs w:val="24"/>
          <w:lang w:eastAsia="es-MX"/>
        </w:rPr>
        <w:t xml:space="preserve"> polisémica,</w:t>
      </w:r>
      <w:r w:rsidR="007935AF" w:rsidRPr="004E1D51">
        <w:rPr>
          <w:rFonts w:ascii="Arial" w:eastAsia="Times New Roman" w:hAnsi="Arial" w:cs="Arial"/>
          <w:color w:val="111111"/>
          <w:sz w:val="24"/>
          <w:szCs w:val="24"/>
          <w:lang w:eastAsia="es-MX"/>
        </w:rPr>
        <w:t xml:space="preserve"> </w:t>
      </w:r>
      <w:r w:rsidR="004635A8" w:rsidRPr="004E1D51">
        <w:rPr>
          <w:rFonts w:ascii="Arial" w:eastAsia="Times New Roman" w:hAnsi="Arial" w:cs="Arial"/>
          <w:color w:val="111111"/>
          <w:sz w:val="24"/>
          <w:szCs w:val="24"/>
          <w:lang w:eastAsia="es-MX"/>
        </w:rPr>
        <w:t xml:space="preserve">lo que </w:t>
      </w:r>
      <w:r w:rsidR="00354731" w:rsidRPr="004E1D51">
        <w:rPr>
          <w:rFonts w:ascii="Arial" w:eastAsia="Times New Roman" w:hAnsi="Arial" w:cs="Arial"/>
          <w:color w:val="111111"/>
          <w:sz w:val="24"/>
          <w:szCs w:val="24"/>
          <w:lang w:eastAsia="es-MX"/>
        </w:rPr>
        <w:t xml:space="preserve">ha </w:t>
      </w:r>
      <w:r w:rsidR="004635A8" w:rsidRPr="004E1D51">
        <w:rPr>
          <w:rFonts w:ascii="Arial" w:eastAsia="Times New Roman" w:hAnsi="Arial" w:cs="Arial"/>
          <w:color w:val="111111"/>
          <w:sz w:val="24"/>
          <w:szCs w:val="24"/>
          <w:lang w:eastAsia="es-MX"/>
        </w:rPr>
        <w:t>complejiza</w:t>
      </w:r>
      <w:r w:rsidR="00354731" w:rsidRPr="004E1D51">
        <w:rPr>
          <w:rFonts w:ascii="Arial" w:eastAsia="Times New Roman" w:hAnsi="Arial" w:cs="Arial"/>
          <w:color w:val="111111"/>
          <w:sz w:val="24"/>
          <w:szCs w:val="24"/>
          <w:lang w:eastAsia="es-MX"/>
        </w:rPr>
        <w:t>do</w:t>
      </w:r>
      <w:r w:rsidR="007935AF" w:rsidRPr="004E1D51">
        <w:rPr>
          <w:rFonts w:ascii="Arial" w:eastAsia="Times New Roman" w:hAnsi="Arial" w:cs="Arial"/>
          <w:color w:val="111111"/>
          <w:sz w:val="24"/>
          <w:szCs w:val="24"/>
          <w:lang w:eastAsia="es-MX"/>
        </w:rPr>
        <w:t xml:space="preserve"> la comprensión del </w:t>
      </w:r>
      <w:r w:rsidR="00354731" w:rsidRPr="004E1D51">
        <w:rPr>
          <w:rFonts w:ascii="Arial" w:eastAsia="Times New Roman" w:hAnsi="Arial" w:cs="Arial"/>
          <w:color w:val="111111"/>
          <w:sz w:val="24"/>
          <w:szCs w:val="24"/>
          <w:lang w:eastAsia="es-MX"/>
        </w:rPr>
        <w:t>proyecto educativo que se trate y</w:t>
      </w:r>
      <w:r w:rsidR="007935AF" w:rsidRPr="004E1D51">
        <w:rPr>
          <w:rFonts w:ascii="Arial" w:eastAsia="Times New Roman" w:hAnsi="Arial" w:cs="Arial"/>
          <w:color w:val="111111"/>
          <w:sz w:val="24"/>
          <w:szCs w:val="24"/>
          <w:lang w:eastAsia="es-MX"/>
        </w:rPr>
        <w:t xml:space="preserve"> en los diferentes agentes educativos</w:t>
      </w:r>
      <w:r w:rsidR="00354731" w:rsidRPr="004E1D51">
        <w:rPr>
          <w:rFonts w:ascii="Arial" w:eastAsia="Times New Roman" w:hAnsi="Arial" w:cs="Arial"/>
          <w:color w:val="111111"/>
          <w:sz w:val="24"/>
          <w:szCs w:val="24"/>
          <w:lang w:eastAsia="es-MX"/>
        </w:rPr>
        <w:t xml:space="preserve"> que lo conversemos</w:t>
      </w:r>
      <w:r w:rsidR="00E73F88" w:rsidRPr="004E1D51">
        <w:rPr>
          <w:rFonts w:ascii="Arial" w:eastAsia="Times New Roman" w:hAnsi="Arial" w:cs="Arial"/>
          <w:color w:val="111111"/>
          <w:sz w:val="24"/>
          <w:szCs w:val="24"/>
          <w:lang w:eastAsia="es-MX"/>
        </w:rPr>
        <w:t>/apliquemos</w:t>
      </w:r>
      <w:r w:rsidR="007935AF" w:rsidRPr="004E1D51">
        <w:rPr>
          <w:rFonts w:ascii="Arial" w:eastAsia="Times New Roman" w:hAnsi="Arial" w:cs="Arial"/>
          <w:color w:val="111111"/>
          <w:sz w:val="24"/>
          <w:szCs w:val="24"/>
          <w:lang w:eastAsia="es-MX"/>
        </w:rPr>
        <w:t>: profesores, estudiantes, autoridades, padres de familia, sociedad, gobierno.</w:t>
      </w:r>
    </w:p>
    <w:p w14:paraId="4827645D" w14:textId="579097CC" w:rsidR="0027130B" w:rsidRPr="004E1D51" w:rsidRDefault="00100A5E" w:rsidP="004E1D51">
      <w:pPr>
        <w:spacing w:after="0" w:line="480" w:lineRule="auto"/>
        <w:ind w:firstLine="709"/>
        <w:jc w:val="both"/>
        <w:rPr>
          <w:rFonts w:ascii="Arial" w:eastAsia="Times New Roman" w:hAnsi="Arial" w:cs="Arial"/>
          <w:color w:val="111111"/>
          <w:sz w:val="24"/>
          <w:szCs w:val="24"/>
          <w:lang w:eastAsia="es-MX"/>
        </w:rPr>
      </w:pPr>
      <w:r w:rsidRPr="004E1D51">
        <w:rPr>
          <w:rFonts w:ascii="Arial" w:hAnsi="Arial" w:cs="Arial"/>
          <w:sz w:val="24"/>
          <w:szCs w:val="24"/>
        </w:rPr>
        <w:t xml:space="preserve">Es posible que el énfasis acerca del tema sea la constante tensión entre el </w:t>
      </w:r>
      <w:r w:rsidRPr="004E1D51">
        <w:rPr>
          <w:rFonts w:ascii="Arial" w:hAnsi="Arial" w:cs="Arial"/>
          <w:i/>
          <w:sz w:val="24"/>
          <w:szCs w:val="24"/>
        </w:rPr>
        <w:t>currículum</w:t>
      </w:r>
      <w:r w:rsidRPr="004E1D51">
        <w:rPr>
          <w:rFonts w:ascii="Arial" w:hAnsi="Arial" w:cs="Arial"/>
          <w:sz w:val="24"/>
          <w:szCs w:val="24"/>
        </w:rPr>
        <w:t xml:space="preserve"> formal o establecido frente al oculto, el latente y el tácito, donde se bifurca el término en función de la ideología de los actores y de las propias instituciones que lo proyectan. </w:t>
      </w:r>
      <w:r w:rsidRPr="004E1D51">
        <w:rPr>
          <w:rFonts w:ascii="Arial" w:eastAsia="Times New Roman" w:hAnsi="Arial" w:cs="Arial"/>
          <w:color w:val="111111"/>
          <w:sz w:val="24"/>
          <w:szCs w:val="24"/>
          <w:lang w:eastAsia="es-MX"/>
        </w:rPr>
        <w:t>Santos (2006) expresa como no necesaria esta polarización si hubiese una articulación de corresponsabilidad y participación democrática</w:t>
      </w:r>
      <w:r w:rsidR="00CC4DDD" w:rsidRPr="004E1D51">
        <w:rPr>
          <w:rFonts w:ascii="Arial" w:eastAsia="Times New Roman" w:hAnsi="Arial" w:cs="Arial"/>
          <w:color w:val="111111"/>
          <w:sz w:val="24"/>
          <w:szCs w:val="24"/>
          <w:lang w:eastAsia="es-MX"/>
        </w:rPr>
        <w:t xml:space="preserve"> cognitiva (Morín</w:t>
      </w:r>
      <w:r w:rsidR="00A05D2C">
        <w:rPr>
          <w:rFonts w:ascii="Arial" w:eastAsia="Times New Roman" w:hAnsi="Arial" w:cs="Arial"/>
          <w:color w:val="111111"/>
          <w:sz w:val="24"/>
          <w:szCs w:val="24"/>
          <w:lang w:eastAsia="es-MX"/>
        </w:rPr>
        <w:t xml:space="preserve"> 2003</w:t>
      </w:r>
      <w:r w:rsidR="00CC4DDD" w:rsidRPr="004E1D51">
        <w:rPr>
          <w:rFonts w:ascii="Arial" w:eastAsia="Times New Roman" w:hAnsi="Arial" w:cs="Arial"/>
          <w:color w:val="111111"/>
          <w:sz w:val="24"/>
          <w:szCs w:val="24"/>
          <w:lang w:eastAsia="es-MX"/>
        </w:rPr>
        <w:t xml:space="preserve">), </w:t>
      </w:r>
      <w:r w:rsidRPr="004E1D51">
        <w:rPr>
          <w:rFonts w:ascii="Arial" w:eastAsia="Times New Roman" w:hAnsi="Arial" w:cs="Arial"/>
          <w:color w:val="111111"/>
          <w:sz w:val="24"/>
          <w:szCs w:val="24"/>
          <w:lang w:eastAsia="es-MX"/>
        </w:rPr>
        <w:t xml:space="preserve">al renovar –y agrego-, al vivenciar el </w:t>
      </w:r>
      <w:r w:rsidRPr="004E1D51">
        <w:rPr>
          <w:rFonts w:ascii="Arial" w:eastAsia="Times New Roman" w:hAnsi="Arial" w:cs="Arial"/>
          <w:i/>
          <w:color w:val="111111"/>
          <w:sz w:val="24"/>
          <w:szCs w:val="24"/>
          <w:lang w:eastAsia="es-MX"/>
        </w:rPr>
        <w:t>currículum</w:t>
      </w:r>
      <w:r w:rsidRPr="004E1D51">
        <w:rPr>
          <w:rFonts w:ascii="Arial" w:eastAsia="Times New Roman" w:hAnsi="Arial" w:cs="Arial"/>
          <w:color w:val="111111"/>
          <w:sz w:val="24"/>
          <w:szCs w:val="24"/>
          <w:lang w:eastAsia="es-MX"/>
        </w:rPr>
        <w:t>; es decir, al tiempo en que lo hacen las propias instituciones, lo harían recursiva y rizomáticamente todos los involucrados</w:t>
      </w:r>
      <w:r w:rsidR="00EA1337" w:rsidRPr="004E1D51">
        <w:rPr>
          <w:rFonts w:ascii="Arial" w:eastAsia="Times New Roman" w:hAnsi="Arial" w:cs="Arial"/>
          <w:color w:val="111111"/>
          <w:sz w:val="24"/>
          <w:szCs w:val="24"/>
          <w:lang w:eastAsia="es-MX"/>
        </w:rPr>
        <w:t>.</w:t>
      </w:r>
    </w:p>
    <w:p w14:paraId="2A420C51" w14:textId="31825F36" w:rsidR="0027130B" w:rsidRPr="004E1D51" w:rsidRDefault="00100A5E" w:rsidP="004E1D51">
      <w:pPr>
        <w:spacing w:after="0" w:line="480" w:lineRule="auto"/>
        <w:ind w:firstLine="709"/>
        <w:jc w:val="both"/>
        <w:rPr>
          <w:rFonts w:ascii="Arial" w:eastAsia="Times New Roman" w:hAnsi="Arial" w:cs="Arial"/>
          <w:color w:val="111111"/>
          <w:sz w:val="24"/>
          <w:szCs w:val="24"/>
          <w:lang w:eastAsia="es-MX"/>
        </w:rPr>
      </w:pPr>
      <w:r w:rsidRPr="004E1D51">
        <w:rPr>
          <w:rFonts w:ascii="Arial" w:hAnsi="Arial" w:cs="Arial"/>
          <w:sz w:val="24"/>
          <w:szCs w:val="24"/>
        </w:rPr>
        <w:t xml:space="preserve">La diferencia en los significados y percepciones acerca del </w:t>
      </w:r>
      <w:r w:rsidRPr="004E1D51">
        <w:rPr>
          <w:rFonts w:ascii="Arial" w:hAnsi="Arial" w:cs="Arial"/>
          <w:i/>
          <w:sz w:val="24"/>
          <w:szCs w:val="24"/>
        </w:rPr>
        <w:t xml:space="preserve">currículum </w:t>
      </w:r>
      <w:r w:rsidRPr="004E1D51">
        <w:rPr>
          <w:rFonts w:ascii="Arial" w:hAnsi="Arial" w:cs="Arial"/>
          <w:sz w:val="24"/>
          <w:szCs w:val="24"/>
        </w:rPr>
        <w:t>nos coloca en una diversidad de actuaciones en el territorio educativo, todas ellas con riqueza singular, entremezcladas y complementadas, según las circunstancias y contextos de formalidad-informalidad, en lo establecido-oculto, la facilidad-dificultad, en el orden-caos.</w:t>
      </w:r>
    </w:p>
    <w:p w14:paraId="42DF52AC" w14:textId="718B75A7" w:rsidR="0027130B" w:rsidRPr="004E1D51" w:rsidRDefault="00100A5E" w:rsidP="004E1D51">
      <w:pPr>
        <w:autoSpaceDE w:val="0"/>
        <w:autoSpaceDN w:val="0"/>
        <w:adjustRightInd w:val="0"/>
        <w:spacing w:after="0" w:line="480" w:lineRule="auto"/>
        <w:ind w:firstLine="708"/>
        <w:jc w:val="both"/>
        <w:rPr>
          <w:rFonts w:ascii="Arial" w:eastAsia="+mn-ea" w:hAnsi="Arial" w:cs="Arial"/>
          <w:color w:val="000000"/>
          <w:kern w:val="24"/>
          <w:sz w:val="24"/>
          <w:szCs w:val="24"/>
        </w:rPr>
      </w:pPr>
      <w:r w:rsidRPr="004E1D51">
        <w:rPr>
          <w:rFonts w:ascii="Arial" w:eastAsia="+mn-ea" w:hAnsi="Arial" w:cs="Arial"/>
          <w:bCs/>
          <w:color w:val="000000"/>
          <w:kern w:val="24"/>
          <w:sz w:val="24"/>
          <w:szCs w:val="24"/>
        </w:rPr>
        <w:t>Si una buena enseñanza es un asunto toral para las instituciones formadoras de docentes</w:t>
      </w:r>
      <w:r w:rsidRPr="004E1D51">
        <w:rPr>
          <w:rFonts w:ascii="Arial" w:eastAsia="Times New Roman" w:hAnsi="Arial" w:cs="Arial"/>
          <w:color w:val="111111"/>
          <w:sz w:val="24"/>
          <w:szCs w:val="24"/>
          <w:lang w:eastAsia="es-MX"/>
        </w:rPr>
        <w:t>, el estudio del currículum también lo es.</w:t>
      </w:r>
      <w:r w:rsidRPr="004E1D51">
        <w:rPr>
          <w:rFonts w:ascii="Arial" w:eastAsia="+mn-ea" w:hAnsi="Arial" w:cs="Arial"/>
          <w:color w:val="000000"/>
          <w:kern w:val="24"/>
          <w:sz w:val="24"/>
          <w:szCs w:val="24"/>
        </w:rPr>
        <w:t xml:space="preserve"> </w:t>
      </w:r>
      <w:r w:rsidR="00732E40" w:rsidRPr="004E1D51">
        <w:rPr>
          <w:rFonts w:ascii="Arial" w:eastAsia="+mn-ea" w:hAnsi="Arial" w:cs="Arial"/>
          <w:color w:val="000000"/>
          <w:kern w:val="24"/>
          <w:sz w:val="24"/>
          <w:szCs w:val="24"/>
        </w:rPr>
        <w:t xml:space="preserve">En este sentido, realizar un estudio </w:t>
      </w:r>
      <w:r w:rsidR="00593F34" w:rsidRPr="004E1D51">
        <w:rPr>
          <w:rFonts w:ascii="Arial" w:eastAsia="+mn-ea" w:hAnsi="Arial" w:cs="Arial"/>
          <w:color w:val="000000"/>
          <w:kern w:val="24"/>
          <w:sz w:val="24"/>
          <w:szCs w:val="24"/>
        </w:rPr>
        <w:t xml:space="preserve">en </w:t>
      </w:r>
      <w:r w:rsidR="00732E40" w:rsidRPr="004E1D51">
        <w:rPr>
          <w:rFonts w:ascii="Arial" w:eastAsia="+mn-ea" w:hAnsi="Arial" w:cs="Arial"/>
          <w:color w:val="000000"/>
          <w:kern w:val="24"/>
          <w:sz w:val="24"/>
          <w:szCs w:val="24"/>
        </w:rPr>
        <w:t>el</w:t>
      </w:r>
      <w:r w:rsidR="00593F34" w:rsidRPr="004E1D51">
        <w:rPr>
          <w:rFonts w:ascii="Arial" w:eastAsia="+mn-ea" w:hAnsi="Arial" w:cs="Arial"/>
          <w:color w:val="000000"/>
          <w:kern w:val="24"/>
          <w:sz w:val="24"/>
          <w:szCs w:val="24"/>
        </w:rPr>
        <w:t xml:space="preserve"> campo curricular, </w:t>
      </w:r>
      <w:r w:rsidR="00732E40" w:rsidRPr="004E1D51">
        <w:rPr>
          <w:rFonts w:ascii="Arial" w:eastAsia="+mn-ea" w:hAnsi="Arial" w:cs="Arial"/>
          <w:color w:val="000000"/>
          <w:kern w:val="24"/>
          <w:sz w:val="24"/>
          <w:szCs w:val="24"/>
        </w:rPr>
        <w:t>desde una perspectiva de la complejidad</w:t>
      </w:r>
      <w:r w:rsidR="00E73F88" w:rsidRPr="004E1D51">
        <w:rPr>
          <w:rFonts w:ascii="Arial" w:eastAsia="+mn-ea" w:hAnsi="Arial" w:cs="Arial"/>
          <w:color w:val="000000"/>
          <w:kern w:val="24"/>
          <w:sz w:val="24"/>
          <w:szCs w:val="24"/>
        </w:rPr>
        <w:t xml:space="preserve"> implica para la UPV mirarse a sí misma, </w:t>
      </w:r>
      <w:r w:rsidR="00732E40" w:rsidRPr="004E1D51">
        <w:rPr>
          <w:rFonts w:ascii="Arial" w:eastAsia="+mn-ea" w:hAnsi="Arial" w:cs="Arial"/>
          <w:color w:val="000000"/>
          <w:kern w:val="24"/>
          <w:sz w:val="24"/>
          <w:szCs w:val="24"/>
        </w:rPr>
        <w:t xml:space="preserve">en su quehacer cotidiano al re-conocer/replantear su </w:t>
      </w:r>
      <w:r w:rsidR="00732E40" w:rsidRPr="004E1D51">
        <w:rPr>
          <w:rFonts w:ascii="Arial" w:eastAsia="+mn-ea" w:hAnsi="Arial" w:cs="Arial"/>
          <w:i/>
          <w:color w:val="000000"/>
          <w:kern w:val="24"/>
          <w:sz w:val="24"/>
          <w:szCs w:val="24"/>
        </w:rPr>
        <w:t>praxis</w:t>
      </w:r>
      <w:r w:rsidR="00732E40" w:rsidRPr="004E1D51">
        <w:rPr>
          <w:rFonts w:ascii="Arial" w:eastAsia="+mn-ea" w:hAnsi="Arial" w:cs="Arial"/>
          <w:color w:val="000000"/>
          <w:kern w:val="24"/>
          <w:sz w:val="24"/>
          <w:szCs w:val="24"/>
        </w:rPr>
        <w:t xml:space="preserve"> educativa para est</w:t>
      </w:r>
      <w:r w:rsidR="00E73F88" w:rsidRPr="004E1D51">
        <w:rPr>
          <w:rFonts w:ascii="Arial" w:eastAsia="+mn-ea" w:hAnsi="Arial" w:cs="Arial"/>
          <w:color w:val="000000"/>
          <w:kern w:val="24"/>
          <w:sz w:val="24"/>
          <w:szCs w:val="24"/>
        </w:rPr>
        <w:t>e s</w:t>
      </w:r>
      <w:r w:rsidR="00593F34" w:rsidRPr="004E1D51">
        <w:rPr>
          <w:rFonts w:ascii="Arial" w:eastAsia="+mn-ea" w:hAnsi="Arial" w:cs="Arial"/>
          <w:color w:val="000000"/>
          <w:kern w:val="24"/>
          <w:sz w:val="24"/>
          <w:szCs w:val="24"/>
        </w:rPr>
        <w:t>iglo</w:t>
      </w:r>
      <w:r w:rsidR="00732E40" w:rsidRPr="004E1D51">
        <w:rPr>
          <w:rFonts w:ascii="Arial" w:eastAsia="+mn-ea" w:hAnsi="Arial" w:cs="Arial"/>
          <w:color w:val="000000"/>
          <w:kern w:val="24"/>
          <w:sz w:val="24"/>
          <w:szCs w:val="24"/>
        </w:rPr>
        <w:t xml:space="preserve">. </w:t>
      </w:r>
    </w:p>
    <w:p w14:paraId="6961552C" w14:textId="0E2D7C1C" w:rsidR="00CC4DDD" w:rsidRPr="004E1D51" w:rsidRDefault="00593F34" w:rsidP="004E1D51">
      <w:pPr>
        <w:autoSpaceDE w:val="0"/>
        <w:autoSpaceDN w:val="0"/>
        <w:adjustRightInd w:val="0"/>
        <w:spacing w:after="0" w:line="480" w:lineRule="auto"/>
        <w:ind w:firstLine="708"/>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lastRenderedPageBreak/>
        <w:t>Pienso, que de alguna manera</w:t>
      </w:r>
      <w:r w:rsidR="00640DA9" w:rsidRPr="004E1D51">
        <w:rPr>
          <w:rFonts w:ascii="Arial" w:eastAsia="+mn-ea" w:hAnsi="Arial" w:cs="Arial"/>
          <w:color w:val="000000"/>
          <w:kern w:val="24"/>
          <w:sz w:val="24"/>
          <w:szCs w:val="24"/>
        </w:rPr>
        <w:t>,</w:t>
      </w:r>
      <w:r w:rsidRPr="004E1D51">
        <w:rPr>
          <w:rFonts w:ascii="Arial" w:eastAsia="+mn-ea" w:hAnsi="Arial" w:cs="Arial"/>
          <w:color w:val="000000"/>
          <w:kern w:val="24"/>
          <w:sz w:val="24"/>
          <w:szCs w:val="24"/>
        </w:rPr>
        <w:t xml:space="preserve"> ya participamos en nuevos y complejos espacios de renovación, al reflexionar para comprender, actuar, dialogar y construir nuestro </w:t>
      </w:r>
      <w:r w:rsidRPr="004E1D51">
        <w:rPr>
          <w:rFonts w:ascii="Arial" w:eastAsia="+mn-ea" w:hAnsi="Arial" w:cs="Arial"/>
          <w:i/>
          <w:color w:val="000000"/>
          <w:kern w:val="24"/>
          <w:sz w:val="24"/>
          <w:szCs w:val="24"/>
        </w:rPr>
        <w:t>hacer</w:t>
      </w:r>
      <w:r w:rsidRPr="004E1D51">
        <w:rPr>
          <w:rFonts w:ascii="Arial" w:eastAsia="+mn-ea" w:hAnsi="Arial" w:cs="Arial"/>
          <w:color w:val="000000"/>
          <w:kern w:val="24"/>
          <w:sz w:val="24"/>
          <w:szCs w:val="24"/>
        </w:rPr>
        <w:t xml:space="preserve"> educación; sin embargo, nos falta p</w:t>
      </w:r>
      <w:r w:rsidR="00732E40" w:rsidRPr="004E1D51">
        <w:rPr>
          <w:rFonts w:ascii="Arial" w:eastAsia="+mn-ea" w:hAnsi="Arial" w:cs="Arial"/>
          <w:color w:val="000000"/>
          <w:kern w:val="24"/>
          <w:sz w:val="24"/>
          <w:szCs w:val="24"/>
        </w:rPr>
        <w:t>rofundizar sobre las acciones</w:t>
      </w:r>
      <w:r w:rsidRPr="004E1D51">
        <w:rPr>
          <w:rFonts w:ascii="Arial" w:eastAsia="+mn-ea" w:hAnsi="Arial" w:cs="Arial"/>
          <w:color w:val="000000"/>
          <w:kern w:val="24"/>
          <w:sz w:val="24"/>
          <w:szCs w:val="24"/>
        </w:rPr>
        <w:t>,</w:t>
      </w:r>
      <w:r w:rsidR="00732E40" w:rsidRPr="004E1D51">
        <w:rPr>
          <w:rFonts w:ascii="Arial" w:eastAsia="+mn-ea" w:hAnsi="Arial" w:cs="Arial"/>
          <w:color w:val="000000"/>
          <w:kern w:val="24"/>
          <w:sz w:val="24"/>
          <w:szCs w:val="24"/>
        </w:rPr>
        <w:t xml:space="preserve"> más allá de las acci</w:t>
      </w:r>
      <w:r w:rsidRPr="004E1D51">
        <w:rPr>
          <w:rFonts w:ascii="Arial" w:eastAsia="+mn-ea" w:hAnsi="Arial" w:cs="Arial"/>
          <w:color w:val="000000"/>
          <w:kern w:val="24"/>
          <w:sz w:val="24"/>
          <w:szCs w:val="24"/>
        </w:rPr>
        <w:t>ones mismas plasmadas en el papel.</w:t>
      </w:r>
    </w:p>
    <w:p w14:paraId="1CF11F03" w14:textId="01FEFC24" w:rsidR="00BE1EDB" w:rsidRPr="004E1D51" w:rsidRDefault="007D60DC" w:rsidP="004E1D51">
      <w:pPr>
        <w:spacing w:after="0" w:line="480" w:lineRule="auto"/>
        <w:ind w:firstLine="708"/>
        <w:jc w:val="both"/>
        <w:rPr>
          <w:rFonts w:ascii="Arial" w:hAnsi="Arial" w:cs="Arial"/>
          <w:sz w:val="24"/>
          <w:szCs w:val="24"/>
        </w:rPr>
      </w:pPr>
      <w:r w:rsidRPr="004E1D51">
        <w:rPr>
          <w:rFonts w:ascii="Arial" w:hAnsi="Arial" w:cs="Arial"/>
          <w:sz w:val="24"/>
          <w:szCs w:val="24"/>
        </w:rPr>
        <w:t>Por consiguiente</w:t>
      </w:r>
      <w:r w:rsidR="00593F34" w:rsidRPr="004E1D51">
        <w:rPr>
          <w:rFonts w:ascii="Arial" w:hAnsi="Arial" w:cs="Arial"/>
          <w:sz w:val="24"/>
          <w:szCs w:val="24"/>
        </w:rPr>
        <w:t>,</w:t>
      </w:r>
      <w:r w:rsidR="00732E40" w:rsidRPr="004E1D51">
        <w:rPr>
          <w:rFonts w:ascii="Arial" w:hAnsi="Arial" w:cs="Arial"/>
          <w:sz w:val="24"/>
          <w:szCs w:val="24"/>
        </w:rPr>
        <w:t xml:space="preserve"> en la investigación que se realiza</w:t>
      </w:r>
      <w:r w:rsidR="00593F34" w:rsidRPr="004E1D51">
        <w:rPr>
          <w:rFonts w:ascii="Arial" w:hAnsi="Arial" w:cs="Arial"/>
          <w:sz w:val="24"/>
          <w:szCs w:val="24"/>
        </w:rPr>
        <w:t xml:space="preserve"> se apela</w:t>
      </w:r>
      <w:r w:rsidR="006975F6" w:rsidRPr="004E1D51">
        <w:rPr>
          <w:rFonts w:ascii="Arial" w:hAnsi="Arial" w:cs="Arial"/>
          <w:sz w:val="24"/>
          <w:szCs w:val="24"/>
        </w:rPr>
        <w:t>rá</w:t>
      </w:r>
      <w:r w:rsidR="00732E40" w:rsidRPr="004E1D51">
        <w:rPr>
          <w:rFonts w:ascii="Arial" w:hAnsi="Arial" w:cs="Arial"/>
          <w:sz w:val="24"/>
          <w:szCs w:val="24"/>
        </w:rPr>
        <w:t xml:space="preserve"> por un </w:t>
      </w:r>
      <w:r w:rsidR="00732E40" w:rsidRPr="004E1D51">
        <w:rPr>
          <w:rFonts w:ascii="Arial" w:hAnsi="Arial" w:cs="Arial"/>
          <w:i/>
          <w:sz w:val="24"/>
          <w:szCs w:val="24"/>
        </w:rPr>
        <w:t>currículum</w:t>
      </w:r>
      <w:r w:rsidR="00732E40" w:rsidRPr="004E1D51">
        <w:rPr>
          <w:rFonts w:ascii="Arial" w:hAnsi="Arial" w:cs="Arial"/>
          <w:sz w:val="24"/>
          <w:szCs w:val="24"/>
        </w:rPr>
        <w:t>, concebido como una praxis reflexiva, deliberada y dialógica que interrelaciona las concepciones teórico-metodológicas dispuestas en los programas educativos, entretejidos en la cultura escolar, mediatizados a través de la práctica docente y en los procesos educativos que emergen de la enseñanza-aprendizaje</w:t>
      </w:r>
      <w:r w:rsidR="00732E40" w:rsidRPr="004E1D51">
        <w:rPr>
          <w:rStyle w:val="Refdenotaalpie"/>
          <w:rFonts w:ascii="Arial" w:hAnsi="Arial" w:cs="Arial"/>
          <w:sz w:val="24"/>
          <w:szCs w:val="24"/>
        </w:rPr>
        <w:footnoteReference w:id="6"/>
      </w:r>
      <w:r w:rsidR="00732E40" w:rsidRPr="004E1D51">
        <w:rPr>
          <w:rFonts w:ascii="Arial" w:hAnsi="Arial" w:cs="Arial"/>
          <w:sz w:val="24"/>
          <w:szCs w:val="24"/>
        </w:rPr>
        <w:t>.</w:t>
      </w:r>
    </w:p>
    <w:p w14:paraId="314A89C6" w14:textId="2E1BACDF" w:rsidR="00BE1EDB" w:rsidRPr="004E1D51" w:rsidRDefault="007D60DC" w:rsidP="004E1D51">
      <w:pPr>
        <w:spacing w:after="0" w:line="480" w:lineRule="auto"/>
        <w:ind w:firstLine="708"/>
        <w:jc w:val="both"/>
        <w:rPr>
          <w:rFonts w:ascii="Arial" w:hAnsi="Arial" w:cs="Arial"/>
          <w:sz w:val="24"/>
          <w:szCs w:val="24"/>
        </w:rPr>
      </w:pPr>
      <w:r w:rsidRPr="004E1D51">
        <w:rPr>
          <w:rFonts w:ascii="Arial" w:hAnsi="Arial" w:cs="Arial"/>
          <w:sz w:val="24"/>
          <w:szCs w:val="24"/>
        </w:rPr>
        <w:t>Es relevante</w:t>
      </w:r>
      <w:r w:rsidR="00732E40" w:rsidRPr="004E1D51">
        <w:rPr>
          <w:rFonts w:ascii="Arial" w:hAnsi="Arial" w:cs="Arial"/>
          <w:sz w:val="24"/>
          <w:szCs w:val="24"/>
        </w:rPr>
        <w:t xml:space="preserve"> que esta visión nos aproxima a un currículo vivo</w:t>
      </w:r>
      <w:r w:rsidR="00732E40" w:rsidRPr="004E1D51">
        <w:rPr>
          <w:rStyle w:val="Refdenotaalpie"/>
          <w:rFonts w:ascii="Arial" w:hAnsi="Arial" w:cs="Arial"/>
          <w:sz w:val="24"/>
          <w:szCs w:val="24"/>
        </w:rPr>
        <w:footnoteReference w:id="7"/>
      </w:r>
      <w:r w:rsidR="00732E40" w:rsidRPr="004E1D51">
        <w:rPr>
          <w:rFonts w:ascii="Arial" w:hAnsi="Arial" w:cs="Arial"/>
          <w:sz w:val="24"/>
          <w:szCs w:val="24"/>
        </w:rPr>
        <w:t>, plegado a una renovación de la estructura de nuestro pensamiento, es decir a reflexionar sobre la forma en que pensamos, al participar creativamente y en corresponsabilidad con el otro como nuestro legítimo otro, donde el desarrollo privilegiado suceda a escala humana</w:t>
      </w:r>
      <w:r w:rsidR="00BE1EDB" w:rsidRPr="004E1D51">
        <w:rPr>
          <w:rFonts w:ascii="Arial" w:hAnsi="Arial" w:cs="Arial"/>
          <w:sz w:val="24"/>
          <w:szCs w:val="24"/>
        </w:rPr>
        <w:t xml:space="preserve"> (Max-</w:t>
      </w:r>
      <w:proofErr w:type="spellStart"/>
      <w:r w:rsidR="00BE1EDB" w:rsidRPr="004E1D51">
        <w:rPr>
          <w:rFonts w:ascii="Arial" w:hAnsi="Arial" w:cs="Arial"/>
          <w:sz w:val="24"/>
          <w:szCs w:val="24"/>
        </w:rPr>
        <w:t>Neef</w:t>
      </w:r>
      <w:proofErr w:type="spellEnd"/>
      <w:r w:rsidR="00BE1EDB" w:rsidRPr="004E1D51">
        <w:rPr>
          <w:rFonts w:ascii="Arial" w:hAnsi="Arial" w:cs="Arial"/>
          <w:sz w:val="24"/>
          <w:szCs w:val="24"/>
        </w:rPr>
        <w:t>, 2013).</w:t>
      </w:r>
    </w:p>
    <w:p w14:paraId="2EDF967A" w14:textId="76C3BEE7" w:rsidR="00BE1EDB" w:rsidRPr="004E1D51" w:rsidRDefault="00732E40" w:rsidP="004E1D51">
      <w:pPr>
        <w:spacing w:after="0" w:line="480" w:lineRule="auto"/>
        <w:ind w:firstLine="708"/>
        <w:jc w:val="both"/>
        <w:rPr>
          <w:rFonts w:ascii="Arial" w:hAnsi="Arial" w:cs="Arial"/>
          <w:sz w:val="24"/>
          <w:szCs w:val="24"/>
        </w:rPr>
      </w:pPr>
      <w:r w:rsidRPr="004E1D51">
        <w:rPr>
          <w:rFonts w:ascii="Arial" w:hAnsi="Arial" w:cs="Arial"/>
          <w:sz w:val="24"/>
          <w:szCs w:val="24"/>
        </w:rPr>
        <w:t>Adoptar una perspectiva desde la complejidad nos conlleva a pensar de</w:t>
      </w:r>
      <w:r w:rsidR="00A66507" w:rsidRPr="004E1D51">
        <w:rPr>
          <w:rFonts w:ascii="Arial" w:hAnsi="Arial" w:cs="Arial"/>
          <w:sz w:val="24"/>
          <w:szCs w:val="24"/>
        </w:rPr>
        <w:t xml:space="preserve"> otra manera, en lo no cartesiano,</w:t>
      </w:r>
      <w:r w:rsidRPr="004E1D51">
        <w:rPr>
          <w:rFonts w:ascii="Arial" w:hAnsi="Arial" w:cs="Arial"/>
          <w:sz w:val="24"/>
          <w:szCs w:val="24"/>
        </w:rPr>
        <w:t xml:space="preserve"> para comprender al </w:t>
      </w:r>
      <w:r w:rsidRPr="004E1D51">
        <w:rPr>
          <w:rFonts w:ascii="Arial" w:hAnsi="Arial" w:cs="Arial"/>
          <w:i/>
          <w:sz w:val="24"/>
          <w:szCs w:val="24"/>
        </w:rPr>
        <w:t>currículum</w:t>
      </w:r>
      <w:r w:rsidRPr="004E1D51">
        <w:rPr>
          <w:rFonts w:ascii="Arial" w:hAnsi="Arial" w:cs="Arial"/>
          <w:sz w:val="24"/>
          <w:szCs w:val="24"/>
        </w:rPr>
        <w:t xml:space="preserve"> como proceso</w:t>
      </w:r>
      <w:r w:rsidR="00100A5E" w:rsidRPr="004E1D51">
        <w:rPr>
          <w:rFonts w:ascii="Arial" w:hAnsi="Arial" w:cs="Arial"/>
          <w:sz w:val="24"/>
          <w:szCs w:val="24"/>
        </w:rPr>
        <w:t xml:space="preserve"> vivo</w:t>
      </w:r>
      <w:r w:rsidRPr="004E1D51">
        <w:rPr>
          <w:rFonts w:ascii="Arial" w:hAnsi="Arial" w:cs="Arial"/>
          <w:sz w:val="24"/>
          <w:szCs w:val="24"/>
        </w:rPr>
        <w:t>, de acuerdo a Gimeno (2008)</w:t>
      </w:r>
      <w:r w:rsidR="00100A5E" w:rsidRPr="004E1D51">
        <w:rPr>
          <w:rFonts w:ascii="Arial" w:hAnsi="Arial" w:cs="Arial"/>
          <w:sz w:val="24"/>
          <w:szCs w:val="24"/>
        </w:rPr>
        <w:t>,</w:t>
      </w:r>
      <w:r w:rsidRPr="004E1D51">
        <w:rPr>
          <w:rFonts w:ascii="Arial" w:hAnsi="Arial" w:cs="Arial"/>
          <w:sz w:val="24"/>
          <w:szCs w:val="24"/>
        </w:rPr>
        <w:t xml:space="preserve"> dado que se retroalimenta de multirealidades contextuales y de vida, sujeto a condiciones singulares de movilidad dinámica e interrelacionada que significan su reconfiguración en constante </w:t>
      </w:r>
      <w:r w:rsidRPr="004E1D51">
        <w:rPr>
          <w:rFonts w:ascii="Arial" w:hAnsi="Arial" w:cs="Arial"/>
          <w:i/>
          <w:sz w:val="24"/>
          <w:szCs w:val="24"/>
        </w:rPr>
        <w:t>continuum</w:t>
      </w:r>
      <w:r w:rsidRPr="004E1D51">
        <w:rPr>
          <w:rFonts w:ascii="Arial" w:hAnsi="Arial" w:cs="Arial"/>
          <w:sz w:val="24"/>
          <w:szCs w:val="24"/>
        </w:rPr>
        <w:t xml:space="preserve">. </w:t>
      </w:r>
    </w:p>
    <w:p w14:paraId="22725624" w14:textId="4E7F973B" w:rsidR="00E47CA1" w:rsidRPr="004E1D51" w:rsidRDefault="00A66507" w:rsidP="004E1D51">
      <w:pPr>
        <w:spacing w:after="0" w:line="480" w:lineRule="auto"/>
        <w:ind w:firstLine="708"/>
        <w:jc w:val="both"/>
        <w:rPr>
          <w:rFonts w:ascii="Arial" w:hAnsi="Arial" w:cs="Arial"/>
          <w:sz w:val="24"/>
          <w:szCs w:val="24"/>
        </w:rPr>
      </w:pPr>
      <w:r w:rsidRPr="004E1D51">
        <w:rPr>
          <w:rFonts w:ascii="Arial" w:hAnsi="Arial" w:cs="Arial"/>
          <w:sz w:val="24"/>
          <w:szCs w:val="24"/>
        </w:rPr>
        <w:t>Concebirlo así</w:t>
      </w:r>
      <w:r w:rsidR="00732E40" w:rsidRPr="004E1D51">
        <w:rPr>
          <w:rFonts w:ascii="Arial" w:hAnsi="Arial" w:cs="Arial"/>
          <w:sz w:val="24"/>
          <w:szCs w:val="24"/>
        </w:rPr>
        <w:t xml:space="preserve">, requeriría repensar nuestras percepciones y acciones con lo establecido o formal, relativizar lo técnico y escolarizado de la educación para </w:t>
      </w:r>
      <w:r w:rsidR="00732E40" w:rsidRPr="004E1D51">
        <w:rPr>
          <w:rFonts w:ascii="Arial" w:hAnsi="Arial" w:cs="Arial"/>
          <w:sz w:val="24"/>
          <w:szCs w:val="24"/>
        </w:rPr>
        <w:lastRenderedPageBreak/>
        <w:t xml:space="preserve">apostar por nuevos modos de relacionarnos con el </w:t>
      </w:r>
      <w:r w:rsidR="00732E40" w:rsidRPr="004E1D51">
        <w:rPr>
          <w:rFonts w:ascii="Arial" w:hAnsi="Arial" w:cs="Arial"/>
          <w:i/>
          <w:sz w:val="24"/>
          <w:szCs w:val="24"/>
        </w:rPr>
        <w:t>currículum</w:t>
      </w:r>
      <w:r w:rsidR="00100A5E" w:rsidRPr="004E1D51">
        <w:rPr>
          <w:rFonts w:ascii="Arial" w:hAnsi="Arial" w:cs="Arial"/>
          <w:i/>
          <w:sz w:val="24"/>
          <w:szCs w:val="24"/>
        </w:rPr>
        <w:t>,</w:t>
      </w:r>
      <w:r w:rsidR="00732E40" w:rsidRPr="004E1D51">
        <w:rPr>
          <w:rFonts w:ascii="Arial" w:hAnsi="Arial" w:cs="Arial"/>
          <w:sz w:val="24"/>
          <w:szCs w:val="24"/>
        </w:rPr>
        <w:t xml:space="preserve"> al recrear posibilidades en la escuela y en el aula desde un sentido más político educativo que técnico, como refiere Freire (1979).</w:t>
      </w:r>
    </w:p>
    <w:p w14:paraId="31ED4EC5" w14:textId="13850A79" w:rsidR="00640DA9" w:rsidRPr="004E1D51" w:rsidRDefault="00E47CA1" w:rsidP="004E1D51">
      <w:pPr>
        <w:pStyle w:val="Prrafodelista"/>
        <w:numPr>
          <w:ilvl w:val="0"/>
          <w:numId w:val="30"/>
        </w:numPr>
        <w:spacing w:after="0" w:line="480" w:lineRule="auto"/>
        <w:contextualSpacing w:val="0"/>
        <w:jc w:val="both"/>
        <w:rPr>
          <w:rFonts w:ascii="Arial" w:eastAsia="+mn-ea" w:hAnsi="Arial" w:cs="Arial"/>
          <w:b/>
          <w:color w:val="000000"/>
          <w:kern w:val="24"/>
          <w:sz w:val="24"/>
          <w:szCs w:val="24"/>
        </w:rPr>
      </w:pPr>
      <w:r w:rsidRPr="004E1D51">
        <w:rPr>
          <w:rFonts w:ascii="Arial" w:eastAsia="+mn-ea" w:hAnsi="Arial" w:cs="Arial"/>
          <w:b/>
          <w:color w:val="000000"/>
          <w:kern w:val="24"/>
          <w:sz w:val="24"/>
          <w:szCs w:val="24"/>
        </w:rPr>
        <w:t>L</w:t>
      </w:r>
      <w:r w:rsidR="007935AF" w:rsidRPr="004E1D51">
        <w:rPr>
          <w:rFonts w:ascii="Arial" w:eastAsia="+mn-ea" w:hAnsi="Arial" w:cs="Arial"/>
          <w:b/>
          <w:color w:val="000000"/>
          <w:kern w:val="24"/>
          <w:sz w:val="24"/>
          <w:szCs w:val="24"/>
        </w:rPr>
        <w:t>a visión del currículum</w:t>
      </w:r>
      <w:r w:rsidR="00B40B14" w:rsidRPr="004E1D51">
        <w:rPr>
          <w:rFonts w:ascii="Arial" w:eastAsia="+mn-ea" w:hAnsi="Arial" w:cs="Arial"/>
          <w:b/>
          <w:color w:val="000000"/>
          <w:kern w:val="24"/>
          <w:sz w:val="24"/>
          <w:szCs w:val="24"/>
        </w:rPr>
        <w:t xml:space="preserve"> </w:t>
      </w:r>
      <w:r w:rsidR="007935AF" w:rsidRPr="004E1D51">
        <w:rPr>
          <w:rFonts w:ascii="Arial" w:eastAsia="+mn-ea" w:hAnsi="Arial" w:cs="Arial"/>
          <w:b/>
          <w:color w:val="000000"/>
          <w:kern w:val="24"/>
          <w:sz w:val="24"/>
          <w:szCs w:val="24"/>
        </w:rPr>
        <w:t>y del diálogo</w:t>
      </w:r>
      <w:r w:rsidR="00B40B14" w:rsidRPr="004E1D51">
        <w:rPr>
          <w:rFonts w:ascii="Arial" w:eastAsia="+mn-ea" w:hAnsi="Arial" w:cs="Arial"/>
          <w:b/>
          <w:color w:val="000000"/>
          <w:kern w:val="24"/>
          <w:sz w:val="24"/>
          <w:szCs w:val="24"/>
        </w:rPr>
        <w:t>, en</w:t>
      </w:r>
      <w:r w:rsidRPr="004E1D51">
        <w:rPr>
          <w:rFonts w:ascii="Arial" w:eastAsia="+mn-ea" w:hAnsi="Arial" w:cs="Arial"/>
          <w:b/>
          <w:color w:val="000000"/>
          <w:kern w:val="24"/>
          <w:sz w:val="24"/>
          <w:szCs w:val="24"/>
        </w:rPr>
        <w:t xml:space="preserve"> las</w:t>
      </w:r>
      <w:r w:rsidRPr="004E1D51">
        <w:rPr>
          <w:rFonts w:ascii="Arial" w:eastAsia="+mn-ea" w:hAnsi="Arial" w:cs="Arial"/>
          <w:b/>
          <w:i/>
          <w:color w:val="000000"/>
          <w:kern w:val="24"/>
          <w:sz w:val="24"/>
          <w:szCs w:val="24"/>
        </w:rPr>
        <w:t xml:space="preserve"> Directrices para mejorar la formación inicial de los docentes de educación básica</w:t>
      </w:r>
      <w:r w:rsidRPr="004E1D51">
        <w:rPr>
          <w:rFonts w:ascii="Arial" w:eastAsia="+mn-ea" w:hAnsi="Arial" w:cs="Arial"/>
          <w:b/>
          <w:color w:val="000000"/>
          <w:kern w:val="24"/>
          <w:sz w:val="24"/>
          <w:szCs w:val="24"/>
        </w:rPr>
        <w:t xml:space="preserve"> </w:t>
      </w:r>
      <w:r w:rsidR="00EB4063" w:rsidRPr="004E1D51">
        <w:rPr>
          <w:rFonts w:ascii="Arial" w:eastAsia="+mn-ea" w:hAnsi="Arial" w:cs="Arial"/>
          <w:b/>
          <w:color w:val="000000"/>
          <w:kern w:val="24"/>
          <w:sz w:val="24"/>
          <w:szCs w:val="24"/>
        </w:rPr>
        <w:t>(</w:t>
      </w:r>
      <w:r w:rsidR="007935AF" w:rsidRPr="004E1D51">
        <w:rPr>
          <w:rFonts w:ascii="Arial" w:eastAsia="+mn-ea" w:hAnsi="Arial" w:cs="Arial"/>
          <w:b/>
          <w:color w:val="000000"/>
          <w:kern w:val="24"/>
          <w:sz w:val="24"/>
          <w:szCs w:val="24"/>
        </w:rPr>
        <w:t>INEE</w:t>
      </w:r>
      <w:r w:rsidR="004E1D51">
        <w:rPr>
          <w:rFonts w:ascii="Arial" w:eastAsia="+mn-ea" w:hAnsi="Arial" w:cs="Arial"/>
          <w:b/>
          <w:color w:val="000000"/>
          <w:kern w:val="24"/>
          <w:sz w:val="24"/>
          <w:szCs w:val="24"/>
        </w:rPr>
        <w:t>)</w:t>
      </w:r>
    </w:p>
    <w:p w14:paraId="7C1B0BF1" w14:textId="71EF8F42" w:rsidR="007D60DC" w:rsidRPr="004E1D51" w:rsidRDefault="00684478" w:rsidP="004E1D51">
      <w:pPr>
        <w:spacing w:after="0" w:line="480" w:lineRule="auto"/>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Las directrices</w:t>
      </w:r>
      <w:r w:rsidR="0027130B" w:rsidRPr="004E1D51">
        <w:rPr>
          <w:rFonts w:ascii="Arial" w:eastAsia="+mn-ea" w:hAnsi="Arial" w:cs="Arial"/>
          <w:color w:val="000000"/>
          <w:kern w:val="24"/>
          <w:sz w:val="24"/>
          <w:szCs w:val="24"/>
        </w:rPr>
        <w:t xml:space="preserve"> aspira</w:t>
      </w:r>
      <w:r w:rsidRPr="004E1D51">
        <w:rPr>
          <w:rFonts w:ascii="Arial" w:eastAsia="+mn-ea" w:hAnsi="Arial" w:cs="Arial"/>
          <w:color w:val="000000"/>
          <w:kern w:val="24"/>
          <w:sz w:val="24"/>
          <w:szCs w:val="24"/>
        </w:rPr>
        <w:t>n</w:t>
      </w:r>
      <w:r w:rsidR="0027130B" w:rsidRPr="004E1D51">
        <w:rPr>
          <w:rFonts w:ascii="Arial" w:eastAsia="+mn-ea" w:hAnsi="Arial" w:cs="Arial"/>
          <w:color w:val="000000"/>
          <w:kern w:val="24"/>
          <w:sz w:val="24"/>
          <w:szCs w:val="24"/>
        </w:rPr>
        <w:t xml:space="preserve"> a</w:t>
      </w:r>
      <w:r w:rsidRPr="004E1D51">
        <w:rPr>
          <w:rFonts w:ascii="Arial" w:eastAsia="+mn-ea" w:hAnsi="Arial" w:cs="Arial"/>
          <w:color w:val="000000"/>
          <w:kern w:val="24"/>
          <w:sz w:val="24"/>
          <w:szCs w:val="24"/>
        </w:rPr>
        <w:t xml:space="preserve"> impulsar cambios sustanciales de mejora en algunas de las debilidades del sistema de educación normal y en la oferta que realizan otras IES</w:t>
      </w:r>
      <w:r w:rsidR="007D60DC" w:rsidRPr="004E1D51">
        <w:rPr>
          <w:rFonts w:ascii="Arial" w:eastAsia="+mn-ea" w:hAnsi="Arial" w:cs="Arial"/>
          <w:color w:val="000000"/>
          <w:kern w:val="24"/>
          <w:sz w:val="24"/>
          <w:szCs w:val="24"/>
        </w:rPr>
        <w:t>,</w:t>
      </w:r>
      <w:r w:rsidRPr="004E1D51">
        <w:rPr>
          <w:rFonts w:ascii="Arial" w:eastAsia="+mn-ea" w:hAnsi="Arial" w:cs="Arial"/>
          <w:color w:val="000000"/>
          <w:kern w:val="24"/>
          <w:sz w:val="24"/>
          <w:szCs w:val="24"/>
        </w:rPr>
        <w:t xml:space="preserve"> en cuanto a la formación inicial de docentes. </w:t>
      </w:r>
    </w:p>
    <w:p w14:paraId="5CA003DD" w14:textId="0E57C5E0" w:rsidR="003709E3" w:rsidRPr="004E1D51" w:rsidRDefault="00684478" w:rsidP="004E1D51">
      <w:pPr>
        <w:spacing w:after="0" w:line="480" w:lineRule="auto"/>
        <w:ind w:firstLine="708"/>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Para ello,</w:t>
      </w:r>
      <w:r w:rsidR="007D60DC" w:rsidRPr="004E1D51">
        <w:rPr>
          <w:rFonts w:ascii="Arial" w:eastAsia="+mn-ea" w:hAnsi="Arial" w:cs="Arial"/>
          <w:color w:val="000000"/>
          <w:kern w:val="24"/>
          <w:sz w:val="24"/>
          <w:szCs w:val="24"/>
        </w:rPr>
        <w:t xml:space="preserve"> se fundamentan en </w:t>
      </w:r>
      <w:r w:rsidRPr="004E1D51">
        <w:rPr>
          <w:rFonts w:ascii="Arial" w:eastAsia="+mn-ea" w:hAnsi="Arial" w:cs="Arial"/>
          <w:color w:val="000000"/>
          <w:kern w:val="24"/>
          <w:sz w:val="24"/>
          <w:szCs w:val="24"/>
        </w:rPr>
        <w:t>prioridades estrat</w:t>
      </w:r>
      <w:r w:rsidR="007D60DC" w:rsidRPr="004E1D51">
        <w:rPr>
          <w:rFonts w:ascii="Arial" w:eastAsia="+mn-ea" w:hAnsi="Arial" w:cs="Arial"/>
          <w:color w:val="000000"/>
          <w:kern w:val="24"/>
          <w:sz w:val="24"/>
          <w:szCs w:val="24"/>
        </w:rPr>
        <w:t>égicas que detonen</w:t>
      </w:r>
      <w:r w:rsidRPr="004E1D51">
        <w:rPr>
          <w:rFonts w:ascii="Arial" w:eastAsia="+mn-ea" w:hAnsi="Arial" w:cs="Arial"/>
          <w:color w:val="000000"/>
          <w:kern w:val="24"/>
          <w:sz w:val="24"/>
          <w:szCs w:val="24"/>
        </w:rPr>
        <w:t xml:space="preserve"> en la transformación de la calidad educativa</w:t>
      </w:r>
      <w:r w:rsidR="003709E3" w:rsidRPr="004E1D51">
        <w:rPr>
          <w:rFonts w:ascii="Arial" w:eastAsia="+mn-ea" w:hAnsi="Arial" w:cs="Arial"/>
          <w:color w:val="000000"/>
          <w:kern w:val="24"/>
          <w:sz w:val="24"/>
          <w:szCs w:val="24"/>
        </w:rPr>
        <w:t xml:space="preserve"> y su equidad</w:t>
      </w:r>
      <w:r w:rsidR="00F01E2F" w:rsidRPr="004E1D51">
        <w:rPr>
          <w:rFonts w:ascii="Arial" w:eastAsia="+mn-ea" w:hAnsi="Arial" w:cs="Arial"/>
          <w:color w:val="000000"/>
          <w:kern w:val="24"/>
          <w:sz w:val="24"/>
          <w:szCs w:val="24"/>
        </w:rPr>
        <w:t xml:space="preserve">, </w:t>
      </w:r>
      <w:r w:rsidRPr="004E1D51">
        <w:rPr>
          <w:rFonts w:ascii="Arial" w:eastAsia="+mn-ea" w:hAnsi="Arial" w:cs="Arial"/>
          <w:color w:val="000000"/>
          <w:kern w:val="24"/>
          <w:sz w:val="24"/>
          <w:szCs w:val="24"/>
        </w:rPr>
        <w:t>en las instituciones formadoras de docentes. Tales son:</w:t>
      </w:r>
    </w:p>
    <w:p w14:paraId="3FF889B4" w14:textId="6BF720DA" w:rsidR="00684478" w:rsidRPr="004E1D51" w:rsidRDefault="00684478" w:rsidP="004E1D51">
      <w:pPr>
        <w:pStyle w:val="Prrafodelista"/>
        <w:numPr>
          <w:ilvl w:val="0"/>
          <w:numId w:val="31"/>
        </w:numPr>
        <w:spacing w:after="0" w:line="480" w:lineRule="auto"/>
        <w:contextualSpacing w:val="0"/>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El papel protagónico de los académicos.</w:t>
      </w:r>
    </w:p>
    <w:p w14:paraId="554FA844" w14:textId="6AF0FE20" w:rsidR="00684478" w:rsidRPr="004E1D51" w:rsidRDefault="00684478" w:rsidP="004E1D51">
      <w:pPr>
        <w:pStyle w:val="Prrafodelista"/>
        <w:numPr>
          <w:ilvl w:val="0"/>
          <w:numId w:val="31"/>
        </w:numPr>
        <w:spacing w:after="0" w:line="480" w:lineRule="auto"/>
        <w:contextualSpacing w:val="0"/>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La importancia de cuidar las trayectorias escolares de los estudiantes.</w:t>
      </w:r>
    </w:p>
    <w:p w14:paraId="1EB0426C" w14:textId="66964E7C" w:rsidR="00684478" w:rsidRPr="004E1D51" w:rsidRDefault="00684478" w:rsidP="004E1D51">
      <w:pPr>
        <w:pStyle w:val="Prrafodelista"/>
        <w:numPr>
          <w:ilvl w:val="0"/>
          <w:numId w:val="31"/>
        </w:numPr>
        <w:spacing w:after="0" w:line="480" w:lineRule="auto"/>
        <w:contextualSpacing w:val="0"/>
        <w:jc w:val="both"/>
        <w:rPr>
          <w:rFonts w:ascii="Arial" w:eastAsia="+mn-ea" w:hAnsi="Arial" w:cs="Arial"/>
          <w:color w:val="000000"/>
          <w:kern w:val="24"/>
          <w:sz w:val="24"/>
          <w:szCs w:val="24"/>
        </w:rPr>
      </w:pPr>
      <w:r w:rsidRPr="004E1D51">
        <w:rPr>
          <w:rFonts w:ascii="Arial" w:eastAsia="+mn-ea" w:hAnsi="Arial" w:cs="Arial"/>
          <w:b/>
          <w:color w:val="000000"/>
          <w:kern w:val="24"/>
          <w:sz w:val="24"/>
          <w:szCs w:val="24"/>
        </w:rPr>
        <w:t>Un currículo que propicie nuevas dinámicas pedagógicas y de gestión del conocimient</w:t>
      </w:r>
      <w:r w:rsidR="003709E3" w:rsidRPr="004E1D51">
        <w:rPr>
          <w:rFonts w:ascii="Arial" w:eastAsia="+mn-ea" w:hAnsi="Arial" w:cs="Arial"/>
          <w:b/>
          <w:color w:val="000000"/>
          <w:kern w:val="24"/>
          <w:sz w:val="24"/>
          <w:szCs w:val="24"/>
        </w:rPr>
        <w:t>o*</w:t>
      </w:r>
      <w:r w:rsidR="003709E3" w:rsidRPr="004E1D51">
        <w:rPr>
          <w:rFonts w:ascii="Arial" w:eastAsia="+mn-ea" w:hAnsi="Arial" w:cs="Arial"/>
          <w:color w:val="000000"/>
          <w:kern w:val="24"/>
          <w:sz w:val="24"/>
          <w:szCs w:val="24"/>
        </w:rPr>
        <w:t>.</w:t>
      </w:r>
    </w:p>
    <w:p w14:paraId="1C504183" w14:textId="481E93F4" w:rsidR="00684478" w:rsidRPr="004E1D51" w:rsidRDefault="00684478" w:rsidP="004E1D51">
      <w:pPr>
        <w:pStyle w:val="Prrafodelista"/>
        <w:numPr>
          <w:ilvl w:val="0"/>
          <w:numId w:val="31"/>
        </w:numPr>
        <w:spacing w:after="0" w:line="480" w:lineRule="auto"/>
        <w:contextualSpacing w:val="0"/>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El papel estratégico de la coordinación y la interacción sistémica.</w:t>
      </w:r>
    </w:p>
    <w:p w14:paraId="49C29017" w14:textId="58500111" w:rsidR="00684478" w:rsidRPr="004E1D51" w:rsidRDefault="00684478" w:rsidP="004E1D51">
      <w:pPr>
        <w:pStyle w:val="Prrafodelista"/>
        <w:numPr>
          <w:ilvl w:val="0"/>
          <w:numId w:val="31"/>
        </w:numPr>
        <w:spacing w:after="0" w:line="480" w:lineRule="auto"/>
        <w:contextualSpacing w:val="0"/>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 xml:space="preserve">El apoyo fundamental de la información y </w:t>
      </w:r>
      <w:r w:rsidRPr="004E1D51">
        <w:rPr>
          <w:rFonts w:ascii="Arial" w:eastAsia="+mn-ea" w:hAnsi="Arial" w:cs="Arial"/>
          <w:b/>
          <w:color w:val="000000"/>
          <w:kern w:val="24"/>
          <w:sz w:val="24"/>
          <w:szCs w:val="24"/>
        </w:rPr>
        <w:t>de una visión prospectiva para dialog</w:t>
      </w:r>
      <w:r w:rsidR="003709E3" w:rsidRPr="004E1D51">
        <w:rPr>
          <w:rFonts w:ascii="Arial" w:eastAsia="+mn-ea" w:hAnsi="Arial" w:cs="Arial"/>
          <w:b/>
          <w:color w:val="000000"/>
          <w:kern w:val="24"/>
          <w:sz w:val="24"/>
          <w:szCs w:val="24"/>
        </w:rPr>
        <w:t>ar y decidir*</w:t>
      </w:r>
      <w:r w:rsidR="003709E3" w:rsidRPr="004E1D51">
        <w:rPr>
          <w:rFonts w:ascii="Arial" w:eastAsia="+mn-ea" w:hAnsi="Arial" w:cs="Arial"/>
          <w:color w:val="000000"/>
          <w:kern w:val="24"/>
          <w:sz w:val="24"/>
          <w:szCs w:val="24"/>
        </w:rPr>
        <w:t>.</w:t>
      </w:r>
    </w:p>
    <w:p w14:paraId="3378CB5A" w14:textId="54690822" w:rsidR="00684478" w:rsidRPr="004E1D51" w:rsidRDefault="00684478" w:rsidP="004E1D51">
      <w:pPr>
        <w:pStyle w:val="Prrafodelista"/>
        <w:numPr>
          <w:ilvl w:val="0"/>
          <w:numId w:val="31"/>
        </w:numPr>
        <w:spacing w:after="0" w:line="480" w:lineRule="auto"/>
        <w:contextualSpacing w:val="0"/>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Un eje de evaluación y mejora para el fortalecimiento académico e institucional.</w:t>
      </w:r>
    </w:p>
    <w:p w14:paraId="1CB521C4" w14:textId="6448F6F2" w:rsidR="00684478" w:rsidRPr="004E1D51" w:rsidRDefault="00E5361C" w:rsidP="004E1D51">
      <w:pPr>
        <w:spacing w:after="0" w:line="480" w:lineRule="auto"/>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Evidentemente, la investigación que se realiza, encuentra sinergias conceptuales en la argumentación teórica, político-educativa y, empírica referencial de la iniciativa del INEE, aquí tratada. Claramente</w:t>
      </w:r>
      <w:r w:rsidR="00640DA9" w:rsidRPr="004E1D51">
        <w:rPr>
          <w:rFonts w:ascii="Arial" w:eastAsia="+mn-ea" w:hAnsi="Arial" w:cs="Arial"/>
          <w:color w:val="000000"/>
          <w:kern w:val="24"/>
          <w:sz w:val="24"/>
          <w:szCs w:val="24"/>
        </w:rPr>
        <w:t xml:space="preserve">, </w:t>
      </w:r>
      <w:r w:rsidRPr="004E1D51">
        <w:rPr>
          <w:rFonts w:ascii="Arial" w:eastAsia="+mn-ea" w:hAnsi="Arial" w:cs="Arial"/>
          <w:color w:val="000000"/>
          <w:kern w:val="24"/>
          <w:sz w:val="24"/>
          <w:szCs w:val="24"/>
        </w:rPr>
        <w:t xml:space="preserve">podemos ver nuestra aportación al abonar hacia </w:t>
      </w:r>
      <w:r w:rsidRPr="004E1D51">
        <w:rPr>
          <w:rFonts w:ascii="Arial" w:eastAsia="+mn-ea" w:hAnsi="Arial" w:cs="Arial"/>
          <w:color w:val="000000"/>
          <w:kern w:val="24"/>
          <w:sz w:val="24"/>
          <w:szCs w:val="24"/>
        </w:rPr>
        <w:lastRenderedPageBreak/>
        <w:t>nuevas dinámicas pedagógicas y de gestión, muy propias, del singular contexto de la UPV</w:t>
      </w:r>
      <w:r w:rsidR="00640DA9" w:rsidRPr="004E1D51">
        <w:rPr>
          <w:rFonts w:ascii="Arial" w:eastAsia="+mn-ea" w:hAnsi="Arial" w:cs="Arial"/>
          <w:color w:val="000000"/>
          <w:kern w:val="24"/>
          <w:sz w:val="24"/>
          <w:szCs w:val="24"/>
        </w:rPr>
        <w:t xml:space="preserve">. </w:t>
      </w:r>
    </w:p>
    <w:p w14:paraId="6955E4E2" w14:textId="5E368485" w:rsidR="00B25B20" w:rsidRPr="004E1D51" w:rsidRDefault="00F01E2F" w:rsidP="004E1D51">
      <w:pPr>
        <w:spacing w:after="0" w:line="480" w:lineRule="auto"/>
        <w:ind w:firstLine="708"/>
        <w:jc w:val="both"/>
        <w:rPr>
          <w:rFonts w:ascii="Arial" w:hAnsi="Arial" w:cs="Arial"/>
          <w:sz w:val="24"/>
          <w:szCs w:val="24"/>
        </w:rPr>
      </w:pPr>
      <w:r w:rsidRPr="004E1D51">
        <w:rPr>
          <w:rFonts w:ascii="Arial" w:hAnsi="Arial" w:cs="Arial"/>
          <w:sz w:val="24"/>
          <w:szCs w:val="24"/>
        </w:rPr>
        <w:t xml:space="preserve"> </w:t>
      </w:r>
      <w:r w:rsidR="00640DA9" w:rsidRPr="004E1D51">
        <w:rPr>
          <w:rFonts w:ascii="Arial" w:hAnsi="Arial" w:cs="Arial"/>
          <w:sz w:val="24"/>
          <w:szCs w:val="24"/>
        </w:rPr>
        <w:t>Ahora bien, en las directrices, el currículum es</w:t>
      </w:r>
      <w:r w:rsidR="00E5361C" w:rsidRPr="004E1D51">
        <w:rPr>
          <w:rFonts w:ascii="Arial" w:hAnsi="Arial" w:cs="Arial"/>
          <w:sz w:val="24"/>
          <w:szCs w:val="24"/>
        </w:rPr>
        <w:t xml:space="preserve"> visto</w:t>
      </w:r>
      <w:r w:rsidR="00B40B14" w:rsidRPr="004E1D51">
        <w:rPr>
          <w:rFonts w:ascii="Arial" w:hAnsi="Arial" w:cs="Arial"/>
          <w:sz w:val="24"/>
          <w:szCs w:val="24"/>
        </w:rPr>
        <w:t xml:space="preserve"> como </w:t>
      </w:r>
      <w:r w:rsidR="00E5361C" w:rsidRPr="004E1D51">
        <w:rPr>
          <w:rFonts w:ascii="Arial" w:hAnsi="Arial" w:cs="Arial"/>
          <w:sz w:val="24"/>
          <w:szCs w:val="24"/>
        </w:rPr>
        <w:t>“</w:t>
      </w:r>
      <w:r w:rsidR="00B40B14" w:rsidRPr="004E1D51">
        <w:rPr>
          <w:rFonts w:ascii="Arial" w:hAnsi="Arial" w:cs="Arial"/>
          <w:sz w:val="24"/>
          <w:szCs w:val="24"/>
        </w:rPr>
        <w:t>un marco de referencia que puede propiciar una adecuada gestión del conocimiento y la creación de ambientes de aprendizaje significativos por parte de los docentes, los estudiantes y el personal directivo” (INEE, 2015:17).</w:t>
      </w:r>
    </w:p>
    <w:p w14:paraId="2B8880D7" w14:textId="0826999F" w:rsidR="006975F6" w:rsidRDefault="00E5361C" w:rsidP="004E1D51">
      <w:pPr>
        <w:spacing w:after="0" w:line="480" w:lineRule="auto"/>
        <w:ind w:firstLine="708"/>
        <w:jc w:val="both"/>
        <w:rPr>
          <w:rFonts w:ascii="Arial" w:hAnsi="Arial" w:cs="Arial"/>
          <w:sz w:val="24"/>
          <w:szCs w:val="24"/>
        </w:rPr>
      </w:pPr>
      <w:r w:rsidRPr="004E1D51">
        <w:rPr>
          <w:rFonts w:ascii="Arial" w:hAnsi="Arial" w:cs="Arial"/>
          <w:sz w:val="24"/>
          <w:szCs w:val="24"/>
        </w:rPr>
        <w:t xml:space="preserve">Por otro lado, dar cara al cambio o a la transformación de nuestro quehacer en la formación inicial de los docentes, no es sino con la renovación de nuestro pensamiento y visión prospectiva para el dialogo y </w:t>
      </w:r>
      <w:r w:rsidR="00D277C1" w:rsidRPr="004E1D51">
        <w:rPr>
          <w:rFonts w:ascii="Arial" w:hAnsi="Arial" w:cs="Arial"/>
          <w:sz w:val="24"/>
          <w:szCs w:val="24"/>
        </w:rPr>
        <w:t>la decisión con información pertinente,</w:t>
      </w:r>
      <w:r w:rsidR="00B40B14" w:rsidRPr="004E1D51">
        <w:rPr>
          <w:rFonts w:ascii="Arial" w:hAnsi="Arial" w:cs="Arial"/>
          <w:sz w:val="24"/>
          <w:szCs w:val="24"/>
        </w:rPr>
        <w:t xml:space="preserve"> sobre el desarrollo del sistema de formación inicial y</w:t>
      </w:r>
      <w:r w:rsidR="00D277C1" w:rsidRPr="004E1D51">
        <w:rPr>
          <w:rFonts w:ascii="Arial" w:hAnsi="Arial" w:cs="Arial"/>
          <w:sz w:val="24"/>
          <w:szCs w:val="24"/>
        </w:rPr>
        <w:t xml:space="preserve"> la oferta educativa</w:t>
      </w:r>
      <w:r w:rsidR="00B40B14" w:rsidRPr="004E1D51">
        <w:rPr>
          <w:rFonts w:ascii="Arial" w:hAnsi="Arial" w:cs="Arial"/>
          <w:sz w:val="24"/>
          <w:szCs w:val="24"/>
        </w:rPr>
        <w:t>.</w:t>
      </w:r>
    </w:p>
    <w:p w14:paraId="2519F5B5" w14:textId="77777777" w:rsidR="00C8352F" w:rsidRPr="004E1D51" w:rsidRDefault="00C8352F" w:rsidP="004E1D51">
      <w:pPr>
        <w:spacing w:after="0" w:line="480" w:lineRule="auto"/>
        <w:ind w:firstLine="708"/>
        <w:jc w:val="both"/>
        <w:rPr>
          <w:rFonts w:ascii="Arial" w:eastAsia="+mn-ea" w:hAnsi="Arial" w:cs="Arial"/>
          <w:color w:val="000000"/>
          <w:kern w:val="24"/>
          <w:sz w:val="24"/>
          <w:szCs w:val="24"/>
        </w:rPr>
      </w:pPr>
    </w:p>
    <w:p w14:paraId="5A87C3B7" w14:textId="59F7855C" w:rsidR="00D277C1" w:rsidRPr="004E1D51" w:rsidRDefault="0097228C" w:rsidP="004E1D51">
      <w:pPr>
        <w:pStyle w:val="Prrafodelista"/>
        <w:numPr>
          <w:ilvl w:val="0"/>
          <w:numId w:val="20"/>
        </w:numPr>
        <w:spacing w:after="0" w:line="480" w:lineRule="auto"/>
        <w:contextualSpacing w:val="0"/>
        <w:jc w:val="both"/>
        <w:rPr>
          <w:rFonts w:ascii="Arial" w:eastAsia="+mn-ea" w:hAnsi="Arial" w:cs="Arial"/>
          <w:b/>
          <w:color w:val="000000"/>
          <w:kern w:val="24"/>
          <w:sz w:val="24"/>
          <w:szCs w:val="24"/>
        </w:rPr>
      </w:pPr>
      <w:r w:rsidRPr="004E1D51">
        <w:rPr>
          <w:rFonts w:ascii="Arial" w:eastAsia="+mn-ea" w:hAnsi="Arial" w:cs="Arial"/>
          <w:b/>
          <w:color w:val="000000"/>
          <w:kern w:val="24"/>
          <w:sz w:val="24"/>
          <w:szCs w:val="24"/>
        </w:rPr>
        <w:t>DELIMITACIÓN DEL OBJETO DE ESTUDIO</w:t>
      </w:r>
    </w:p>
    <w:p w14:paraId="33E08E13" w14:textId="07C40679" w:rsidR="003E7156" w:rsidRPr="004E1D51" w:rsidRDefault="002A714D" w:rsidP="004E1D51">
      <w:pPr>
        <w:spacing w:after="0" w:line="480" w:lineRule="auto"/>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 xml:space="preserve">Esta </w:t>
      </w:r>
      <w:r w:rsidR="00D87145" w:rsidRPr="004E1D51">
        <w:rPr>
          <w:rFonts w:ascii="Arial" w:eastAsia="+mn-ea" w:hAnsi="Arial" w:cs="Arial"/>
          <w:color w:val="000000"/>
          <w:kern w:val="24"/>
          <w:sz w:val="24"/>
          <w:szCs w:val="24"/>
        </w:rPr>
        <w:t>investigación se focaliza sobre</w:t>
      </w:r>
      <w:r w:rsidR="00A63137" w:rsidRPr="004E1D51">
        <w:rPr>
          <w:rFonts w:ascii="Arial" w:eastAsia="+mn-ea" w:hAnsi="Arial" w:cs="Arial"/>
          <w:color w:val="000000"/>
          <w:kern w:val="24"/>
          <w:sz w:val="24"/>
          <w:szCs w:val="24"/>
        </w:rPr>
        <w:t xml:space="preserve"> los contenidos y enfoques curriculares de los programas de formación inicial de docente de la UPV, frente a las </w:t>
      </w:r>
      <w:r w:rsidR="00A63137" w:rsidRPr="004E1D51">
        <w:rPr>
          <w:rFonts w:ascii="Arial" w:eastAsia="+mn-ea" w:hAnsi="Arial" w:cs="Arial"/>
          <w:i/>
          <w:color w:val="000000"/>
          <w:kern w:val="24"/>
          <w:sz w:val="24"/>
          <w:szCs w:val="24"/>
        </w:rPr>
        <w:t>Directrices para mejorar la formación inicial de los docentes de educación básica</w:t>
      </w:r>
      <w:r w:rsidR="00A63137" w:rsidRPr="004E1D51">
        <w:rPr>
          <w:rFonts w:ascii="Arial" w:eastAsia="+mn-ea" w:hAnsi="Arial" w:cs="Arial"/>
          <w:color w:val="000000"/>
          <w:kern w:val="24"/>
          <w:sz w:val="24"/>
          <w:szCs w:val="24"/>
        </w:rPr>
        <w:t>; es un estudio</w:t>
      </w:r>
      <w:r w:rsidR="00C32F8C" w:rsidRPr="004E1D51">
        <w:rPr>
          <w:rFonts w:ascii="Arial" w:eastAsia="+mn-ea" w:hAnsi="Arial" w:cs="Arial"/>
          <w:color w:val="000000"/>
          <w:kern w:val="24"/>
          <w:sz w:val="24"/>
          <w:szCs w:val="24"/>
        </w:rPr>
        <w:t xml:space="preserve"> donde </w:t>
      </w:r>
      <w:r w:rsidR="0017389F" w:rsidRPr="004E1D51">
        <w:rPr>
          <w:rFonts w:ascii="Arial" w:eastAsia="+mn-ea" w:hAnsi="Arial" w:cs="Arial"/>
          <w:color w:val="000000"/>
          <w:kern w:val="24"/>
          <w:sz w:val="24"/>
          <w:szCs w:val="24"/>
        </w:rPr>
        <w:t>converge</w:t>
      </w:r>
      <w:r w:rsidR="00A63137" w:rsidRPr="004E1D51">
        <w:rPr>
          <w:rFonts w:ascii="Arial" w:eastAsia="+mn-ea" w:hAnsi="Arial" w:cs="Arial"/>
          <w:color w:val="000000"/>
          <w:kern w:val="24"/>
          <w:sz w:val="24"/>
          <w:szCs w:val="24"/>
        </w:rPr>
        <w:t>n</w:t>
      </w:r>
      <w:r w:rsidR="00C32F8C" w:rsidRPr="004E1D51">
        <w:rPr>
          <w:rFonts w:ascii="Arial" w:eastAsia="+mn-ea" w:hAnsi="Arial" w:cs="Arial"/>
          <w:color w:val="000000"/>
          <w:kern w:val="24"/>
          <w:sz w:val="24"/>
          <w:szCs w:val="24"/>
        </w:rPr>
        <w:t xml:space="preserve"> </w:t>
      </w:r>
      <w:r w:rsidR="0017389F" w:rsidRPr="004E1D51">
        <w:rPr>
          <w:rFonts w:ascii="Arial" w:eastAsia="+mn-ea" w:hAnsi="Arial" w:cs="Arial"/>
          <w:color w:val="000000"/>
          <w:kern w:val="24"/>
          <w:sz w:val="24"/>
          <w:szCs w:val="24"/>
        </w:rPr>
        <w:t xml:space="preserve">la </w:t>
      </w:r>
      <w:proofErr w:type="spellStart"/>
      <w:r w:rsidR="00C32F8C" w:rsidRPr="004E1D51">
        <w:rPr>
          <w:rFonts w:ascii="Arial" w:eastAsia="+mn-ea" w:hAnsi="Arial" w:cs="Arial"/>
          <w:color w:val="000000"/>
          <w:kern w:val="24"/>
          <w:sz w:val="24"/>
          <w:szCs w:val="24"/>
        </w:rPr>
        <w:t>multipluralidad</w:t>
      </w:r>
      <w:proofErr w:type="spellEnd"/>
      <w:r w:rsidR="00C32F8C" w:rsidRPr="004E1D51">
        <w:rPr>
          <w:rFonts w:ascii="Arial" w:eastAsia="+mn-ea" w:hAnsi="Arial" w:cs="Arial"/>
          <w:color w:val="000000"/>
          <w:kern w:val="24"/>
          <w:sz w:val="24"/>
          <w:szCs w:val="24"/>
        </w:rPr>
        <w:t xml:space="preserve"> de</w:t>
      </w:r>
      <w:r w:rsidRPr="004E1D51">
        <w:rPr>
          <w:rFonts w:ascii="Arial" w:eastAsia="+mn-ea" w:hAnsi="Arial" w:cs="Arial"/>
          <w:color w:val="000000"/>
          <w:kern w:val="24"/>
          <w:sz w:val="24"/>
          <w:szCs w:val="24"/>
        </w:rPr>
        <w:t xml:space="preserve"> </w:t>
      </w:r>
      <w:r w:rsidR="00C32F8C" w:rsidRPr="004E1D51">
        <w:rPr>
          <w:rFonts w:ascii="Arial" w:eastAsia="+mn-ea" w:hAnsi="Arial" w:cs="Arial"/>
          <w:color w:val="000000"/>
          <w:kern w:val="24"/>
          <w:sz w:val="24"/>
          <w:szCs w:val="24"/>
        </w:rPr>
        <w:t>que</w:t>
      </w:r>
      <w:r w:rsidRPr="004E1D51">
        <w:rPr>
          <w:rFonts w:ascii="Arial" w:eastAsia="+mn-ea" w:hAnsi="Arial" w:cs="Arial"/>
          <w:color w:val="000000"/>
          <w:kern w:val="24"/>
          <w:sz w:val="24"/>
          <w:szCs w:val="24"/>
        </w:rPr>
        <w:t>ha</w:t>
      </w:r>
      <w:r w:rsidR="00C32F8C" w:rsidRPr="004E1D51">
        <w:rPr>
          <w:rFonts w:ascii="Arial" w:eastAsia="+mn-ea" w:hAnsi="Arial" w:cs="Arial"/>
          <w:color w:val="000000"/>
          <w:kern w:val="24"/>
          <w:sz w:val="24"/>
          <w:szCs w:val="24"/>
        </w:rPr>
        <w:t>ceres</w:t>
      </w:r>
      <w:r w:rsidRPr="004E1D51">
        <w:rPr>
          <w:rFonts w:ascii="Arial" w:eastAsia="+mn-ea" w:hAnsi="Arial" w:cs="Arial"/>
          <w:color w:val="000000"/>
          <w:kern w:val="24"/>
          <w:sz w:val="24"/>
          <w:szCs w:val="24"/>
        </w:rPr>
        <w:t xml:space="preserve">, propuestas, valoraciones, </w:t>
      </w:r>
      <w:r w:rsidR="00C32F8C" w:rsidRPr="004E1D51">
        <w:rPr>
          <w:rFonts w:ascii="Arial" w:eastAsia="+mn-ea" w:hAnsi="Arial" w:cs="Arial"/>
          <w:color w:val="000000"/>
          <w:kern w:val="24"/>
          <w:sz w:val="24"/>
          <w:szCs w:val="24"/>
        </w:rPr>
        <w:t>prácticas</w:t>
      </w:r>
      <w:r w:rsidR="007E114D" w:rsidRPr="004E1D51">
        <w:rPr>
          <w:rFonts w:ascii="Arial" w:eastAsia="+mn-ea" w:hAnsi="Arial" w:cs="Arial"/>
          <w:color w:val="000000"/>
          <w:kern w:val="24"/>
          <w:sz w:val="24"/>
          <w:szCs w:val="24"/>
        </w:rPr>
        <w:t>, diálogos</w:t>
      </w:r>
      <w:r w:rsidR="00A63137" w:rsidRPr="004E1D51">
        <w:rPr>
          <w:rFonts w:ascii="Arial" w:eastAsia="+mn-ea" w:hAnsi="Arial" w:cs="Arial"/>
          <w:color w:val="000000"/>
          <w:kern w:val="24"/>
          <w:sz w:val="24"/>
          <w:szCs w:val="24"/>
        </w:rPr>
        <w:t xml:space="preserve"> a través del currículum</w:t>
      </w:r>
      <w:r w:rsidR="007E114D" w:rsidRPr="004E1D51">
        <w:rPr>
          <w:rFonts w:ascii="Arial" w:eastAsia="+mn-ea" w:hAnsi="Arial" w:cs="Arial"/>
          <w:color w:val="000000"/>
          <w:kern w:val="24"/>
          <w:sz w:val="24"/>
          <w:szCs w:val="24"/>
        </w:rPr>
        <w:t>. Por ello</w:t>
      </w:r>
      <w:r w:rsidR="002B77C6" w:rsidRPr="004E1D51">
        <w:rPr>
          <w:rFonts w:ascii="Arial" w:eastAsia="+mn-ea" w:hAnsi="Arial" w:cs="Arial"/>
          <w:color w:val="000000"/>
          <w:kern w:val="24"/>
          <w:sz w:val="24"/>
          <w:szCs w:val="24"/>
        </w:rPr>
        <w:t>,</w:t>
      </w:r>
      <w:r w:rsidR="007E114D" w:rsidRPr="004E1D51">
        <w:rPr>
          <w:rFonts w:ascii="Arial" w:eastAsia="+mn-ea" w:hAnsi="Arial" w:cs="Arial"/>
          <w:color w:val="000000"/>
          <w:kern w:val="24"/>
          <w:sz w:val="24"/>
          <w:szCs w:val="24"/>
        </w:rPr>
        <w:t xml:space="preserve"> se realizará</w:t>
      </w:r>
      <w:r w:rsidRPr="004E1D51">
        <w:rPr>
          <w:rFonts w:ascii="Arial" w:eastAsia="+mn-ea" w:hAnsi="Arial" w:cs="Arial"/>
          <w:color w:val="000000"/>
          <w:kern w:val="24"/>
          <w:sz w:val="24"/>
          <w:szCs w:val="24"/>
        </w:rPr>
        <w:t xml:space="preserve"> a manera de</w:t>
      </w:r>
      <w:r w:rsidR="00C32F8C" w:rsidRPr="004E1D51">
        <w:rPr>
          <w:rFonts w:ascii="Arial" w:eastAsia="+mn-ea" w:hAnsi="Arial" w:cs="Arial"/>
          <w:color w:val="000000"/>
          <w:kern w:val="24"/>
          <w:sz w:val="24"/>
          <w:szCs w:val="24"/>
        </w:rPr>
        <w:t xml:space="preserve"> una</w:t>
      </w:r>
      <w:r w:rsidRPr="004E1D51">
        <w:rPr>
          <w:rFonts w:ascii="Arial" w:eastAsia="+mn-ea" w:hAnsi="Arial" w:cs="Arial"/>
          <w:color w:val="000000"/>
          <w:kern w:val="24"/>
          <w:sz w:val="24"/>
          <w:szCs w:val="24"/>
        </w:rPr>
        <w:t xml:space="preserve"> constr</w:t>
      </w:r>
      <w:r w:rsidR="00716A19" w:rsidRPr="004E1D51">
        <w:rPr>
          <w:rFonts w:ascii="Arial" w:eastAsia="+mn-ea" w:hAnsi="Arial" w:cs="Arial"/>
          <w:color w:val="000000"/>
          <w:kern w:val="24"/>
          <w:sz w:val="24"/>
          <w:szCs w:val="24"/>
        </w:rPr>
        <w:t>ucción</w:t>
      </w:r>
      <w:r w:rsidR="00FA3E28" w:rsidRPr="004E1D51">
        <w:rPr>
          <w:rFonts w:ascii="Arial" w:eastAsia="+mn-ea" w:hAnsi="Arial" w:cs="Arial"/>
          <w:color w:val="000000"/>
          <w:kern w:val="24"/>
          <w:sz w:val="24"/>
          <w:szCs w:val="24"/>
        </w:rPr>
        <w:t xml:space="preserve"> paulatina, procesual y </w:t>
      </w:r>
      <w:r w:rsidR="00A63137" w:rsidRPr="004E1D51">
        <w:rPr>
          <w:rFonts w:ascii="Arial" w:eastAsia="+mn-ea" w:hAnsi="Arial" w:cs="Arial"/>
          <w:color w:val="000000"/>
          <w:kern w:val="24"/>
          <w:sz w:val="24"/>
          <w:szCs w:val="24"/>
        </w:rPr>
        <w:t>bajo un desarrollo</w:t>
      </w:r>
      <w:r w:rsidR="007E114D" w:rsidRPr="004E1D51">
        <w:rPr>
          <w:rFonts w:ascii="Arial" w:eastAsia="+mn-ea" w:hAnsi="Arial" w:cs="Arial"/>
          <w:color w:val="000000"/>
          <w:kern w:val="24"/>
          <w:sz w:val="24"/>
          <w:szCs w:val="24"/>
        </w:rPr>
        <w:t xml:space="preserve"> en</w:t>
      </w:r>
      <w:r w:rsidR="00FA3E28" w:rsidRPr="004E1D51">
        <w:rPr>
          <w:rFonts w:ascii="Arial" w:eastAsia="+mn-ea" w:hAnsi="Arial" w:cs="Arial"/>
          <w:color w:val="000000"/>
          <w:kern w:val="24"/>
          <w:sz w:val="24"/>
          <w:szCs w:val="24"/>
        </w:rPr>
        <w:t xml:space="preserve"> niveles de análisis</w:t>
      </w:r>
      <w:r w:rsidRPr="004E1D51">
        <w:rPr>
          <w:rFonts w:ascii="Arial" w:eastAsia="+mn-ea" w:hAnsi="Arial" w:cs="Arial"/>
          <w:color w:val="000000"/>
          <w:kern w:val="24"/>
          <w:sz w:val="24"/>
          <w:szCs w:val="24"/>
        </w:rPr>
        <w:t>.</w:t>
      </w:r>
    </w:p>
    <w:p w14:paraId="2EC381E9" w14:textId="06390097" w:rsidR="006975F6" w:rsidRPr="004E1D51" w:rsidRDefault="007E114D" w:rsidP="004E1D51">
      <w:pPr>
        <w:spacing w:after="0" w:line="480" w:lineRule="auto"/>
        <w:ind w:firstLine="708"/>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 xml:space="preserve">El primer nivel consistirá en </w:t>
      </w:r>
      <w:r w:rsidR="00896938" w:rsidRPr="004E1D51">
        <w:rPr>
          <w:rFonts w:ascii="Arial" w:eastAsia="+mn-ea" w:hAnsi="Arial" w:cs="Arial"/>
          <w:color w:val="000000"/>
          <w:kern w:val="24"/>
          <w:sz w:val="24"/>
          <w:szCs w:val="24"/>
        </w:rPr>
        <w:t>analizar de</w:t>
      </w:r>
      <w:r w:rsidR="00400AC7" w:rsidRPr="004E1D51">
        <w:rPr>
          <w:rFonts w:ascii="Arial" w:eastAsia="+mn-ea" w:hAnsi="Arial" w:cs="Arial"/>
          <w:color w:val="000000"/>
          <w:kern w:val="24"/>
          <w:sz w:val="24"/>
          <w:szCs w:val="24"/>
        </w:rPr>
        <w:t xml:space="preserve"> los diferentes currículos para la formación inicial de docentes que existen en la UPV, su enfoque</w:t>
      </w:r>
      <w:r w:rsidR="00FA3E28" w:rsidRPr="004E1D51">
        <w:rPr>
          <w:rFonts w:ascii="Arial" w:eastAsia="+mn-ea" w:hAnsi="Arial" w:cs="Arial"/>
          <w:color w:val="000000"/>
          <w:kern w:val="24"/>
          <w:sz w:val="24"/>
          <w:szCs w:val="24"/>
        </w:rPr>
        <w:t xml:space="preserve"> y contenidos</w:t>
      </w:r>
      <w:r w:rsidR="0074343F" w:rsidRPr="004E1D51">
        <w:rPr>
          <w:rFonts w:ascii="Arial" w:eastAsia="+mn-ea" w:hAnsi="Arial" w:cs="Arial"/>
          <w:color w:val="000000"/>
          <w:kern w:val="24"/>
          <w:sz w:val="24"/>
          <w:szCs w:val="24"/>
        </w:rPr>
        <w:t xml:space="preserve"> curriculares</w:t>
      </w:r>
      <w:r w:rsidR="00645B1C" w:rsidRPr="004E1D51">
        <w:rPr>
          <w:rFonts w:ascii="Arial" w:eastAsia="+mn-ea" w:hAnsi="Arial" w:cs="Arial"/>
          <w:color w:val="000000"/>
          <w:kern w:val="24"/>
          <w:sz w:val="24"/>
          <w:szCs w:val="24"/>
        </w:rPr>
        <w:t xml:space="preserve"> (didáctica)</w:t>
      </w:r>
      <w:r w:rsidR="00896938" w:rsidRPr="004E1D51">
        <w:rPr>
          <w:rFonts w:ascii="Arial" w:eastAsia="+mn-ea" w:hAnsi="Arial" w:cs="Arial"/>
          <w:color w:val="000000"/>
          <w:kern w:val="24"/>
          <w:sz w:val="24"/>
          <w:szCs w:val="24"/>
        </w:rPr>
        <w:t>,</w:t>
      </w:r>
      <w:r w:rsidR="00961842" w:rsidRPr="004E1D51">
        <w:rPr>
          <w:rFonts w:ascii="Arial" w:eastAsia="+mn-ea" w:hAnsi="Arial" w:cs="Arial"/>
          <w:color w:val="000000"/>
          <w:kern w:val="24"/>
          <w:sz w:val="24"/>
          <w:szCs w:val="24"/>
        </w:rPr>
        <w:t xml:space="preserve"> en función de la</w:t>
      </w:r>
      <w:r w:rsidR="002B77C6" w:rsidRPr="004E1D51">
        <w:rPr>
          <w:rFonts w:ascii="Arial" w:eastAsia="+mn-ea" w:hAnsi="Arial" w:cs="Arial"/>
          <w:color w:val="000000"/>
          <w:kern w:val="24"/>
          <w:sz w:val="24"/>
          <w:szCs w:val="24"/>
        </w:rPr>
        <w:t xml:space="preserve"> suficiencia </w:t>
      </w:r>
      <w:r w:rsidR="00961842" w:rsidRPr="004E1D51">
        <w:rPr>
          <w:rFonts w:ascii="Arial" w:eastAsia="+mn-ea" w:hAnsi="Arial" w:cs="Arial"/>
          <w:color w:val="000000"/>
          <w:kern w:val="24"/>
          <w:sz w:val="24"/>
          <w:szCs w:val="24"/>
        </w:rPr>
        <w:t>que tienen para</w:t>
      </w:r>
      <w:r w:rsidR="002B77C6" w:rsidRPr="004E1D51">
        <w:rPr>
          <w:rFonts w:ascii="Arial" w:eastAsia="+mn-ea" w:hAnsi="Arial" w:cs="Arial"/>
          <w:color w:val="000000"/>
          <w:kern w:val="24"/>
          <w:sz w:val="24"/>
          <w:szCs w:val="24"/>
        </w:rPr>
        <w:t xml:space="preserve"> el logro de</w:t>
      </w:r>
      <w:r w:rsidR="00961842" w:rsidRPr="004E1D51">
        <w:rPr>
          <w:rFonts w:ascii="Arial" w:eastAsia="+mn-ea" w:hAnsi="Arial" w:cs="Arial"/>
          <w:color w:val="000000"/>
          <w:kern w:val="24"/>
          <w:sz w:val="24"/>
          <w:szCs w:val="24"/>
        </w:rPr>
        <w:t xml:space="preserve"> perfil de egreso; esto con la finalidad de precisar </w:t>
      </w:r>
      <w:r w:rsidR="0074343F" w:rsidRPr="004E1D51">
        <w:rPr>
          <w:rFonts w:ascii="Arial" w:eastAsia="+mn-ea" w:hAnsi="Arial" w:cs="Arial"/>
          <w:color w:val="000000"/>
          <w:kern w:val="24"/>
          <w:sz w:val="24"/>
          <w:szCs w:val="24"/>
        </w:rPr>
        <w:t xml:space="preserve">su </w:t>
      </w:r>
      <w:r w:rsidR="00CD4675" w:rsidRPr="004E1D51">
        <w:rPr>
          <w:rFonts w:ascii="Arial" w:eastAsia="+mn-ea" w:hAnsi="Arial" w:cs="Arial"/>
          <w:color w:val="000000"/>
          <w:kern w:val="24"/>
          <w:sz w:val="24"/>
          <w:szCs w:val="24"/>
        </w:rPr>
        <w:t xml:space="preserve">congruencia </w:t>
      </w:r>
      <w:r w:rsidR="00467173" w:rsidRPr="004E1D51">
        <w:rPr>
          <w:rFonts w:ascii="Arial" w:eastAsia="+mn-ea" w:hAnsi="Arial" w:cs="Arial"/>
          <w:color w:val="000000"/>
          <w:kern w:val="24"/>
          <w:sz w:val="24"/>
          <w:szCs w:val="24"/>
        </w:rPr>
        <w:t>frente a l</w:t>
      </w:r>
      <w:r w:rsidR="0074343F" w:rsidRPr="004E1D51">
        <w:rPr>
          <w:rFonts w:ascii="Arial" w:eastAsia="+mn-ea" w:hAnsi="Arial" w:cs="Arial"/>
          <w:color w:val="000000"/>
          <w:kern w:val="24"/>
          <w:sz w:val="24"/>
          <w:szCs w:val="24"/>
        </w:rPr>
        <w:t xml:space="preserve">os perfiles establecidos para el ingreso </w:t>
      </w:r>
      <w:r w:rsidR="00CD4675" w:rsidRPr="004E1D51">
        <w:rPr>
          <w:rFonts w:ascii="Arial" w:eastAsia="+mn-ea" w:hAnsi="Arial" w:cs="Arial"/>
          <w:color w:val="000000"/>
          <w:kern w:val="24"/>
          <w:sz w:val="24"/>
          <w:szCs w:val="24"/>
        </w:rPr>
        <w:t>al Servicio Pr</w:t>
      </w:r>
      <w:r w:rsidR="00A63137" w:rsidRPr="004E1D51">
        <w:rPr>
          <w:rFonts w:ascii="Arial" w:eastAsia="+mn-ea" w:hAnsi="Arial" w:cs="Arial"/>
          <w:color w:val="000000"/>
          <w:kern w:val="24"/>
          <w:sz w:val="24"/>
          <w:szCs w:val="24"/>
        </w:rPr>
        <w:t>ofesional Docente y</w:t>
      </w:r>
      <w:r w:rsidR="00CD4675" w:rsidRPr="004E1D51">
        <w:rPr>
          <w:rFonts w:ascii="Arial" w:eastAsia="+mn-ea" w:hAnsi="Arial" w:cs="Arial"/>
          <w:color w:val="000000"/>
          <w:kern w:val="24"/>
          <w:sz w:val="24"/>
          <w:szCs w:val="24"/>
        </w:rPr>
        <w:t xml:space="preserve"> con los programas de la</w:t>
      </w:r>
      <w:r w:rsidR="00C34B0F" w:rsidRPr="004E1D51">
        <w:rPr>
          <w:rFonts w:ascii="Arial" w:eastAsia="+mn-ea" w:hAnsi="Arial" w:cs="Arial"/>
          <w:color w:val="000000"/>
          <w:kern w:val="24"/>
          <w:sz w:val="24"/>
          <w:szCs w:val="24"/>
        </w:rPr>
        <w:t>s escuelas de educación básica.</w:t>
      </w:r>
    </w:p>
    <w:p w14:paraId="0E307C7E" w14:textId="53D84FE9" w:rsidR="003E7156" w:rsidRPr="004E1D51" w:rsidRDefault="00A118A6" w:rsidP="004E1D51">
      <w:pPr>
        <w:pStyle w:val="Textocomentario"/>
        <w:spacing w:after="0" w:line="480" w:lineRule="auto"/>
        <w:ind w:firstLine="708"/>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lastRenderedPageBreak/>
        <w:t>Se procederá</w:t>
      </w:r>
      <w:r w:rsidR="00E3116E" w:rsidRPr="004E1D51">
        <w:rPr>
          <w:rFonts w:ascii="Arial" w:eastAsia="+mn-ea" w:hAnsi="Arial" w:cs="Arial"/>
          <w:color w:val="000000"/>
          <w:kern w:val="24"/>
          <w:sz w:val="24"/>
          <w:szCs w:val="24"/>
        </w:rPr>
        <w:t xml:space="preserve"> en </w:t>
      </w:r>
      <w:r w:rsidR="00467173" w:rsidRPr="004E1D51">
        <w:rPr>
          <w:rFonts w:ascii="Arial" w:eastAsia="+mn-ea" w:hAnsi="Arial" w:cs="Arial"/>
          <w:color w:val="000000"/>
          <w:kern w:val="24"/>
          <w:sz w:val="24"/>
          <w:szCs w:val="24"/>
        </w:rPr>
        <w:t>un segundo nivel de análisis,</w:t>
      </w:r>
      <w:r w:rsidR="000A5A31" w:rsidRPr="004E1D51">
        <w:rPr>
          <w:rFonts w:ascii="Arial" w:eastAsia="+mn-ea" w:hAnsi="Arial" w:cs="Arial"/>
          <w:color w:val="000000"/>
          <w:kern w:val="24"/>
          <w:sz w:val="24"/>
          <w:szCs w:val="24"/>
        </w:rPr>
        <w:t xml:space="preserve"> a conocer</w:t>
      </w:r>
      <w:r w:rsidRPr="004E1D51">
        <w:rPr>
          <w:rFonts w:ascii="Arial" w:eastAsia="+mn-ea" w:hAnsi="Arial" w:cs="Arial"/>
          <w:color w:val="000000"/>
          <w:kern w:val="24"/>
          <w:sz w:val="24"/>
          <w:szCs w:val="24"/>
        </w:rPr>
        <w:t xml:space="preserve"> </w:t>
      </w:r>
      <w:r w:rsidR="000445E7" w:rsidRPr="004E1D51">
        <w:rPr>
          <w:rFonts w:ascii="Arial" w:eastAsia="+mn-ea" w:hAnsi="Arial" w:cs="Arial"/>
          <w:color w:val="000000"/>
          <w:kern w:val="24"/>
          <w:sz w:val="24"/>
          <w:szCs w:val="24"/>
          <w:lang w:val="es-ES"/>
        </w:rPr>
        <w:t>cómo se describen los indicadores de las Buenas Prácticas establecidos en la LGSPD en</w:t>
      </w:r>
      <w:r w:rsidR="00A4081F" w:rsidRPr="004E1D51">
        <w:rPr>
          <w:rFonts w:ascii="Arial" w:eastAsia="+mn-ea" w:hAnsi="Arial" w:cs="Arial"/>
          <w:color w:val="000000"/>
          <w:kern w:val="24"/>
          <w:sz w:val="24"/>
          <w:szCs w:val="24"/>
          <w:lang w:val="es-ES"/>
        </w:rPr>
        <w:t xml:space="preserve"> los P</w:t>
      </w:r>
      <w:r w:rsidR="000445E7" w:rsidRPr="004E1D51">
        <w:rPr>
          <w:rFonts w:ascii="Arial" w:eastAsia="+mn-ea" w:hAnsi="Arial" w:cs="Arial"/>
          <w:color w:val="000000"/>
          <w:kern w:val="24"/>
          <w:sz w:val="24"/>
          <w:szCs w:val="24"/>
          <w:lang w:val="es-ES"/>
        </w:rPr>
        <w:t xml:space="preserve">rogramas de </w:t>
      </w:r>
      <w:r w:rsidR="00A4081F" w:rsidRPr="004E1D51">
        <w:rPr>
          <w:rFonts w:ascii="Arial" w:eastAsia="+mn-ea" w:hAnsi="Arial" w:cs="Arial"/>
          <w:color w:val="000000"/>
          <w:kern w:val="24"/>
          <w:sz w:val="24"/>
          <w:szCs w:val="24"/>
          <w:lang w:val="es-ES"/>
        </w:rPr>
        <w:t>Formación Inicial de Docentes UPV, además de identificar las</w:t>
      </w:r>
      <w:r w:rsidR="000445E7" w:rsidRPr="004E1D51">
        <w:rPr>
          <w:rFonts w:ascii="Arial" w:eastAsia="+mn-ea" w:hAnsi="Arial" w:cs="Arial"/>
          <w:color w:val="000000"/>
          <w:kern w:val="24"/>
          <w:sz w:val="24"/>
          <w:szCs w:val="24"/>
          <w:lang w:val="es-ES"/>
        </w:rPr>
        <w:t xml:space="preserve"> nociones </w:t>
      </w:r>
      <w:r w:rsidR="00A4081F" w:rsidRPr="004E1D51">
        <w:rPr>
          <w:rFonts w:ascii="Arial" w:eastAsia="+mn-ea" w:hAnsi="Arial" w:cs="Arial"/>
          <w:color w:val="000000"/>
          <w:kern w:val="24"/>
          <w:sz w:val="24"/>
          <w:szCs w:val="24"/>
          <w:lang w:val="es-ES"/>
        </w:rPr>
        <w:t xml:space="preserve">explícitas </w:t>
      </w:r>
      <w:r w:rsidR="000445E7" w:rsidRPr="004E1D51">
        <w:rPr>
          <w:rFonts w:ascii="Arial" w:eastAsia="+mn-ea" w:hAnsi="Arial" w:cs="Arial"/>
          <w:color w:val="000000"/>
          <w:kern w:val="24"/>
          <w:sz w:val="24"/>
          <w:szCs w:val="24"/>
          <w:lang w:val="es-ES"/>
        </w:rPr>
        <w:t>de la Función Docente (FD)</w:t>
      </w:r>
      <w:r w:rsidR="00A4081F" w:rsidRPr="004E1D51">
        <w:rPr>
          <w:rFonts w:ascii="Arial" w:eastAsia="+mn-ea" w:hAnsi="Arial" w:cs="Arial"/>
          <w:color w:val="000000"/>
          <w:kern w:val="24"/>
          <w:sz w:val="24"/>
          <w:szCs w:val="24"/>
          <w:lang w:val="es-ES"/>
        </w:rPr>
        <w:t xml:space="preserve"> en los mismos.</w:t>
      </w:r>
    </w:p>
    <w:p w14:paraId="5ED34947" w14:textId="36C1CD4C" w:rsidR="006975F6" w:rsidRDefault="002E593B" w:rsidP="004E1D51">
      <w:pPr>
        <w:pStyle w:val="Textocomentario"/>
        <w:spacing w:after="0" w:line="480" w:lineRule="auto"/>
        <w:ind w:firstLine="708"/>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Para un tercer nivel,</w:t>
      </w:r>
      <w:r w:rsidR="00A4081F" w:rsidRPr="004E1D51">
        <w:rPr>
          <w:rFonts w:ascii="Arial" w:eastAsia="+mn-ea" w:hAnsi="Arial" w:cs="Arial"/>
          <w:color w:val="000000"/>
          <w:kern w:val="24"/>
          <w:sz w:val="24"/>
          <w:szCs w:val="24"/>
        </w:rPr>
        <w:t xml:space="preserve"> se indagará sobre los</w:t>
      </w:r>
      <w:r w:rsidR="00A4081F" w:rsidRPr="004E1D51">
        <w:rPr>
          <w:rFonts w:ascii="Arial" w:eastAsia="+mn-ea" w:hAnsi="Arial" w:cs="Arial"/>
          <w:color w:val="000000"/>
          <w:kern w:val="24"/>
          <w:sz w:val="24"/>
          <w:szCs w:val="24"/>
          <w:lang w:val="es-ES"/>
        </w:rPr>
        <w:t xml:space="preserve"> rasgos de la Buena Práctica (BP) que establece la LGSPD en las condiciones reales de trabajo de Nuestros Docentes (ND)</w:t>
      </w:r>
      <w:r w:rsidR="008C15F4" w:rsidRPr="004E1D51">
        <w:rPr>
          <w:rFonts w:ascii="Arial" w:eastAsia="+mn-ea" w:hAnsi="Arial" w:cs="Arial"/>
          <w:color w:val="000000"/>
          <w:kern w:val="24"/>
          <w:sz w:val="24"/>
          <w:szCs w:val="24"/>
        </w:rPr>
        <w:t xml:space="preserve">; </w:t>
      </w:r>
      <w:r w:rsidR="00F3293D" w:rsidRPr="004E1D51">
        <w:rPr>
          <w:rFonts w:ascii="Arial" w:eastAsia="+mn-ea" w:hAnsi="Arial" w:cs="Arial"/>
          <w:color w:val="000000"/>
          <w:kern w:val="24"/>
          <w:sz w:val="24"/>
          <w:szCs w:val="24"/>
        </w:rPr>
        <w:t>aclarando,</w:t>
      </w:r>
      <w:r w:rsidR="00A4081F" w:rsidRPr="004E1D51">
        <w:rPr>
          <w:rFonts w:ascii="Arial" w:eastAsia="+mn-ea" w:hAnsi="Arial" w:cs="Arial"/>
          <w:color w:val="000000"/>
          <w:kern w:val="24"/>
          <w:sz w:val="24"/>
          <w:szCs w:val="24"/>
          <w:lang w:val="es-ES"/>
        </w:rPr>
        <w:t xml:space="preserve"> qué vinculo dicen ellos existe con lo aprendido en los Programas de Formación Inicial de Docentes UPV.</w:t>
      </w:r>
      <w:r w:rsidR="002A714D" w:rsidRPr="004E1D51">
        <w:rPr>
          <w:rFonts w:ascii="Arial" w:eastAsia="+mn-ea" w:hAnsi="Arial" w:cs="Arial"/>
          <w:color w:val="000000"/>
          <w:kern w:val="24"/>
          <w:sz w:val="24"/>
          <w:szCs w:val="24"/>
        </w:rPr>
        <w:t xml:space="preserve"> </w:t>
      </w:r>
    </w:p>
    <w:p w14:paraId="6FF3E323" w14:textId="77777777" w:rsidR="00C8352F" w:rsidRPr="004E1D51" w:rsidRDefault="00C8352F" w:rsidP="004E1D51">
      <w:pPr>
        <w:pStyle w:val="Textocomentario"/>
        <w:spacing w:after="0" w:line="480" w:lineRule="auto"/>
        <w:ind w:firstLine="708"/>
        <w:jc w:val="both"/>
        <w:rPr>
          <w:rFonts w:ascii="Arial" w:eastAsia="+mn-ea" w:hAnsi="Arial" w:cs="Arial"/>
          <w:color w:val="000000"/>
          <w:kern w:val="24"/>
          <w:sz w:val="24"/>
          <w:szCs w:val="24"/>
        </w:rPr>
      </w:pPr>
    </w:p>
    <w:p w14:paraId="1D5B9E44" w14:textId="3A9DFA3C" w:rsidR="006975F6" w:rsidRPr="004E1D51" w:rsidRDefault="0017389F" w:rsidP="004E1D51">
      <w:pPr>
        <w:pStyle w:val="Prrafodelista"/>
        <w:numPr>
          <w:ilvl w:val="0"/>
          <w:numId w:val="20"/>
        </w:numPr>
        <w:spacing w:after="0" w:line="480" w:lineRule="auto"/>
        <w:contextualSpacing w:val="0"/>
        <w:jc w:val="both"/>
        <w:rPr>
          <w:rFonts w:ascii="Arial" w:eastAsia="+mn-ea" w:hAnsi="Arial" w:cs="Arial"/>
          <w:b/>
          <w:color w:val="000000"/>
          <w:kern w:val="24"/>
          <w:sz w:val="24"/>
          <w:szCs w:val="24"/>
        </w:rPr>
      </w:pPr>
      <w:r w:rsidRPr="004E1D51">
        <w:rPr>
          <w:rFonts w:ascii="Arial" w:eastAsia="+mn-ea" w:hAnsi="Arial" w:cs="Arial"/>
          <w:b/>
          <w:color w:val="000000"/>
          <w:kern w:val="24"/>
          <w:sz w:val="24"/>
          <w:szCs w:val="24"/>
        </w:rPr>
        <w:t xml:space="preserve">PREGUNTAS </w:t>
      </w:r>
      <w:r w:rsidR="00177FF2" w:rsidRPr="004E1D51">
        <w:rPr>
          <w:rFonts w:ascii="Arial" w:eastAsia="+mn-ea" w:hAnsi="Arial" w:cs="Arial"/>
          <w:b/>
          <w:color w:val="000000"/>
          <w:kern w:val="24"/>
          <w:sz w:val="24"/>
          <w:szCs w:val="24"/>
        </w:rPr>
        <w:t xml:space="preserve">DE LA </w:t>
      </w:r>
      <w:r w:rsidRPr="004E1D51">
        <w:rPr>
          <w:rFonts w:ascii="Arial" w:eastAsia="+mn-ea" w:hAnsi="Arial" w:cs="Arial"/>
          <w:b/>
          <w:color w:val="000000"/>
          <w:kern w:val="24"/>
          <w:sz w:val="24"/>
          <w:szCs w:val="24"/>
        </w:rPr>
        <w:t>INVESTIGACIÓN</w:t>
      </w:r>
    </w:p>
    <w:p w14:paraId="1A42CB4A" w14:textId="1B591CED" w:rsidR="00C34B0F" w:rsidRPr="004E1D51" w:rsidRDefault="0017389F" w:rsidP="004E1D51">
      <w:pPr>
        <w:pStyle w:val="Prrafodelista"/>
        <w:numPr>
          <w:ilvl w:val="0"/>
          <w:numId w:val="19"/>
        </w:numPr>
        <w:spacing w:after="0" w:line="480" w:lineRule="auto"/>
        <w:contextualSpacing w:val="0"/>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¿C</w:t>
      </w:r>
      <w:r w:rsidR="00177FF2" w:rsidRPr="004E1D51">
        <w:rPr>
          <w:rFonts w:ascii="Arial" w:eastAsia="+mn-ea" w:hAnsi="Arial" w:cs="Arial"/>
          <w:color w:val="000000"/>
          <w:kern w:val="24"/>
          <w:sz w:val="24"/>
          <w:szCs w:val="24"/>
        </w:rPr>
        <w:t>uál es la congruencia y pertinencia del enfoque y contenidos curriculares de los programas de formación inicial de docentes de la UPV, en función de los programas de las escuelas de educación básica</w:t>
      </w:r>
      <w:r w:rsidR="000A5A31" w:rsidRPr="004E1D51">
        <w:rPr>
          <w:rFonts w:ascii="Arial" w:eastAsia="+mn-ea" w:hAnsi="Arial" w:cs="Arial"/>
          <w:color w:val="000000"/>
          <w:kern w:val="24"/>
          <w:sz w:val="24"/>
          <w:szCs w:val="24"/>
        </w:rPr>
        <w:t>, los perfiles establecidos para el ingreso al Servicio Profesional Docente</w:t>
      </w:r>
      <w:r w:rsidR="00177FF2" w:rsidRPr="004E1D51">
        <w:rPr>
          <w:rFonts w:ascii="Arial" w:eastAsia="+mn-ea" w:hAnsi="Arial" w:cs="Arial"/>
          <w:color w:val="000000"/>
          <w:kern w:val="24"/>
          <w:sz w:val="24"/>
          <w:szCs w:val="24"/>
        </w:rPr>
        <w:t xml:space="preserve"> y </w:t>
      </w:r>
      <w:r w:rsidR="001327A4" w:rsidRPr="004E1D51">
        <w:rPr>
          <w:rFonts w:ascii="Arial" w:eastAsia="+mn-ea" w:hAnsi="Arial" w:cs="Arial"/>
          <w:color w:val="000000"/>
          <w:kern w:val="24"/>
          <w:sz w:val="24"/>
          <w:szCs w:val="24"/>
        </w:rPr>
        <w:t xml:space="preserve">las </w:t>
      </w:r>
      <w:r w:rsidR="001327A4" w:rsidRPr="004E1D51">
        <w:rPr>
          <w:rFonts w:ascii="Arial" w:eastAsia="+mn-ea" w:hAnsi="Arial" w:cs="Arial"/>
          <w:i/>
          <w:color w:val="000000"/>
          <w:kern w:val="24"/>
          <w:sz w:val="24"/>
          <w:szCs w:val="24"/>
        </w:rPr>
        <w:t>Directrices para mejorar la formación inicial de los docentes de educación básica</w:t>
      </w:r>
      <w:r w:rsidR="001327A4" w:rsidRPr="004E1D51">
        <w:rPr>
          <w:rFonts w:ascii="Arial" w:eastAsia="+mn-ea" w:hAnsi="Arial" w:cs="Arial"/>
          <w:color w:val="000000"/>
          <w:kern w:val="24"/>
          <w:sz w:val="24"/>
          <w:szCs w:val="24"/>
        </w:rPr>
        <w:t xml:space="preserve"> INEE?</w:t>
      </w:r>
    </w:p>
    <w:p w14:paraId="0F7D8E28" w14:textId="15624438" w:rsidR="00C34B0F" w:rsidRPr="004E1D51" w:rsidRDefault="00E452D1" w:rsidP="004E1D51">
      <w:pPr>
        <w:pStyle w:val="Prrafodelista"/>
        <w:numPr>
          <w:ilvl w:val="0"/>
          <w:numId w:val="19"/>
        </w:numPr>
        <w:spacing w:after="0" w:line="480" w:lineRule="auto"/>
        <w:contextualSpacing w:val="0"/>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w:t>
      </w:r>
      <w:r w:rsidRPr="004E1D51">
        <w:rPr>
          <w:rFonts w:ascii="Arial" w:eastAsia="+mn-ea" w:hAnsi="Arial" w:cs="Arial"/>
          <w:color w:val="000000"/>
          <w:kern w:val="24"/>
          <w:sz w:val="24"/>
          <w:szCs w:val="24"/>
          <w:lang w:val="es-ES"/>
        </w:rPr>
        <w:t>Cómo se describen los indicadores de la Buena Práctica que establece la Ley General del Servicio Profesional Docente (LGSPD) en los Programas de Formación Inicial de Docentes (PFID) y cuáles nociones de la Función D</w:t>
      </w:r>
      <w:r w:rsidR="004E1D51">
        <w:rPr>
          <w:rFonts w:ascii="Arial" w:eastAsia="+mn-ea" w:hAnsi="Arial" w:cs="Arial"/>
          <w:color w:val="000000"/>
          <w:kern w:val="24"/>
          <w:sz w:val="24"/>
          <w:szCs w:val="24"/>
          <w:lang w:val="es-ES"/>
        </w:rPr>
        <w:t>ocente (FD)?</w:t>
      </w:r>
    </w:p>
    <w:p w14:paraId="6AAF19EF" w14:textId="59FE5A35" w:rsidR="006975F6" w:rsidRPr="00C8352F" w:rsidRDefault="00130623" w:rsidP="004E1D51">
      <w:pPr>
        <w:pStyle w:val="Prrafodelista"/>
        <w:numPr>
          <w:ilvl w:val="0"/>
          <w:numId w:val="19"/>
        </w:numPr>
        <w:spacing w:after="0" w:line="480" w:lineRule="auto"/>
        <w:contextualSpacing w:val="0"/>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w:t>
      </w:r>
      <w:r w:rsidR="00E452D1" w:rsidRPr="004E1D51">
        <w:rPr>
          <w:rFonts w:ascii="Arial" w:eastAsia="+mn-ea" w:hAnsi="Arial" w:cs="Arial"/>
          <w:color w:val="000000"/>
          <w:kern w:val="24"/>
          <w:sz w:val="24"/>
          <w:szCs w:val="24"/>
        </w:rPr>
        <w:t>Cuáles son los</w:t>
      </w:r>
      <w:r w:rsidR="00E452D1" w:rsidRPr="004E1D51">
        <w:rPr>
          <w:rFonts w:ascii="Arial" w:eastAsia="+mn-ea" w:hAnsi="Arial" w:cs="Arial"/>
          <w:color w:val="000000"/>
          <w:kern w:val="24"/>
          <w:sz w:val="24"/>
          <w:szCs w:val="24"/>
          <w:lang w:val="es-ES"/>
        </w:rPr>
        <w:t xml:space="preserve"> rasgos de la Buena Práctica (BP) que establece la LGSPD en las condiciones reales de trabajo de Nuestros Docentes (ND)?</w:t>
      </w:r>
      <w:r w:rsidR="00E452D1" w:rsidRPr="004E1D51">
        <w:rPr>
          <w:rFonts w:ascii="Arial" w:eastAsia="+mn-ea" w:hAnsi="Arial" w:cs="Arial"/>
          <w:color w:val="000000"/>
          <w:kern w:val="24"/>
          <w:sz w:val="24"/>
          <w:szCs w:val="24"/>
        </w:rPr>
        <w:t xml:space="preserve"> y</w:t>
      </w:r>
      <w:r w:rsidR="00E452D1" w:rsidRPr="004E1D51">
        <w:rPr>
          <w:rFonts w:ascii="Arial" w:eastAsia="+mn-ea" w:hAnsi="Arial" w:cs="Arial"/>
          <w:color w:val="000000"/>
          <w:kern w:val="24"/>
          <w:sz w:val="24"/>
          <w:szCs w:val="24"/>
          <w:lang w:val="es-ES"/>
        </w:rPr>
        <w:t xml:space="preserve"> ¿Qué vinculo -dicen ellos- existe con lo aprendido en los Programas de Formación Inicial de Docentes (PFID) UPV? </w:t>
      </w:r>
    </w:p>
    <w:p w14:paraId="7A5DB35E" w14:textId="77777777" w:rsidR="00C8352F" w:rsidRPr="004E1D51" w:rsidRDefault="00C8352F" w:rsidP="00C8352F">
      <w:pPr>
        <w:pStyle w:val="Prrafodelista"/>
        <w:spacing w:after="0" w:line="480" w:lineRule="auto"/>
        <w:contextualSpacing w:val="0"/>
        <w:jc w:val="both"/>
        <w:rPr>
          <w:rFonts w:ascii="Arial" w:eastAsia="+mn-ea" w:hAnsi="Arial" w:cs="Arial"/>
          <w:color w:val="000000"/>
          <w:kern w:val="24"/>
          <w:sz w:val="24"/>
          <w:szCs w:val="24"/>
        </w:rPr>
      </w:pPr>
    </w:p>
    <w:p w14:paraId="5A82CA4D" w14:textId="73EF6F62" w:rsidR="006975F6" w:rsidRPr="004E1D51" w:rsidRDefault="00192713" w:rsidP="004E1D51">
      <w:pPr>
        <w:pStyle w:val="Prrafodelista"/>
        <w:numPr>
          <w:ilvl w:val="0"/>
          <w:numId w:val="20"/>
        </w:numPr>
        <w:spacing w:after="0" w:line="480" w:lineRule="auto"/>
        <w:contextualSpacing w:val="0"/>
        <w:jc w:val="both"/>
        <w:rPr>
          <w:rFonts w:ascii="Arial" w:eastAsia="+mn-ea" w:hAnsi="Arial" w:cs="Arial"/>
          <w:b/>
          <w:color w:val="000000"/>
          <w:kern w:val="24"/>
          <w:sz w:val="24"/>
          <w:szCs w:val="24"/>
        </w:rPr>
      </w:pPr>
      <w:r w:rsidRPr="004E1D51">
        <w:rPr>
          <w:rFonts w:ascii="Arial" w:eastAsia="+mn-ea" w:hAnsi="Arial" w:cs="Arial"/>
          <w:b/>
          <w:color w:val="000000"/>
          <w:kern w:val="24"/>
          <w:sz w:val="24"/>
          <w:szCs w:val="24"/>
        </w:rPr>
        <w:lastRenderedPageBreak/>
        <w:t>OBJETIVO DE LA INVESTIGACIÓN</w:t>
      </w:r>
    </w:p>
    <w:p w14:paraId="04493158" w14:textId="17F338FC" w:rsidR="0096765C" w:rsidRDefault="00D27D93" w:rsidP="004E1D51">
      <w:pPr>
        <w:spacing w:after="0" w:line="480" w:lineRule="auto"/>
        <w:jc w:val="both"/>
        <w:rPr>
          <w:rFonts w:ascii="Arial" w:eastAsia="+mn-ea" w:hAnsi="Arial" w:cs="Arial"/>
          <w:color w:val="000000"/>
          <w:kern w:val="24"/>
          <w:sz w:val="24"/>
          <w:szCs w:val="24"/>
        </w:rPr>
      </w:pPr>
      <w:r>
        <w:rPr>
          <w:rFonts w:ascii="Arial" w:eastAsia="+mn-ea" w:hAnsi="Arial" w:cs="Arial"/>
          <w:color w:val="000000"/>
          <w:kern w:val="24"/>
          <w:sz w:val="24"/>
          <w:szCs w:val="24"/>
        </w:rPr>
        <w:tab/>
        <w:t>E</w:t>
      </w:r>
      <w:r w:rsidR="00D37B19" w:rsidRPr="004E1D51">
        <w:rPr>
          <w:rFonts w:ascii="Arial" w:eastAsia="+mn-ea" w:hAnsi="Arial" w:cs="Arial"/>
          <w:color w:val="000000"/>
          <w:kern w:val="24"/>
          <w:sz w:val="24"/>
          <w:szCs w:val="24"/>
        </w:rPr>
        <w:t xml:space="preserve">l </w:t>
      </w:r>
      <w:r w:rsidR="00A767DE" w:rsidRPr="004E1D51">
        <w:rPr>
          <w:rFonts w:ascii="Arial" w:eastAsia="+mn-ea" w:hAnsi="Arial" w:cs="Arial"/>
          <w:color w:val="000000"/>
          <w:kern w:val="24"/>
          <w:sz w:val="24"/>
          <w:szCs w:val="24"/>
        </w:rPr>
        <w:t xml:space="preserve">objetivo de la investigación es, a saber: </w:t>
      </w:r>
      <w:r w:rsidR="00D37B19" w:rsidRPr="004E1D51">
        <w:rPr>
          <w:rFonts w:ascii="Arial" w:eastAsia="+mn-ea" w:hAnsi="Arial" w:cs="Arial"/>
          <w:color w:val="000000"/>
          <w:kern w:val="24"/>
          <w:sz w:val="24"/>
          <w:szCs w:val="24"/>
        </w:rPr>
        <w:t>conocer la congruencia y pertinencia del currículo de los programas de formación inicial de docentes</w:t>
      </w:r>
      <w:r w:rsidR="00AA30B8" w:rsidRPr="004E1D51">
        <w:rPr>
          <w:rFonts w:ascii="Arial" w:eastAsia="+mn-ea" w:hAnsi="Arial" w:cs="Arial"/>
          <w:color w:val="000000"/>
          <w:kern w:val="24"/>
          <w:sz w:val="24"/>
          <w:szCs w:val="24"/>
        </w:rPr>
        <w:t xml:space="preserve"> de la UPV</w:t>
      </w:r>
      <w:r w:rsidR="00D37B19" w:rsidRPr="004E1D51">
        <w:rPr>
          <w:rFonts w:ascii="Arial" w:eastAsia="+mn-ea" w:hAnsi="Arial" w:cs="Arial"/>
          <w:color w:val="000000"/>
          <w:kern w:val="24"/>
          <w:sz w:val="24"/>
          <w:szCs w:val="24"/>
        </w:rPr>
        <w:t xml:space="preserve"> frente a las </w:t>
      </w:r>
      <w:r w:rsidR="00D37B19" w:rsidRPr="004E1D51">
        <w:rPr>
          <w:rFonts w:ascii="Arial" w:eastAsia="+mn-ea" w:hAnsi="Arial" w:cs="Arial"/>
          <w:i/>
          <w:color w:val="000000"/>
          <w:kern w:val="24"/>
          <w:sz w:val="24"/>
          <w:szCs w:val="24"/>
        </w:rPr>
        <w:t>Directrices para mejorar la formación inicial de los docentes de educación básica</w:t>
      </w:r>
      <w:r w:rsidR="00D37B19" w:rsidRPr="004E1D51">
        <w:rPr>
          <w:rFonts w:ascii="Arial" w:eastAsia="+mn-ea" w:hAnsi="Arial" w:cs="Arial"/>
          <w:color w:val="000000"/>
          <w:kern w:val="24"/>
          <w:sz w:val="24"/>
          <w:szCs w:val="24"/>
        </w:rPr>
        <w:t xml:space="preserve"> (INEE</w:t>
      </w:r>
      <w:r w:rsidR="00645B1C" w:rsidRPr="004E1D51">
        <w:rPr>
          <w:rFonts w:ascii="Arial" w:eastAsia="+mn-ea" w:hAnsi="Arial" w:cs="Arial"/>
          <w:color w:val="000000"/>
          <w:kern w:val="24"/>
          <w:sz w:val="24"/>
          <w:szCs w:val="24"/>
        </w:rPr>
        <w:t xml:space="preserve">) en el marco de la buena enseñanza que promueve el Sistema Educativo Mexicano a través de la LGSPD. </w:t>
      </w:r>
    </w:p>
    <w:p w14:paraId="62F90421" w14:textId="77777777" w:rsidR="00C8352F" w:rsidRPr="004E1D51" w:rsidRDefault="00C8352F" w:rsidP="004E1D51">
      <w:pPr>
        <w:spacing w:after="0" w:line="480" w:lineRule="auto"/>
        <w:jc w:val="both"/>
        <w:rPr>
          <w:rFonts w:ascii="Arial" w:eastAsia="+mn-ea" w:hAnsi="Arial" w:cs="Arial"/>
          <w:color w:val="000000"/>
          <w:kern w:val="24"/>
          <w:sz w:val="24"/>
          <w:szCs w:val="24"/>
        </w:rPr>
      </w:pPr>
    </w:p>
    <w:p w14:paraId="6AE247D2" w14:textId="4127FE41" w:rsidR="006975F6" w:rsidRPr="004E1D51" w:rsidRDefault="0097228C" w:rsidP="004E1D51">
      <w:pPr>
        <w:pStyle w:val="Prrafodelista"/>
        <w:numPr>
          <w:ilvl w:val="0"/>
          <w:numId w:val="20"/>
        </w:numPr>
        <w:spacing w:after="0" w:line="480" w:lineRule="auto"/>
        <w:contextualSpacing w:val="0"/>
        <w:jc w:val="both"/>
        <w:rPr>
          <w:rFonts w:ascii="Arial" w:eastAsia="+mn-ea" w:hAnsi="Arial" w:cs="Arial"/>
          <w:b/>
          <w:color w:val="000000"/>
          <w:kern w:val="24"/>
          <w:sz w:val="24"/>
          <w:szCs w:val="24"/>
        </w:rPr>
      </w:pPr>
      <w:r w:rsidRPr="004E1D51">
        <w:rPr>
          <w:rFonts w:ascii="Arial" w:eastAsia="+mn-ea" w:hAnsi="Arial" w:cs="Arial"/>
          <w:b/>
          <w:color w:val="000000"/>
          <w:kern w:val="24"/>
          <w:sz w:val="24"/>
          <w:szCs w:val="24"/>
        </w:rPr>
        <w:t>DISEÑO METODOLÓGICO</w:t>
      </w:r>
    </w:p>
    <w:p w14:paraId="06180C3A" w14:textId="3651C866" w:rsidR="003E7156" w:rsidRPr="004E1D51" w:rsidRDefault="002A714D" w:rsidP="004E1D51">
      <w:pPr>
        <w:spacing w:after="0" w:line="480" w:lineRule="auto"/>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Adoptand</w:t>
      </w:r>
      <w:r w:rsidR="00645B1C" w:rsidRPr="004E1D51">
        <w:rPr>
          <w:rFonts w:ascii="Arial" w:eastAsia="+mn-ea" w:hAnsi="Arial" w:cs="Arial"/>
          <w:color w:val="000000"/>
          <w:kern w:val="24"/>
          <w:sz w:val="24"/>
          <w:szCs w:val="24"/>
        </w:rPr>
        <w:t>o el enfoque multimetodos</w:t>
      </w:r>
      <w:r w:rsidRPr="004E1D51">
        <w:rPr>
          <w:rFonts w:ascii="Arial" w:eastAsia="+mn-ea" w:hAnsi="Arial" w:cs="Arial"/>
          <w:color w:val="000000"/>
          <w:kern w:val="24"/>
          <w:sz w:val="24"/>
          <w:szCs w:val="24"/>
        </w:rPr>
        <w:t xml:space="preserve"> es que</w:t>
      </w:r>
      <w:r w:rsidR="00A767DE" w:rsidRPr="004E1D51">
        <w:rPr>
          <w:rFonts w:ascii="Arial" w:eastAsia="+mn-ea" w:hAnsi="Arial" w:cs="Arial"/>
          <w:color w:val="000000"/>
          <w:kern w:val="24"/>
          <w:sz w:val="24"/>
          <w:szCs w:val="24"/>
        </w:rPr>
        <w:t xml:space="preserve"> en</w:t>
      </w:r>
      <w:r w:rsidRPr="004E1D51">
        <w:rPr>
          <w:rFonts w:ascii="Arial" w:eastAsia="+mn-ea" w:hAnsi="Arial" w:cs="Arial"/>
          <w:color w:val="000000"/>
          <w:kern w:val="24"/>
          <w:sz w:val="24"/>
          <w:szCs w:val="24"/>
        </w:rPr>
        <w:t xml:space="preserve"> esta investigación</w:t>
      </w:r>
      <w:r w:rsidR="00A767DE" w:rsidRPr="004E1D51">
        <w:rPr>
          <w:rFonts w:ascii="Arial" w:eastAsia="+mn-ea" w:hAnsi="Arial" w:cs="Arial"/>
          <w:color w:val="000000"/>
          <w:kern w:val="24"/>
          <w:sz w:val="24"/>
          <w:szCs w:val="24"/>
        </w:rPr>
        <w:t xml:space="preserve"> haré</w:t>
      </w:r>
      <w:r w:rsidRPr="004E1D51">
        <w:rPr>
          <w:rFonts w:ascii="Arial" w:eastAsia="+mn-ea" w:hAnsi="Arial" w:cs="Arial"/>
          <w:color w:val="000000"/>
          <w:kern w:val="24"/>
          <w:sz w:val="24"/>
          <w:szCs w:val="24"/>
        </w:rPr>
        <w:t xml:space="preserve"> uso de técnicas </w:t>
      </w:r>
      <w:proofErr w:type="spellStart"/>
      <w:r w:rsidRPr="004E1D51">
        <w:rPr>
          <w:rFonts w:ascii="Arial" w:eastAsia="+mn-ea" w:hAnsi="Arial" w:cs="Arial"/>
          <w:color w:val="000000"/>
          <w:kern w:val="24"/>
          <w:sz w:val="24"/>
          <w:szCs w:val="24"/>
        </w:rPr>
        <w:t>cuali</w:t>
      </w:r>
      <w:proofErr w:type="spellEnd"/>
      <w:r w:rsidRPr="004E1D51">
        <w:rPr>
          <w:rFonts w:ascii="Arial" w:eastAsia="+mn-ea" w:hAnsi="Arial" w:cs="Arial"/>
          <w:color w:val="000000"/>
          <w:kern w:val="24"/>
          <w:sz w:val="24"/>
          <w:szCs w:val="24"/>
        </w:rPr>
        <w:t xml:space="preserve"> y cuantitativas. Dadas las circunstancias en las que se desarrolle la investigación se podrá disponer de la información a través de diversos medios.</w:t>
      </w:r>
    </w:p>
    <w:p w14:paraId="1B5759BA" w14:textId="7A81C126" w:rsidR="003E7156" w:rsidRPr="004E1D51" w:rsidRDefault="00E452D1" w:rsidP="004E1D51">
      <w:pPr>
        <w:spacing w:after="0" w:line="480" w:lineRule="auto"/>
        <w:ind w:firstLine="708"/>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Para e</w:t>
      </w:r>
      <w:r w:rsidR="0016783C" w:rsidRPr="004E1D51">
        <w:rPr>
          <w:rFonts w:ascii="Arial" w:eastAsia="+mn-ea" w:hAnsi="Arial" w:cs="Arial"/>
          <w:color w:val="000000"/>
          <w:kern w:val="24"/>
          <w:sz w:val="24"/>
          <w:szCs w:val="24"/>
        </w:rPr>
        <w:t xml:space="preserve">l primer </w:t>
      </w:r>
      <w:r w:rsidRPr="004E1D51">
        <w:rPr>
          <w:rFonts w:ascii="Arial" w:eastAsia="+mn-ea" w:hAnsi="Arial" w:cs="Arial"/>
          <w:color w:val="000000"/>
          <w:kern w:val="24"/>
          <w:sz w:val="24"/>
          <w:szCs w:val="24"/>
        </w:rPr>
        <w:t xml:space="preserve">y segundo </w:t>
      </w:r>
      <w:r w:rsidR="0016783C" w:rsidRPr="004E1D51">
        <w:rPr>
          <w:rFonts w:ascii="Arial" w:eastAsia="+mn-ea" w:hAnsi="Arial" w:cs="Arial"/>
          <w:color w:val="000000"/>
          <w:kern w:val="24"/>
          <w:sz w:val="24"/>
          <w:szCs w:val="24"/>
        </w:rPr>
        <w:t>nivel representa un análisis documental, para el que se necesitará elaborar de matrices concentradoras de la información recabada.</w:t>
      </w:r>
    </w:p>
    <w:p w14:paraId="49B69851" w14:textId="37F20B29" w:rsidR="004E380C" w:rsidRDefault="0016783C" w:rsidP="00747F16">
      <w:pPr>
        <w:pStyle w:val="Textocomentario"/>
        <w:spacing w:after="0" w:line="480" w:lineRule="auto"/>
        <w:ind w:firstLine="708"/>
        <w:jc w:val="both"/>
        <w:rPr>
          <w:rFonts w:ascii="Arial" w:eastAsia="+mn-ea" w:hAnsi="Arial" w:cs="Arial"/>
          <w:color w:val="000000"/>
          <w:kern w:val="24"/>
          <w:sz w:val="24"/>
          <w:szCs w:val="24"/>
        </w:rPr>
      </w:pPr>
      <w:r w:rsidRPr="004E1D51">
        <w:rPr>
          <w:rFonts w:ascii="Arial" w:eastAsia="+mn-ea" w:hAnsi="Arial" w:cs="Arial"/>
          <w:color w:val="000000"/>
          <w:kern w:val="24"/>
          <w:sz w:val="24"/>
          <w:szCs w:val="24"/>
        </w:rPr>
        <w:t>Para un</w:t>
      </w:r>
      <w:r w:rsidR="004E5E9C" w:rsidRPr="004E1D51">
        <w:rPr>
          <w:rFonts w:ascii="Arial" w:eastAsia="+mn-ea" w:hAnsi="Arial" w:cs="Arial"/>
          <w:color w:val="000000"/>
          <w:kern w:val="24"/>
          <w:sz w:val="24"/>
          <w:szCs w:val="24"/>
        </w:rPr>
        <w:t xml:space="preserve"> tercer nivel, se indagará en lo</w:t>
      </w:r>
      <w:r w:rsidRPr="004E1D51">
        <w:rPr>
          <w:rFonts w:ascii="Arial" w:eastAsia="+mn-ea" w:hAnsi="Arial" w:cs="Arial"/>
          <w:color w:val="000000"/>
          <w:kern w:val="24"/>
          <w:sz w:val="24"/>
          <w:szCs w:val="24"/>
        </w:rPr>
        <w:t>s contextos escolares</w:t>
      </w:r>
      <w:r w:rsidR="004E5E9C" w:rsidRPr="004E1D51">
        <w:rPr>
          <w:rFonts w:ascii="Arial" w:eastAsia="+mn-ea" w:hAnsi="Arial" w:cs="Arial"/>
          <w:color w:val="000000"/>
          <w:kern w:val="24"/>
          <w:sz w:val="24"/>
          <w:szCs w:val="24"/>
        </w:rPr>
        <w:t xml:space="preserve"> de algunos de los docentes-estudiantes de la UPV</w:t>
      </w:r>
      <w:r w:rsidRPr="004E1D51">
        <w:rPr>
          <w:rFonts w:ascii="Arial" w:eastAsia="+mn-ea" w:hAnsi="Arial" w:cs="Arial"/>
          <w:color w:val="000000"/>
          <w:kern w:val="24"/>
          <w:sz w:val="24"/>
          <w:szCs w:val="24"/>
        </w:rPr>
        <w:t>;</w:t>
      </w:r>
      <w:r w:rsidR="004E5E9C" w:rsidRPr="004E1D51">
        <w:rPr>
          <w:rFonts w:ascii="Arial" w:eastAsia="+mn-ea" w:hAnsi="Arial" w:cs="Arial"/>
          <w:color w:val="000000"/>
          <w:kern w:val="24"/>
          <w:sz w:val="24"/>
          <w:szCs w:val="24"/>
        </w:rPr>
        <w:t xml:space="preserve"> se hará uso de entrevistas y observación en el aula para contrastar en matrices, con lo establecido en</w:t>
      </w:r>
      <w:r w:rsidRPr="004E1D51">
        <w:rPr>
          <w:rFonts w:ascii="Arial" w:eastAsia="+mn-ea" w:hAnsi="Arial" w:cs="Arial"/>
          <w:color w:val="000000"/>
          <w:kern w:val="24"/>
          <w:sz w:val="24"/>
          <w:szCs w:val="24"/>
        </w:rPr>
        <w:t xml:space="preserve"> LGSPD. </w:t>
      </w:r>
    </w:p>
    <w:p w14:paraId="48066D88" w14:textId="77777777" w:rsidR="00A45E18" w:rsidRDefault="00A45E18" w:rsidP="00C8352F">
      <w:pPr>
        <w:pStyle w:val="Textocomentario"/>
        <w:spacing w:after="0" w:line="480" w:lineRule="auto"/>
        <w:jc w:val="both"/>
        <w:rPr>
          <w:rFonts w:ascii="Arial" w:eastAsia="+mn-ea" w:hAnsi="Arial" w:cs="Arial"/>
          <w:color w:val="000000"/>
          <w:kern w:val="24"/>
          <w:sz w:val="24"/>
          <w:szCs w:val="24"/>
        </w:rPr>
      </w:pPr>
    </w:p>
    <w:p w14:paraId="0371A16D" w14:textId="7A5FA012" w:rsidR="00C8352F" w:rsidRPr="00534F30" w:rsidRDefault="00C8352F" w:rsidP="00C8352F">
      <w:pPr>
        <w:pStyle w:val="Textocomentario"/>
        <w:spacing w:after="0" w:line="480" w:lineRule="auto"/>
        <w:jc w:val="both"/>
        <w:rPr>
          <w:rFonts w:ascii="Arial" w:eastAsia="+mn-ea" w:hAnsi="Arial" w:cs="Arial"/>
          <w:b/>
          <w:color w:val="000000"/>
          <w:kern w:val="24"/>
          <w:sz w:val="24"/>
          <w:szCs w:val="24"/>
        </w:rPr>
      </w:pPr>
      <w:r w:rsidRPr="00534F30">
        <w:rPr>
          <w:rFonts w:ascii="Arial" w:eastAsia="+mn-ea" w:hAnsi="Arial" w:cs="Arial"/>
          <w:b/>
          <w:color w:val="000000"/>
          <w:kern w:val="24"/>
          <w:sz w:val="24"/>
          <w:szCs w:val="24"/>
        </w:rPr>
        <w:t>Referencias bibliográficas:</w:t>
      </w:r>
    </w:p>
    <w:p w14:paraId="3C072649" w14:textId="77777777" w:rsidR="00534F30" w:rsidRPr="00534F30" w:rsidRDefault="00534F30" w:rsidP="00FB3490">
      <w:pPr>
        <w:spacing w:line="240" w:lineRule="auto"/>
        <w:jc w:val="both"/>
        <w:rPr>
          <w:rFonts w:ascii="Arial" w:eastAsia="+mn-ea" w:hAnsi="Arial" w:cs="Arial"/>
          <w:color w:val="000000"/>
          <w:kern w:val="24"/>
          <w:sz w:val="24"/>
          <w:szCs w:val="24"/>
        </w:rPr>
      </w:pPr>
      <w:r w:rsidRPr="00534F30">
        <w:rPr>
          <w:rFonts w:ascii="Arial" w:eastAsia="+mn-ea" w:hAnsi="Arial" w:cs="Arial"/>
          <w:color w:val="000000"/>
          <w:kern w:val="24"/>
          <w:sz w:val="24"/>
          <w:szCs w:val="24"/>
        </w:rPr>
        <w:t xml:space="preserve">Apple, Michael W. (2008). </w:t>
      </w:r>
      <w:r w:rsidRPr="00534F30">
        <w:rPr>
          <w:rFonts w:ascii="Arial" w:eastAsia="+mn-ea" w:hAnsi="Arial" w:cs="Arial"/>
          <w:i/>
          <w:color w:val="000000"/>
          <w:kern w:val="24"/>
          <w:sz w:val="24"/>
          <w:szCs w:val="24"/>
        </w:rPr>
        <w:t>Ideología y currículo</w:t>
      </w:r>
      <w:r w:rsidRPr="00534F30">
        <w:rPr>
          <w:rFonts w:ascii="Arial" w:eastAsia="+mn-ea" w:hAnsi="Arial" w:cs="Arial"/>
          <w:color w:val="000000"/>
          <w:kern w:val="24"/>
          <w:sz w:val="24"/>
          <w:szCs w:val="24"/>
        </w:rPr>
        <w:t xml:space="preserve">. Ediciones </w:t>
      </w:r>
      <w:proofErr w:type="spellStart"/>
      <w:r w:rsidRPr="00534F30">
        <w:rPr>
          <w:rFonts w:ascii="Arial" w:eastAsia="+mn-ea" w:hAnsi="Arial" w:cs="Arial"/>
          <w:color w:val="000000"/>
          <w:kern w:val="24"/>
          <w:sz w:val="24"/>
          <w:szCs w:val="24"/>
        </w:rPr>
        <w:t>Akal</w:t>
      </w:r>
      <w:proofErr w:type="spellEnd"/>
      <w:r w:rsidRPr="00534F30">
        <w:rPr>
          <w:rFonts w:ascii="Arial" w:eastAsia="+mn-ea" w:hAnsi="Arial" w:cs="Arial"/>
          <w:color w:val="000000"/>
          <w:kern w:val="24"/>
          <w:sz w:val="24"/>
          <w:szCs w:val="24"/>
        </w:rPr>
        <w:t>: Madrid, España.</w:t>
      </w:r>
    </w:p>
    <w:p w14:paraId="79548F70" w14:textId="77777777" w:rsidR="00534F30" w:rsidRPr="00534F30" w:rsidRDefault="00534F30" w:rsidP="00FB3490">
      <w:pPr>
        <w:spacing w:line="240" w:lineRule="auto"/>
        <w:jc w:val="both"/>
        <w:rPr>
          <w:rFonts w:ascii="Arial" w:eastAsia="+mn-ea" w:hAnsi="Arial" w:cs="Arial"/>
          <w:color w:val="000000"/>
          <w:kern w:val="24"/>
          <w:sz w:val="24"/>
          <w:szCs w:val="24"/>
        </w:rPr>
      </w:pPr>
      <w:r w:rsidRPr="00534F30">
        <w:rPr>
          <w:rFonts w:ascii="Arial" w:eastAsia="+mn-ea" w:hAnsi="Arial" w:cs="Arial"/>
          <w:color w:val="000000"/>
          <w:kern w:val="24"/>
          <w:sz w:val="24"/>
          <w:szCs w:val="24"/>
        </w:rPr>
        <w:t xml:space="preserve">_______________ (2012) </w:t>
      </w:r>
      <w:r w:rsidRPr="00534F30">
        <w:rPr>
          <w:rFonts w:ascii="Arial" w:eastAsia="+mn-ea" w:hAnsi="Arial" w:cs="Arial"/>
          <w:i/>
          <w:color w:val="000000"/>
          <w:kern w:val="24"/>
          <w:sz w:val="24"/>
          <w:szCs w:val="24"/>
        </w:rPr>
        <w:t>Poder, conocimiento y reforma educacional</w:t>
      </w:r>
      <w:r w:rsidRPr="00534F30">
        <w:rPr>
          <w:rFonts w:ascii="Arial" w:eastAsia="+mn-ea" w:hAnsi="Arial" w:cs="Arial"/>
          <w:color w:val="000000"/>
          <w:kern w:val="24"/>
          <w:sz w:val="24"/>
          <w:szCs w:val="24"/>
        </w:rPr>
        <w:t>. Editores Mino y Dávila: Buenos Aires, Argentina.</w:t>
      </w:r>
    </w:p>
    <w:p w14:paraId="3C0FC27C" w14:textId="05A8902A" w:rsidR="00534F30" w:rsidRPr="00534F30" w:rsidRDefault="00534F30" w:rsidP="00FB3490">
      <w:pPr>
        <w:spacing w:line="240" w:lineRule="auto"/>
        <w:jc w:val="both"/>
        <w:rPr>
          <w:rFonts w:ascii="Arial" w:eastAsia="+mn-ea" w:hAnsi="Arial" w:cs="Arial"/>
          <w:color w:val="000000"/>
          <w:kern w:val="24"/>
          <w:sz w:val="24"/>
          <w:szCs w:val="24"/>
        </w:rPr>
      </w:pPr>
      <w:r w:rsidRPr="00534F30">
        <w:rPr>
          <w:rFonts w:ascii="Arial" w:eastAsia="+mn-ea" w:hAnsi="Arial" w:cs="Arial"/>
          <w:color w:val="000000"/>
          <w:kern w:val="24"/>
          <w:sz w:val="24"/>
          <w:szCs w:val="24"/>
        </w:rPr>
        <w:t xml:space="preserve">Calvo, Carlos (2008). </w:t>
      </w:r>
      <w:r w:rsidRPr="00534F30">
        <w:rPr>
          <w:rFonts w:ascii="Arial" w:eastAsia="+mn-ea" w:hAnsi="Arial" w:cs="Arial"/>
          <w:i/>
          <w:color w:val="000000"/>
          <w:kern w:val="24"/>
          <w:sz w:val="24"/>
          <w:szCs w:val="24"/>
        </w:rPr>
        <w:t>Del mapa escolar al territorio educativo.</w:t>
      </w:r>
      <w:r w:rsidR="00FB3490">
        <w:rPr>
          <w:rFonts w:ascii="Arial" w:eastAsia="+mn-ea" w:hAnsi="Arial" w:cs="Arial"/>
          <w:i/>
          <w:color w:val="000000"/>
          <w:kern w:val="24"/>
          <w:sz w:val="24"/>
          <w:szCs w:val="24"/>
        </w:rPr>
        <w:t xml:space="preserve"> </w:t>
      </w:r>
      <w:proofErr w:type="spellStart"/>
      <w:r w:rsidR="00FB3490">
        <w:rPr>
          <w:rFonts w:ascii="Arial" w:eastAsia="+mn-ea" w:hAnsi="Arial" w:cs="Arial"/>
          <w:i/>
          <w:color w:val="000000"/>
          <w:kern w:val="24"/>
          <w:sz w:val="24"/>
          <w:szCs w:val="24"/>
        </w:rPr>
        <w:t>Disoñando</w:t>
      </w:r>
      <w:proofErr w:type="spellEnd"/>
      <w:r w:rsidR="00FB3490">
        <w:rPr>
          <w:rFonts w:ascii="Arial" w:eastAsia="+mn-ea" w:hAnsi="Arial" w:cs="Arial"/>
          <w:i/>
          <w:color w:val="000000"/>
          <w:kern w:val="24"/>
          <w:sz w:val="24"/>
          <w:szCs w:val="24"/>
        </w:rPr>
        <w:t xml:space="preserve"> la escuela desde la educación.</w:t>
      </w:r>
      <w:r w:rsidR="00FB3490">
        <w:rPr>
          <w:rFonts w:ascii="Arial" w:eastAsia="+mn-ea" w:hAnsi="Arial" w:cs="Arial"/>
          <w:color w:val="000000"/>
          <w:kern w:val="24"/>
          <w:sz w:val="24"/>
          <w:szCs w:val="24"/>
        </w:rPr>
        <w:t xml:space="preserve"> 5ª. Edición Editorial Universidad de la Serena: </w:t>
      </w:r>
      <w:r w:rsidRPr="00534F30">
        <w:rPr>
          <w:rFonts w:ascii="Arial" w:eastAsia="+mn-ea" w:hAnsi="Arial" w:cs="Arial"/>
          <w:color w:val="000000"/>
          <w:kern w:val="24"/>
          <w:sz w:val="24"/>
          <w:szCs w:val="24"/>
        </w:rPr>
        <w:t>Chile.</w:t>
      </w:r>
    </w:p>
    <w:p w14:paraId="43A4E032" w14:textId="77777777" w:rsidR="00534F30" w:rsidRPr="00534F30" w:rsidRDefault="00534F30" w:rsidP="00FB3490">
      <w:pPr>
        <w:spacing w:line="240" w:lineRule="auto"/>
        <w:jc w:val="both"/>
        <w:rPr>
          <w:rFonts w:ascii="Arial" w:eastAsia="+mn-ea" w:hAnsi="Arial" w:cs="Arial"/>
          <w:color w:val="000000"/>
          <w:kern w:val="24"/>
          <w:sz w:val="24"/>
          <w:szCs w:val="24"/>
        </w:rPr>
      </w:pPr>
      <w:r w:rsidRPr="00534F30">
        <w:rPr>
          <w:rFonts w:ascii="Arial" w:eastAsia="+mn-ea" w:hAnsi="Arial" w:cs="Arial"/>
          <w:color w:val="000000"/>
          <w:kern w:val="24"/>
          <w:sz w:val="24"/>
          <w:szCs w:val="24"/>
        </w:rPr>
        <w:t xml:space="preserve">Gimeno y Pérez (2008). </w:t>
      </w:r>
      <w:r w:rsidRPr="00534F30">
        <w:rPr>
          <w:rFonts w:ascii="Arial" w:eastAsia="+mn-ea" w:hAnsi="Arial" w:cs="Arial"/>
          <w:i/>
          <w:color w:val="000000"/>
          <w:kern w:val="24"/>
          <w:sz w:val="24"/>
          <w:szCs w:val="24"/>
        </w:rPr>
        <w:t>Comprender y transformar la enseñanza.</w:t>
      </w:r>
      <w:r w:rsidRPr="00534F30">
        <w:rPr>
          <w:rFonts w:ascii="Arial" w:eastAsia="+mn-ea" w:hAnsi="Arial" w:cs="Arial"/>
          <w:color w:val="000000"/>
          <w:kern w:val="24"/>
          <w:sz w:val="24"/>
          <w:szCs w:val="24"/>
        </w:rPr>
        <w:t xml:space="preserve"> Ediciones Morata: España</w:t>
      </w:r>
    </w:p>
    <w:p w14:paraId="70A715F8" w14:textId="77777777" w:rsidR="003942E5" w:rsidRPr="003942E5" w:rsidRDefault="003942E5" w:rsidP="003942E5">
      <w:pPr>
        <w:spacing w:line="240" w:lineRule="auto"/>
        <w:jc w:val="both"/>
        <w:rPr>
          <w:rFonts w:ascii="Arial" w:eastAsia="+mn-ea" w:hAnsi="Arial" w:cs="Arial"/>
          <w:bCs/>
          <w:color w:val="000000"/>
          <w:kern w:val="24"/>
          <w:sz w:val="24"/>
          <w:szCs w:val="24"/>
        </w:rPr>
      </w:pPr>
      <w:proofErr w:type="spellStart"/>
      <w:r w:rsidRPr="003942E5">
        <w:rPr>
          <w:rFonts w:ascii="Arial" w:eastAsia="+mn-ea" w:hAnsi="Arial" w:cs="Arial"/>
          <w:bCs/>
          <w:color w:val="000000"/>
          <w:kern w:val="24"/>
          <w:sz w:val="24"/>
          <w:szCs w:val="24"/>
        </w:rPr>
        <w:lastRenderedPageBreak/>
        <w:t>Manfred</w:t>
      </w:r>
      <w:proofErr w:type="spellEnd"/>
      <w:r w:rsidRPr="003942E5">
        <w:rPr>
          <w:rFonts w:ascii="Arial" w:eastAsia="+mn-ea" w:hAnsi="Arial" w:cs="Arial"/>
          <w:bCs/>
          <w:color w:val="000000"/>
          <w:kern w:val="24"/>
          <w:sz w:val="24"/>
          <w:szCs w:val="24"/>
        </w:rPr>
        <w:t>, Max-</w:t>
      </w:r>
      <w:proofErr w:type="spellStart"/>
      <w:r w:rsidRPr="003942E5">
        <w:rPr>
          <w:rFonts w:ascii="Arial" w:eastAsia="+mn-ea" w:hAnsi="Arial" w:cs="Arial"/>
          <w:bCs/>
          <w:color w:val="000000"/>
          <w:kern w:val="24"/>
          <w:sz w:val="24"/>
          <w:szCs w:val="24"/>
        </w:rPr>
        <w:t>Neef</w:t>
      </w:r>
      <w:proofErr w:type="spellEnd"/>
      <w:r w:rsidRPr="003942E5">
        <w:rPr>
          <w:rFonts w:ascii="Arial" w:eastAsia="+mn-ea" w:hAnsi="Arial" w:cs="Arial"/>
          <w:bCs/>
          <w:color w:val="000000"/>
          <w:kern w:val="24"/>
          <w:sz w:val="24"/>
          <w:szCs w:val="24"/>
        </w:rPr>
        <w:t xml:space="preserve"> (1998). </w:t>
      </w:r>
      <w:r w:rsidRPr="003942E5">
        <w:rPr>
          <w:rFonts w:ascii="Arial" w:eastAsia="+mn-ea" w:hAnsi="Arial" w:cs="Arial"/>
          <w:bCs/>
          <w:iCs/>
          <w:color w:val="000000"/>
          <w:kern w:val="24"/>
          <w:sz w:val="24"/>
          <w:szCs w:val="24"/>
        </w:rPr>
        <w:t xml:space="preserve">Desarrollo a escala humana. </w:t>
      </w:r>
      <w:r w:rsidRPr="003942E5">
        <w:rPr>
          <w:rFonts w:ascii="Arial" w:eastAsia="+mn-ea" w:hAnsi="Arial" w:cs="Arial"/>
          <w:bCs/>
          <w:color w:val="000000"/>
          <w:kern w:val="24"/>
          <w:sz w:val="24"/>
          <w:szCs w:val="24"/>
        </w:rPr>
        <w:t xml:space="preserve">Barcelona: Icaria Editorial. (Capítulos 2,3 y 6). </w:t>
      </w:r>
    </w:p>
    <w:p w14:paraId="2739AD24" w14:textId="2F5B2215" w:rsidR="00534F30" w:rsidRPr="00534F30" w:rsidRDefault="00534F30" w:rsidP="00FB3490">
      <w:pPr>
        <w:spacing w:line="240" w:lineRule="auto"/>
        <w:jc w:val="both"/>
        <w:rPr>
          <w:rFonts w:ascii="Arial" w:eastAsia="+mn-ea" w:hAnsi="Arial" w:cs="Arial"/>
          <w:color w:val="000000"/>
          <w:kern w:val="24"/>
          <w:sz w:val="24"/>
          <w:szCs w:val="24"/>
        </w:rPr>
      </w:pPr>
      <w:r w:rsidRPr="00534F30">
        <w:rPr>
          <w:rFonts w:ascii="Arial" w:eastAsia="+mn-ea" w:hAnsi="Arial" w:cs="Arial"/>
          <w:color w:val="000000"/>
          <w:kern w:val="24"/>
          <w:sz w:val="24"/>
          <w:szCs w:val="24"/>
        </w:rPr>
        <w:t xml:space="preserve">Morin, Edgar (2003). </w:t>
      </w:r>
      <w:r w:rsidRPr="00534F30">
        <w:rPr>
          <w:rFonts w:ascii="Arial" w:eastAsia="+mn-ea" w:hAnsi="Arial" w:cs="Arial"/>
          <w:i/>
          <w:color w:val="000000"/>
          <w:kern w:val="24"/>
          <w:sz w:val="24"/>
          <w:szCs w:val="24"/>
        </w:rPr>
        <w:t xml:space="preserve">La humanidad de la humanidad. </w:t>
      </w:r>
      <w:r w:rsidR="00FB3490">
        <w:rPr>
          <w:rFonts w:ascii="Arial" w:eastAsia="+mn-ea" w:hAnsi="Arial" w:cs="Arial"/>
          <w:i/>
          <w:color w:val="000000"/>
          <w:kern w:val="24"/>
          <w:sz w:val="24"/>
          <w:szCs w:val="24"/>
        </w:rPr>
        <w:t xml:space="preserve">La identidad humana. </w:t>
      </w:r>
      <w:r w:rsidRPr="00534F30">
        <w:rPr>
          <w:rFonts w:ascii="Arial" w:eastAsia="+mn-ea" w:hAnsi="Arial" w:cs="Arial"/>
          <w:i/>
          <w:color w:val="000000"/>
          <w:kern w:val="24"/>
          <w:sz w:val="24"/>
          <w:szCs w:val="24"/>
        </w:rPr>
        <w:t>Método V.</w:t>
      </w:r>
      <w:r w:rsidR="00920BA0">
        <w:rPr>
          <w:rFonts w:ascii="Arial" w:eastAsia="+mn-ea" w:hAnsi="Arial" w:cs="Arial"/>
          <w:color w:val="000000"/>
          <w:kern w:val="24"/>
          <w:sz w:val="24"/>
          <w:szCs w:val="24"/>
        </w:rPr>
        <w:t xml:space="preserve"> Ediciones Cátedra</w:t>
      </w:r>
      <w:r w:rsidRPr="00534F30">
        <w:rPr>
          <w:rFonts w:ascii="Arial" w:eastAsia="+mn-ea" w:hAnsi="Arial" w:cs="Arial"/>
          <w:color w:val="000000"/>
          <w:kern w:val="24"/>
          <w:sz w:val="24"/>
          <w:szCs w:val="24"/>
        </w:rPr>
        <w:t>:</w:t>
      </w:r>
      <w:r w:rsidR="00920BA0">
        <w:rPr>
          <w:rFonts w:ascii="Arial" w:eastAsia="+mn-ea" w:hAnsi="Arial" w:cs="Arial"/>
          <w:color w:val="000000"/>
          <w:kern w:val="24"/>
          <w:sz w:val="24"/>
          <w:szCs w:val="24"/>
        </w:rPr>
        <w:t xml:space="preserve"> España</w:t>
      </w:r>
    </w:p>
    <w:p w14:paraId="6AB402C9" w14:textId="77777777" w:rsidR="00534F30" w:rsidRPr="00534F30" w:rsidRDefault="00534F30" w:rsidP="00FB3490">
      <w:pPr>
        <w:spacing w:line="240" w:lineRule="auto"/>
        <w:jc w:val="both"/>
        <w:rPr>
          <w:rFonts w:ascii="Arial" w:eastAsia="+mn-ea" w:hAnsi="Arial" w:cs="Arial"/>
          <w:color w:val="000000"/>
          <w:kern w:val="24"/>
          <w:sz w:val="24"/>
          <w:szCs w:val="24"/>
        </w:rPr>
      </w:pPr>
      <w:r w:rsidRPr="00534F30">
        <w:rPr>
          <w:rFonts w:ascii="Arial" w:eastAsia="+mn-ea" w:hAnsi="Arial" w:cs="Arial"/>
          <w:color w:val="000000"/>
          <w:kern w:val="24"/>
          <w:sz w:val="24"/>
          <w:szCs w:val="24"/>
        </w:rPr>
        <w:t xml:space="preserve">Santos, Miguel Ángel (2008). </w:t>
      </w:r>
      <w:r w:rsidRPr="00534F30">
        <w:rPr>
          <w:rFonts w:ascii="Arial" w:eastAsia="+mn-ea" w:hAnsi="Arial" w:cs="Arial"/>
          <w:i/>
          <w:color w:val="000000"/>
          <w:kern w:val="24"/>
          <w:sz w:val="24"/>
          <w:szCs w:val="24"/>
        </w:rPr>
        <w:t>Hacer visible lo cotidiano. Teoría y práctica de la evaluación cualitativa de los centros escolares.</w:t>
      </w:r>
      <w:r w:rsidRPr="00534F30">
        <w:rPr>
          <w:rFonts w:ascii="Arial" w:eastAsia="+mn-ea" w:hAnsi="Arial" w:cs="Arial"/>
          <w:color w:val="000000"/>
          <w:kern w:val="24"/>
          <w:sz w:val="24"/>
          <w:szCs w:val="24"/>
        </w:rPr>
        <w:t xml:space="preserve"> Ediciones </w:t>
      </w:r>
      <w:proofErr w:type="spellStart"/>
      <w:r w:rsidRPr="00534F30">
        <w:rPr>
          <w:rFonts w:ascii="Arial" w:eastAsia="+mn-ea" w:hAnsi="Arial" w:cs="Arial"/>
          <w:color w:val="000000"/>
          <w:kern w:val="24"/>
          <w:sz w:val="24"/>
          <w:szCs w:val="24"/>
        </w:rPr>
        <w:t>Akal</w:t>
      </w:r>
      <w:proofErr w:type="spellEnd"/>
      <w:r w:rsidRPr="00534F30">
        <w:rPr>
          <w:rFonts w:ascii="Arial" w:eastAsia="+mn-ea" w:hAnsi="Arial" w:cs="Arial"/>
          <w:color w:val="000000"/>
          <w:kern w:val="24"/>
          <w:sz w:val="24"/>
          <w:szCs w:val="24"/>
        </w:rPr>
        <w:t>: Madrid, España.</w:t>
      </w:r>
    </w:p>
    <w:p w14:paraId="16DBC884" w14:textId="77777777" w:rsidR="00534F30" w:rsidRPr="00534F30" w:rsidRDefault="00534F30" w:rsidP="00FB3490">
      <w:pPr>
        <w:spacing w:line="240" w:lineRule="auto"/>
        <w:jc w:val="both"/>
        <w:rPr>
          <w:rFonts w:ascii="Arial" w:eastAsia="+mn-ea" w:hAnsi="Arial" w:cs="Arial"/>
          <w:color w:val="000000"/>
          <w:kern w:val="24"/>
          <w:sz w:val="24"/>
          <w:szCs w:val="24"/>
        </w:rPr>
      </w:pPr>
      <w:r w:rsidRPr="00534F30">
        <w:rPr>
          <w:rFonts w:ascii="Arial" w:eastAsia="+mn-ea" w:hAnsi="Arial" w:cs="Arial"/>
          <w:color w:val="000000"/>
          <w:kern w:val="24"/>
          <w:sz w:val="24"/>
          <w:szCs w:val="24"/>
        </w:rPr>
        <w:t>Santos, Miguel A. y G</w:t>
      </w:r>
      <w:bookmarkStart w:id="0" w:name="_GoBack"/>
      <w:bookmarkEnd w:id="0"/>
      <w:r w:rsidRPr="00534F30">
        <w:rPr>
          <w:rFonts w:ascii="Arial" w:eastAsia="+mn-ea" w:hAnsi="Arial" w:cs="Arial"/>
          <w:color w:val="000000"/>
          <w:kern w:val="24"/>
          <w:sz w:val="24"/>
          <w:szCs w:val="24"/>
        </w:rPr>
        <w:t xml:space="preserve">uillaumín Tostado, Arturo eds. (2006). </w:t>
      </w:r>
      <w:r w:rsidRPr="00534F30">
        <w:rPr>
          <w:rFonts w:ascii="Arial" w:eastAsia="+mn-ea" w:hAnsi="Arial" w:cs="Arial"/>
          <w:i/>
          <w:color w:val="000000"/>
          <w:kern w:val="24"/>
          <w:sz w:val="24"/>
          <w:szCs w:val="24"/>
        </w:rPr>
        <w:t xml:space="preserve">Avances en complejidad y educación. Teoría y práctica. </w:t>
      </w:r>
      <w:r w:rsidRPr="00534F30">
        <w:rPr>
          <w:rFonts w:ascii="Arial" w:eastAsia="+mn-ea" w:hAnsi="Arial" w:cs="Arial"/>
          <w:color w:val="000000"/>
          <w:kern w:val="24"/>
          <w:sz w:val="24"/>
          <w:szCs w:val="24"/>
        </w:rPr>
        <w:t>Ediciones OCTAEDRO: España.</w:t>
      </w:r>
    </w:p>
    <w:p w14:paraId="2ECDD29D" w14:textId="03FC8EFB" w:rsidR="00747F16" w:rsidRPr="00FB3490" w:rsidRDefault="00534F30" w:rsidP="00FB3490">
      <w:pPr>
        <w:pStyle w:val="Textocomentario"/>
        <w:spacing w:after="0"/>
        <w:jc w:val="both"/>
        <w:rPr>
          <w:rFonts w:ascii="Arial" w:eastAsia="+mn-ea" w:hAnsi="Arial" w:cs="Arial"/>
          <w:b/>
          <w:color w:val="000000"/>
          <w:kern w:val="24"/>
          <w:sz w:val="24"/>
          <w:szCs w:val="24"/>
        </w:rPr>
      </w:pPr>
      <w:r w:rsidRPr="00FB3490">
        <w:rPr>
          <w:rFonts w:ascii="Arial" w:eastAsia="+mn-ea" w:hAnsi="Arial" w:cs="Arial"/>
          <w:b/>
          <w:color w:val="000000"/>
          <w:kern w:val="24"/>
          <w:sz w:val="24"/>
          <w:szCs w:val="24"/>
        </w:rPr>
        <w:t>Electrónicas:</w:t>
      </w:r>
    </w:p>
    <w:p w14:paraId="127DED12" w14:textId="510F56F4" w:rsidR="00534F30" w:rsidRDefault="00534F30" w:rsidP="00FB3490">
      <w:pPr>
        <w:pStyle w:val="Textocomentario"/>
        <w:spacing w:after="0"/>
        <w:jc w:val="both"/>
        <w:rPr>
          <w:rFonts w:ascii="Arial" w:eastAsia="+mn-ea" w:hAnsi="Arial" w:cs="Arial"/>
          <w:color w:val="000000"/>
          <w:kern w:val="24"/>
          <w:sz w:val="24"/>
          <w:szCs w:val="24"/>
        </w:rPr>
      </w:pPr>
      <w:r w:rsidRPr="00534F30">
        <w:rPr>
          <w:rFonts w:ascii="Arial" w:eastAsia="+mn-ea" w:hAnsi="Arial" w:cs="Arial"/>
          <w:color w:val="000000"/>
          <w:kern w:val="24"/>
          <w:sz w:val="24"/>
          <w:szCs w:val="24"/>
        </w:rPr>
        <w:t>Ley General del Servicio Profesional Docente. Diario Oficial de la Federación. 2013</w:t>
      </w:r>
      <w:r>
        <w:rPr>
          <w:rFonts w:ascii="Arial" w:eastAsia="+mn-ea" w:hAnsi="Arial" w:cs="Arial"/>
          <w:color w:val="000000"/>
          <w:kern w:val="24"/>
          <w:sz w:val="24"/>
          <w:szCs w:val="24"/>
        </w:rPr>
        <w:t>.</w:t>
      </w:r>
    </w:p>
    <w:p w14:paraId="0CDD83E5" w14:textId="77777777" w:rsidR="00FB3490" w:rsidRDefault="00534F30" w:rsidP="00FB3490">
      <w:pPr>
        <w:pStyle w:val="Textocomentario"/>
        <w:spacing w:after="0"/>
        <w:jc w:val="both"/>
        <w:rPr>
          <w:rFonts w:ascii="Arial" w:eastAsia="+mn-ea" w:hAnsi="Arial" w:cs="Arial"/>
          <w:color w:val="000000"/>
          <w:kern w:val="24"/>
          <w:sz w:val="24"/>
          <w:szCs w:val="24"/>
        </w:rPr>
      </w:pPr>
      <w:r w:rsidRPr="00FB3490">
        <w:rPr>
          <w:rFonts w:ascii="Arial" w:eastAsia="+mn-ea" w:hAnsi="Arial" w:cs="Arial"/>
          <w:color w:val="000000"/>
          <w:kern w:val="24"/>
          <w:sz w:val="24"/>
          <w:szCs w:val="24"/>
        </w:rPr>
        <w:t xml:space="preserve">Directrices </w:t>
      </w:r>
      <w:r w:rsidR="00FB3490" w:rsidRPr="00FB3490">
        <w:rPr>
          <w:rFonts w:ascii="Arial" w:eastAsia="+mn-ea" w:hAnsi="Arial" w:cs="Arial"/>
          <w:color w:val="000000"/>
          <w:kern w:val="24"/>
          <w:sz w:val="24"/>
          <w:szCs w:val="24"/>
        </w:rPr>
        <w:t>para mejorar la formación inicial de los docentes de educación básica</w:t>
      </w:r>
      <w:r w:rsidR="00FB3490">
        <w:rPr>
          <w:rFonts w:ascii="Arial" w:eastAsia="+mn-ea" w:hAnsi="Arial" w:cs="Arial"/>
          <w:color w:val="000000"/>
          <w:kern w:val="24"/>
          <w:sz w:val="24"/>
          <w:szCs w:val="24"/>
        </w:rPr>
        <w:t>. Instituto Nacional de Evaluación Educativa 2015.</w:t>
      </w:r>
    </w:p>
    <w:p w14:paraId="57D19125" w14:textId="77777777" w:rsidR="00FB3490" w:rsidRDefault="00FB3490" w:rsidP="00FB3490">
      <w:pPr>
        <w:pStyle w:val="Textocomentario"/>
        <w:spacing w:after="0"/>
        <w:jc w:val="both"/>
        <w:rPr>
          <w:rFonts w:ascii="Arial" w:eastAsia="+mn-ea" w:hAnsi="Arial" w:cs="Arial"/>
          <w:color w:val="000000"/>
          <w:kern w:val="24"/>
          <w:sz w:val="24"/>
          <w:szCs w:val="24"/>
        </w:rPr>
      </w:pPr>
    </w:p>
    <w:p w14:paraId="479917DD" w14:textId="023D0A21" w:rsidR="00920BA0" w:rsidRDefault="00FB3490" w:rsidP="00A05D2C">
      <w:pPr>
        <w:pStyle w:val="Textocomentario"/>
        <w:spacing w:after="0"/>
        <w:jc w:val="both"/>
        <w:rPr>
          <w:rFonts w:ascii="Arial" w:eastAsia="+mn-ea" w:hAnsi="Arial" w:cs="Arial"/>
          <w:color w:val="000000"/>
          <w:kern w:val="24"/>
          <w:sz w:val="24"/>
          <w:szCs w:val="24"/>
        </w:rPr>
      </w:pPr>
      <w:proofErr w:type="spellStart"/>
      <w:r>
        <w:rPr>
          <w:rFonts w:ascii="Arial" w:eastAsia="+mn-ea" w:hAnsi="Arial" w:cs="Arial"/>
          <w:color w:val="000000"/>
          <w:kern w:val="24"/>
          <w:sz w:val="24"/>
          <w:szCs w:val="24"/>
        </w:rPr>
        <w:t>Vaillant</w:t>
      </w:r>
      <w:proofErr w:type="spellEnd"/>
      <w:r>
        <w:rPr>
          <w:rFonts w:ascii="Arial" w:eastAsia="+mn-ea" w:hAnsi="Arial" w:cs="Arial"/>
          <w:color w:val="000000"/>
          <w:kern w:val="24"/>
          <w:sz w:val="24"/>
          <w:szCs w:val="24"/>
        </w:rPr>
        <w:t>, Denisse (2013). Formación inicial de profesorado en América Latina: Dilemas centrales y perspectivas. Revista Española de Educación Comparada 22(2013) 185-206. ISSN: 1137-8654</w:t>
      </w:r>
    </w:p>
    <w:p w14:paraId="6212B1D4" w14:textId="77777777" w:rsidR="00A05D2C" w:rsidRDefault="00A05D2C" w:rsidP="006B7B9B">
      <w:pPr>
        <w:pStyle w:val="Textocomentario"/>
        <w:spacing w:after="0" w:line="480" w:lineRule="auto"/>
        <w:rPr>
          <w:rFonts w:ascii="Arial" w:eastAsia="+mn-ea" w:hAnsi="Arial" w:cs="Arial"/>
          <w:color w:val="000000"/>
          <w:kern w:val="24"/>
          <w:sz w:val="24"/>
          <w:szCs w:val="24"/>
        </w:rPr>
      </w:pPr>
    </w:p>
    <w:sectPr w:rsidR="00A05D2C" w:rsidSect="00A05D2C">
      <w:footerReference w:type="default" r:id="rId8"/>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9B8454" w14:textId="77777777" w:rsidR="00DB08E5" w:rsidRDefault="00DB08E5" w:rsidP="00EF5127">
      <w:pPr>
        <w:spacing w:after="0" w:line="240" w:lineRule="auto"/>
      </w:pPr>
      <w:r>
        <w:separator/>
      </w:r>
    </w:p>
  </w:endnote>
  <w:endnote w:type="continuationSeparator" w:id="0">
    <w:p w14:paraId="75D6D994" w14:textId="77777777" w:rsidR="00DB08E5" w:rsidRDefault="00DB08E5" w:rsidP="00EF51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8326568"/>
      <w:docPartObj>
        <w:docPartGallery w:val="Page Numbers (Bottom of Page)"/>
        <w:docPartUnique/>
      </w:docPartObj>
    </w:sdtPr>
    <w:sdtEndPr/>
    <w:sdtContent>
      <w:p w14:paraId="40570E9C" w14:textId="1472D94E" w:rsidR="000445E7" w:rsidRDefault="000445E7">
        <w:pPr>
          <w:pStyle w:val="Piedepgina"/>
          <w:jc w:val="right"/>
        </w:pPr>
        <w:r>
          <w:fldChar w:fldCharType="begin"/>
        </w:r>
        <w:r>
          <w:instrText>PAGE   \* MERGEFORMAT</w:instrText>
        </w:r>
        <w:r>
          <w:fldChar w:fldCharType="separate"/>
        </w:r>
        <w:r w:rsidR="003942E5" w:rsidRPr="003942E5">
          <w:rPr>
            <w:noProof/>
            <w:lang w:val="es-ES"/>
          </w:rPr>
          <w:t>12</w:t>
        </w:r>
        <w:r>
          <w:fldChar w:fldCharType="end"/>
        </w:r>
      </w:p>
    </w:sdtContent>
  </w:sdt>
  <w:p w14:paraId="5520FA32" w14:textId="77777777" w:rsidR="000445E7" w:rsidRDefault="000445E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6F50EE" w14:textId="77777777" w:rsidR="00DB08E5" w:rsidRDefault="00DB08E5" w:rsidP="00EF5127">
      <w:pPr>
        <w:spacing w:after="0" w:line="240" w:lineRule="auto"/>
      </w:pPr>
      <w:r>
        <w:separator/>
      </w:r>
    </w:p>
  </w:footnote>
  <w:footnote w:type="continuationSeparator" w:id="0">
    <w:p w14:paraId="22F08FAB" w14:textId="77777777" w:rsidR="00DB08E5" w:rsidRDefault="00DB08E5" w:rsidP="00EF5127">
      <w:pPr>
        <w:spacing w:after="0" w:line="240" w:lineRule="auto"/>
      </w:pPr>
      <w:r>
        <w:continuationSeparator/>
      </w:r>
    </w:p>
  </w:footnote>
  <w:footnote w:id="1">
    <w:p w14:paraId="2C58120D" w14:textId="77777777" w:rsidR="000445E7" w:rsidRPr="005758E0" w:rsidRDefault="000445E7" w:rsidP="005758E0">
      <w:pPr>
        <w:pStyle w:val="Textonotapie"/>
        <w:rPr>
          <w:rFonts w:ascii="Times New Roman" w:hAnsi="Times New Roman" w:cs="Times New Roman"/>
          <w:sz w:val="18"/>
          <w:szCs w:val="18"/>
        </w:rPr>
      </w:pPr>
      <w:r>
        <w:rPr>
          <w:rStyle w:val="Refdenotaalpie"/>
        </w:rPr>
        <w:footnoteRef/>
      </w:r>
      <w:r>
        <w:t xml:space="preserve"> </w:t>
      </w:r>
      <w:r w:rsidRPr="005758E0">
        <w:rPr>
          <w:rFonts w:ascii="Times New Roman" w:hAnsi="Times New Roman" w:cs="Times New Roman"/>
          <w:sz w:val="18"/>
          <w:szCs w:val="18"/>
        </w:rPr>
        <w:t>Profesora-Investigadora responsable de la LGAC Procesos educativos y currículum en el Departamento de Investigación de la Universidad Pedagógica Veracruzana.</w:t>
      </w:r>
    </w:p>
  </w:footnote>
  <w:footnote w:id="2">
    <w:p w14:paraId="3221DBF8" w14:textId="758F7DAD" w:rsidR="000445E7" w:rsidRPr="00C8352F" w:rsidRDefault="000445E7" w:rsidP="000643CD">
      <w:pPr>
        <w:pStyle w:val="Textonotapie"/>
        <w:jc w:val="both"/>
        <w:rPr>
          <w:rFonts w:ascii="Times New Roman" w:hAnsi="Times New Roman" w:cs="Times New Roman"/>
          <w:i/>
          <w:sz w:val="18"/>
          <w:szCs w:val="18"/>
          <w:lang w:val="es-ES"/>
        </w:rPr>
      </w:pPr>
      <w:r>
        <w:rPr>
          <w:rStyle w:val="Refdenotaalpie"/>
        </w:rPr>
        <w:footnoteRef/>
      </w:r>
      <w:r>
        <w:t xml:space="preserve"> </w:t>
      </w:r>
      <w:r w:rsidRPr="00F31FC6">
        <w:rPr>
          <w:rFonts w:ascii="Times New Roman" w:hAnsi="Times New Roman" w:cs="Times New Roman"/>
          <w:sz w:val="18"/>
          <w:szCs w:val="18"/>
          <w:lang w:val="es-ES"/>
        </w:rPr>
        <w:t>Artículo 3º</w:t>
      </w:r>
      <w:r>
        <w:rPr>
          <w:rFonts w:ascii="Times New Roman" w:hAnsi="Times New Roman" w:cs="Times New Roman"/>
          <w:sz w:val="18"/>
          <w:szCs w:val="18"/>
          <w:lang w:val="es-ES"/>
        </w:rPr>
        <w:t xml:space="preserve"> de la</w:t>
      </w:r>
      <w:r w:rsidRPr="00F31FC6">
        <w:rPr>
          <w:rFonts w:ascii="Times New Roman" w:hAnsi="Times New Roman" w:cs="Times New Roman"/>
          <w:sz w:val="18"/>
          <w:szCs w:val="18"/>
          <w:lang w:val="es-ES"/>
        </w:rPr>
        <w:t xml:space="preserve"> </w:t>
      </w:r>
      <w:r>
        <w:rPr>
          <w:rFonts w:ascii="Times New Roman" w:hAnsi="Times New Roman" w:cs="Times New Roman"/>
          <w:sz w:val="18"/>
          <w:szCs w:val="18"/>
          <w:lang w:val="es-ES"/>
        </w:rPr>
        <w:t xml:space="preserve">Constitución Política de los Estados Unidos Mexicanos </w:t>
      </w:r>
      <w:r w:rsidRPr="00F31FC6">
        <w:rPr>
          <w:rFonts w:ascii="Times New Roman" w:hAnsi="Times New Roman" w:cs="Times New Roman"/>
          <w:sz w:val="18"/>
          <w:szCs w:val="18"/>
          <w:lang w:val="es-ES"/>
        </w:rPr>
        <w:t xml:space="preserve"> </w:t>
      </w:r>
      <w:r w:rsidRPr="00C8352F">
        <w:rPr>
          <w:rFonts w:ascii="Times New Roman" w:hAnsi="Times New Roman" w:cs="Times New Roman"/>
          <w:i/>
          <w:sz w:val="18"/>
          <w:szCs w:val="18"/>
          <w:lang w:val="es-ES"/>
        </w:rPr>
        <w:t>El estado garantizará la calidad de la educación obligatoria de manera que los materiales y métodos educativos, la organización escolar, la infraestructura educativa y la idoneidad de los docentes y los directivos garanticen el máximo logro de</w:t>
      </w:r>
      <w:r w:rsidR="00C8352F" w:rsidRPr="00C8352F">
        <w:rPr>
          <w:rFonts w:ascii="Times New Roman" w:hAnsi="Times New Roman" w:cs="Times New Roman"/>
          <w:i/>
          <w:sz w:val="18"/>
          <w:szCs w:val="18"/>
          <w:lang w:val="es-ES"/>
        </w:rPr>
        <w:t xml:space="preserve"> aprendizaje de los estudiantes</w:t>
      </w:r>
    </w:p>
  </w:footnote>
  <w:footnote w:id="3">
    <w:p w14:paraId="56F450E5" w14:textId="60D690B5" w:rsidR="000445E7" w:rsidRPr="00502F26" w:rsidRDefault="000445E7" w:rsidP="00716A19">
      <w:pPr>
        <w:pStyle w:val="Textonotapie"/>
        <w:jc w:val="both"/>
        <w:rPr>
          <w:lang w:val="es-ES"/>
        </w:rPr>
      </w:pPr>
      <w:r>
        <w:rPr>
          <w:rStyle w:val="Refdenotaalpie"/>
        </w:rPr>
        <w:footnoteRef/>
      </w:r>
      <w:r>
        <w:t xml:space="preserve"> </w:t>
      </w:r>
      <w:r>
        <w:rPr>
          <w:rFonts w:ascii="Times New Roman" w:hAnsi="Times New Roman" w:cs="Times New Roman"/>
          <w:sz w:val="18"/>
          <w:szCs w:val="18"/>
        </w:rPr>
        <w:t xml:space="preserve">Con el actual esquema de evaluación establecido por la </w:t>
      </w:r>
      <w:r w:rsidRPr="00502F26">
        <w:rPr>
          <w:rFonts w:ascii="Times New Roman" w:hAnsi="Times New Roman" w:cs="Times New Roman"/>
          <w:sz w:val="18"/>
          <w:szCs w:val="18"/>
        </w:rPr>
        <w:t>L</w:t>
      </w:r>
      <w:r>
        <w:rPr>
          <w:rFonts w:ascii="Times New Roman" w:hAnsi="Times New Roman" w:cs="Times New Roman"/>
          <w:sz w:val="18"/>
          <w:szCs w:val="18"/>
        </w:rPr>
        <w:t xml:space="preserve">ey </w:t>
      </w:r>
      <w:r w:rsidRPr="00502F26">
        <w:rPr>
          <w:rFonts w:ascii="Times New Roman" w:hAnsi="Times New Roman" w:cs="Times New Roman"/>
          <w:sz w:val="18"/>
          <w:szCs w:val="18"/>
        </w:rPr>
        <w:t>G</w:t>
      </w:r>
      <w:r>
        <w:rPr>
          <w:rFonts w:ascii="Times New Roman" w:hAnsi="Times New Roman" w:cs="Times New Roman"/>
          <w:sz w:val="18"/>
          <w:szCs w:val="18"/>
        </w:rPr>
        <w:t xml:space="preserve">eneral del </w:t>
      </w:r>
      <w:r w:rsidRPr="00502F26">
        <w:rPr>
          <w:rFonts w:ascii="Times New Roman" w:hAnsi="Times New Roman" w:cs="Times New Roman"/>
          <w:sz w:val="18"/>
          <w:szCs w:val="18"/>
        </w:rPr>
        <w:t>S</w:t>
      </w:r>
      <w:r>
        <w:rPr>
          <w:rFonts w:ascii="Times New Roman" w:hAnsi="Times New Roman" w:cs="Times New Roman"/>
          <w:sz w:val="18"/>
          <w:szCs w:val="18"/>
        </w:rPr>
        <w:t xml:space="preserve">ervicio </w:t>
      </w:r>
      <w:r w:rsidRPr="00502F26">
        <w:rPr>
          <w:rFonts w:ascii="Times New Roman" w:hAnsi="Times New Roman" w:cs="Times New Roman"/>
          <w:sz w:val="18"/>
          <w:szCs w:val="18"/>
        </w:rPr>
        <w:t>P</w:t>
      </w:r>
      <w:r>
        <w:rPr>
          <w:rFonts w:ascii="Times New Roman" w:hAnsi="Times New Roman" w:cs="Times New Roman"/>
          <w:sz w:val="18"/>
          <w:szCs w:val="18"/>
        </w:rPr>
        <w:t xml:space="preserve">rofesional </w:t>
      </w:r>
      <w:r w:rsidRPr="00502F26">
        <w:rPr>
          <w:rFonts w:ascii="Times New Roman" w:hAnsi="Times New Roman" w:cs="Times New Roman"/>
          <w:sz w:val="18"/>
          <w:szCs w:val="18"/>
        </w:rPr>
        <w:t>D</w:t>
      </w:r>
      <w:r>
        <w:rPr>
          <w:rFonts w:ascii="Times New Roman" w:hAnsi="Times New Roman" w:cs="Times New Roman"/>
          <w:sz w:val="18"/>
          <w:szCs w:val="18"/>
        </w:rPr>
        <w:t>ocente (LGSPD) que incluye la definición de perfiles de docentes, directivos y otras figuras escolares, así como parámetros e indicadores para su evaluación, se ha instalado el nuevo marco para la “buena enseñanza” en México (INEE, 2015).</w:t>
      </w:r>
    </w:p>
  </w:footnote>
  <w:footnote w:id="4">
    <w:p w14:paraId="1D68FB42" w14:textId="2F295B30" w:rsidR="000445E7" w:rsidRPr="00D758CD" w:rsidRDefault="000445E7" w:rsidP="00253A23">
      <w:pPr>
        <w:autoSpaceDE w:val="0"/>
        <w:autoSpaceDN w:val="0"/>
        <w:adjustRightInd w:val="0"/>
        <w:spacing w:after="0" w:line="240" w:lineRule="auto"/>
        <w:jc w:val="both"/>
        <w:rPr>
          <w:rFonts w:ascii="Times New Roman" w:eastAsia="+mn-ea" w:hAnsi="Times New Roman" w:cs="Times New Roman"/>
          <w:color w:val="000000"/>
          <w:kern w:val="24"/>
          <w:sz w:val="18"/>
          <w:szCs w:val="18"/>
        </w:rPr>
      </w:pPr>
      <w:r w:rsidRPr="00D758CD">
        <w:rPr>
          <w:rStyle w:val="Refdenotaalpie"/>
          <w:sz w:val="18"/>
          <w:szCs w:val="18"/>
        </w:rPr>
        <w:footnoteRef/>
      </w:r>
      <w:r w:rsidRPr="00D758CD">
        <w:rPr>
          <w:sz w:val="18"/>
          <w:szCs w:val="18"/>
        </w:rPr>
        <w:t xml:space="preserve"> </w:t>
      </w:r>
      <w:r w:rsidRPr="00D758CD">
        <w:rPr>
          <w:rFonts w:ascii="Times New Roman" w:eastAsia="+mn-ea" w:hAnsi="Times New Roman" w:cs="Times New Roman"/>
          <w:color w:val="000000"/>
          <w:kern w:val="24"/>
          <w:sz w:val="18"/>
          <w:szCs w:val="18"/>
        </w:rPr>
        <w:t>Organismo público autónomo, con personalidad jurídica y patrimonios propios</w:t>
      </w:r>
      <w:r>
        <w:rPr>
          <w:rFonts w:ascii="Times New Roman" w:eastAsia="+mn-ea" w:hAnsi="Times New Roman" w:cs="Times New Roman"/>
          <w:color w:val="000000"/>
          <w:kern w:val="24"/>
          <w:sz w:val="18"/>
          <w:szCs w:val="18"/>
        </w:rPr>
        <w:t>, creado en 2013.</w:t>
      </w:r>
    </w:p>
  </w:footnote>
  <w:footnote w:id="5">
    <w:p w14:paraId="63F3DC4C" w14:textId="2F35606C" w:rsidR="000445E7" w:rsidRPr="00B941CC" w:rsidRDefault="000445E7" w:rsidP="00253A23">
      <w:pPr>
        <w:pStyle w:val="Textonotapie"/>
        <w:jc w:val="both"/>
        <w:rPr>
          <w:lang w:val="es-ES"/>
        </w:rPr>
      </w:pPr>
      <w:r>
        <w:rPr>
          <w:rStyle w:val="Refdenotaalpie"/>
        </w:rPr>
        <w:footnoteRef/>
      </w:r>
      <w:r>
        <w:t xml:space="preserve"> </w:t>
      </w:r>
      <w:r w:rsidRPr="00B941CC">
        <w:rPr>
          <w:rFonts w:ascii="Times New Roman" w:hAnsi="Times New Roman" w:cs="Times New Roman"/>
          <w:sz w:val="18"/>
          <w:szCs w:val="18"/>
          <w:lang w:val="es-ES"/>
        </w:rPr>
        <w:t>Principio que provee orientación. Se construye con base en evidencia y apoya la toma de decisiones informada. Es una norma técnica, en tanto que las acciones establecidas para su ejecución se consideran causalmente idóneas y eficaces para realizar los fines deseados (</w:t>
      </w:r>
      <w:r>
        <w:rPr>
          <w:rFonts w:ascii="Times New Roman" w:hAnsi="Times New Roman" w:cs="Times New Roman"/>
          <w:sz w:val="18"/>
          <w:szCs w:val="18"/>
          <w:lang w:val="es-ES"/>
        </w:rPr>
        <w:t>INEE, 2015:15).</w:t>
      </w:r>
    </w:p>
  </w:footnote>
  <w:footnote w:id="6">
    <w:p w14:paraId="6BC2433E" w14:textId="18B84CCB" w:rsidR="000445E7" w:rsidRPr="009912BA" w:rsidRDefault="000445E7" w:rsidP="00732E40">
      <w:pPr>
        <w:pStyle w:val="Textonotapie"/>
        <w:jc w:val="both"/>
        <w:rPr>
          <w:rFonts w:ascii="Times New Roman" w:hAnsi="Times New Roman" w:cs="Times New Roman"/>
          <w:sz w:val="18"/>
          <w:szCs w:val="18"/>
        </w:rPr>
      </w:pPr>
      <w:r>
        <w:rPr>
          <w:rStyle w:val="Refdenotaalpie"/>
        </w:rPr>
        <w:footnoteRef/>
      </w:r>
      <w:r>
        <w:t xml:space="preserve"> </w:t>
      </w:r>
      <w:r w:rsidRPr="009912BA">
        <w:rPr>
          <w:rFonts w:ascii="Times New Roman" w:hAnsi="Times New Roman" w:cs="Times New Roman"/>
          <w:sz w:val="18"/>
          <w:szCs w:val="18"/>
        </w:rPr>
        <w:t>Construcci</w:t>
      </w:r>
      <w:r>
        <w:rPr>
          <w:rFonts w:ascii="Times New Roman" w:hAnsi="Times New Roman" w:cs="Times New Roman"/>
          <w:sz w:val="18"/>
          <w:szCs w:val="18"/>
        </w:rPr>
        <w:t>ón que indaga la investigadora en su tesis doctoral, misma que emergió</w:t>
      </w:r>
      <w:r w:rsidRPr="009912BA">
        <w:rPr>
          <w:rFonts w:ascii="Times New Roman" w:hAnsi="Times New Roman" w:cs="Times New Roman"/>
          <w:sz w:val="18"/>
          <w:szCs w:val="18"/>
        </w:rPr>
        <w:t xml:space="preserve"> en </w:t>
      </w:r>
      <w:r>
        <w:rPr>
          <w:rFonts w:ascii="Times New Roman" w:hAnsi="Times New Roman" w:cs="Times New Roman"/>
          <w:sz w:val="18"/>
          <w:szCs w:val="18"/>
        </w:rPr>
        <w:t xml:space="preserve">la </w:t>
      </w:r>
      <w:r w:rsidRPr="009912BA">
        <w:rPr>
          <w:rFonts w:ascii="Times New Roman" w:hAnsi="Times New Roman" w:cs="Times New Roman"/>
          <w:sz w:val="18"/>
          <w:szCs w:val="18"/>
        </w:rPr>
        <w:t>recursividad con los referentes teóricos</w:t>
      </w:r>
      <w:r>
        <w:rPr>
          <w:rFonts w:ascii="Times New Roman" w:hAnsi="Times New Roman" w:cs="Times New Roman"/>
          <w:sz w:val="18"/>
          <w:szCs w:val="18"/>
        </w:rPr>
        <w:t xml:space="preserve"> consultados</w:t>
      </w:r>
      <w:r w:rsidRPr="009912BA">
        <w:rPr>
          <w:rFonts w:ascii="Times New Roman" w:hAnsi="Times New Roman" w:cs="Times New Roman"/>
          <w:sz w:val="18"/>
          <w:szCs w:val="18"/>
        </w:rPr>
        <w:t xml:space="preserve"> y el seminari</w:t>
      </w:r>
      <w:r>
        <w:rPr>
          <w:rFonts w:ascii="Times New Roman" w:hAnsi="Times New Roman" w:cs="Times New Roman"/>
          <w:sz w:val="18"/>
          <w:szCs w:val="18"/>
        </w:rPr>
        <w:t>o interno de investigación del D</w:t>
      </w:r>
      <w:r w:rsidRPr="009912BA">
        <w:rPr>
          <w:rFonts w:ascii="Times New Roman" w:hAnsi="Times New Roman" w:cs="Times New Roman"/>
          <w:sz w:val="18"/>
          <w:szCs w:val="18"/>
        </w:rPr>
        <w:t>epartamento de Investigación UPV.</w:t>
      </w:r>
    </w:p>
  </w:footnote>
  <w:footnote w:id="7">
    <w:p w14:paraId="169A9BBC" w14:textId="56699A5A" w:rsidR="000445E7" w:rsidRPr="00D21CAB" w:rsidRDefault="000445E7" w:rsidP="00732E40">
      <w:pPr>
        <w:pStyle w:val="Sinespaciado"/>
        <w:jc w:val="both"/>
        <w:rPr>
          <w:rFonts w:ascii="Times New Roman" w:hAnsi="Times New Roman" w:cs="Times New Roman"/>
          <w:sz w:val="18"/>
          <w:szCs w:val="18"/>
          <w:lang w:eastAsia="es-MX"/>
        </w:rPr>
      </w:pPr>
      <w:r>
        <w:rPr>
          <w:rStyle w:val="Refdenotaalpie"/>
        </w:rPr>
        <w:footnoteRef/>
      </w:r>
      <w:r>
        <w:t xml:space="preserve"> </w:t>
      </w:r>
      <w:r w:rsidRPr="00D21CAB">
        <w:rPr>
          <w:rFonts w:ascii="Times New Roman" w:hAnsi="Times New Roman" w:cs="Times New Roman"/>
          <w:sz w:val="18"/>
          <w:szCs w:val="18"/>
          <w:lang w:eastAsia="es-MX"/>
        </w:rPr>
        <w:t>Esta propuesta consta por una parte de un anclaje con las prácticas sociales y por otra parte, la articulación de las etapas componentes del currículo. Se trata de un proceso democrático de renovación curricular, pues debe ser participativo en su implementación para lograr dicho anclaje. Asimismo, se debe conducir una evaluación movilizadora de los actores y generadora de un conocimiento para renovar tanto el currículum como las institucion</w:t>
      </w:r>
      <w:r>
        <w:rPr>
          <w:rFonts w:ascii="Times New Roman" w:hAnsi="Times New Roman" w:cs="Times New Roman"/>
          <w:sz w:val="18"/>
          <w:szCs w:val="18"/>
          <w:lang w:eastAsia="es-MX"/>
        </w:rPr>
        <w:t>es educativas (Gimeno, 2008</w:t>
      </w:r>
      <w:r w:rsidRPr="00D21CAB">
        <w:rPr>
          <w:rFonts w:ascii="Times New Roman" w:hAnsi="Times New Roman" w:cs="Times New Roman"/>
          <w:sz w:val="18"/>
          <w:szCs w:val="18"/>
          <w:lang w:eastAsia="es-MX"/>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148C2"/>
    <w:multiLevelType w:val="hybridMultilevel"/>
    <w:tmpl w:val="F23202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F6D024B"/>
    <w:multiLevelType w:val="hybridMultilevel"/>
    <w:tmpl w:val="403C8B82"/>
    <w:lvl w:ilvl="0" w:tplc="080A0001">
      <w:start w:val="1"/>
      <w:numFmt w:val="bullet"/>
      <w:lvlText w:val=""/>
      <w:lvlJc w:val="left"/>
      <w:pPr>
        <w:ind w:left="1488" w:hanging="360"/>
      </w:pPr>
      <w:rPr>
        <w:rFonts w:ascii="Symbol" w:hAnsi="Symbol" w:hint="default"/>
      </w:rPr>
    </w:lvl>
    <w:lvl w:ilvl="1" w:tplc="080A0003" w:tentative="1">
      <w:start w:val="1"/>
      <w:numFmt w:val="bullet"/>
      <w:lvlText w:val="o"/>
      <w:lvlJc w:val="left"/>
      <w:pPr>
        <w:ind w:left="2208" w:hanging="360"/>
      </w:pPr>
      <w:rPr>
        <w:rFonts w:ascii="Courier New" w:hAnsi="Courier New" w:cs="Courier New" w:hint="default"/>
      </w:rPr>
    </w:lvl>
    <w:lvl w:ilvl="2" w:tplc="080A0005" w:tentative="1">
      <w:start w:val="1"/>
      <w:numFmt w:val="bullet"/>
      <w:lvlText w:val=""/>
      <w:lvlJc w:val="left"/>
      <w:pPr>
        <w:ind w:left="2928" w:hanging="360"/>
      </w:pPr>
      <w:rPr>
        <w:rFonts w:ascii="Wingdings" w:hAnsi="Wingdings" w:hint="default"/>
      </w:rPr>
    </w:lvl>
    <w:lvl w:ilvl="3" w:tplc="080A0001" w:tentative="1">
      <w:start w:val="1"/>
      <w:numFmt w:val="bullet"/>
      <w:lvlText w:val=""/>
      <w:lvlJc w:val="left"/>
      <w:pPr>
        <w:ind w:left="3648" w:hanging="360"/>
      </w:pPr>
      <w:rPr>
        <w:rFonts w:ascii="Symbol" w:hAnsi="Symbol" w:hint="default"/>
      </w:rPr>
    </w:lvl>
    <w:lvl w:ilvl="4" w:tplc="080A0003" w:tentative="1">
      <w:start w:val="1"/>
      <w:numFmt w:val="bullet"/>
      <w:lvlText w:val="o"/>
      <w:lvlJc w:val="left"/>
      <w:pPr>
        <w:ind w:left="4368" w:hanging="360"/>
      </w:pPr>
      <w:rPr>
        <w:rFonts w:ascii="Courier New" w:hAnsi="Courier New" w:cs="Courier New" w:hint="default"/>
      </w:rPr>
    </w:lvl>
    <w:lvl w:ilvl="5" w:tplc="080A0005" w:tentative="1">
      <w:start w:val="1"/>
      <w:numFmt w:val="bullet"/>
      <w:lvlText w:val=""/>
      <w:lvlJc w:val="left"/>
      <w:pPr>
        <w:ind w:left="5088" w:hanging="360"/>
      </w:pPr>
      <w:rPr>
        <w:rFonts w:ascii="Wingdings" w:hAnsi="Wingdings" w:hint="default"/>
      </w:rPr>
    </w:lvl>
    <w:lvl w:ilvl="6" w:tplc="080A0001" w:tentative="1">
      <w:start w:val="1"/>
      <w:numFmt w:val="bullet"/>
      <w:lvlText w:val=""/>
      <w:lvlJc w:val="left"/>
      <w:pPr>
        <w:ind w:left="5808" w:hanging="360"/>
      </w:pPr>
      <w:rPr>
        <w:rFonts w:ascii="Symbol" w:hAnsi="Symbol" w:hint="default"/>
      </w:rPr>
    </w:lvl>
    <w:lvl w:ilvl="7" w:tplc="080A0003" w:tentative="1">
      <w:start w:val="1"/>
      <w:numFmt w:val="bullet"/>
      <w:lvlText w:val="o"/>
      <w:lvlJc w:val="left"/>
      <w:pPr>
        <w:ind w:left="6528" w:hanging="360"/>
      </w:pPr>
      <w:rPr>
        <w:rFonts w:ascii="Courier New" w:hAnsi="Courier New" w:cs="Courier New" w:hint="default"/>
      </w:rPr>
    </w:lvl>
    <w:lvl w:ilvl="8" w:tplc="080A0005" w:tentative="1">
      <w:start w:val="1"/>
      <w:numFmt w:val="bullet"/>
      <w:lvlText w:val=""/>
      <w:lvlJc w:val="left"/>
      <w:pPr>
        <w:ind w:left="7248" w:hanging="360"/>
      </w:pPr>
      <w:rPr>
        <w:rFonts w:ascii="Wingdings" w:hAnsi="Wingdings" w:hint="default"/>
      </w:rPr>
    </w:lvl>
  </w:abstractNum>
  <w:abstractNum w:abstractNumId="2" w15:restartNumberingAfterBreak="0">
    <w:nsid w:val="129047E5"/>
    <w:multiLevelType w:val="hybridMultilevel"/>
    <w:tmpl w:val="B24EDDE2"/>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48267B1"/>
    <w:multiLevelType w:val="hybridMultilevel"/>
    <w:tmpl w:val="87A673D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AA6772D"/>
    <w:multiLevelType w:val="hybridMultilevel"/>
    <w:tmpl w:val="4A0623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00D3FB0"/>
    <w:multiLevelType w:val="hybridMultilevel"/>
    <w:tmpl w:val="7BBC5792"/>
    <w:lvl w:ilvl="0" w:tplc="C29C73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308282E"/>
    <w:multiLevelType w:val="hybridMultilevel"/>
    <w:tmpl w:val="923EF2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4A17C9E"/>
    <w:multiLevelType w:val="hybridMultilevel"/>
    <w:tmpl w:val="18BEA92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90B4BB8"/>
    <w:multiLevelType w:val="hybridMultilevel"/>
    <w:tmpl w:val="18F2486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BAA589E"/>
    <w:multiLevelType w:val="hybridMultilevel"/>
    <w:tmpl w:val="D3248C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27B4AFA"/>
    <w:multiLevelType w:val="hybridMultilevel"/>
    <w:tmpl w:val="5D96DFB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2A40B01"/>
    <w:multiLevelType w:val="hybridMultilevel"/>
    <w:tmpl w:val="7EECC26C"/>
    <w:lvl w:ilvl="0" w:tplc="459288B2">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38277553"/>
    <w:multiLevelType w:val="hybridMultilevel"/>
    <w:tmpl w:val="60AE57F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3DEB1FC0"/>
    <w:multiLevelType w:val="hybridMultilevel"/>
    <w:tmpl w:val="313C44D8"/>
    <w:lvl w:ilvl="0" w:tplc="011CEBE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5520E0C"/>
    <w:multiLevelType w:val="hybridMultilevel"/>
    <w:tmpl w:val="AFE0B46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6097CBD"/>
    <w:multiLevelType w:val="hybridMultilevel"/>
    <w:tmpl w:val="57E6913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6AC6EBE"/>
    <w:multiLevelType w:val="hybridMultilevel"/>
    <w:tmpl w:val="6614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8F653AA"/>
    <w:multiLevelType w:val="hybridMultilevel"/>
    <w:tmpl w:val="DDEEB0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F86F7F"/>
    <w:multiLevelType w:val="hybridMultilevel"/>
    <w:tmpl w:val="491E8B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0D37D73"/>
    <w:multiLevelType w:val="hybridMultilevel"/>
    <w:tmpl w:val="EF0890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3BA3B06"/>
    <w:multiLevelType w:val="hybridMultilevel"/>
    <w:tmpl w:val="D022621C"/>
    <w:lvl w:ilvl="0" w:tplc="080A0013">
      <w:start w:val="1"/>
      <w:numFmt w:val="upp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6CE6C49"/>
    <w:multiLevelType w:val="hybridMultilevel"/>
    <w:tmpl w:val="CC02E728"/>
    <w:lvl w:ilvl="0" w:tplc="7A5A581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2" w15:restartNumberingAfterBreak="0">
    <w:nsid w:val="61640877"/>
    <w:multiLevelType w:val="hybridMultilevel"/>
    <w:tmpl w:val="BABE8AF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6AE67B2"/>
    <w:multiLevelType w:val="hybridMultilevel"/>
    <w:tmpl w:val="4E2408AE"/>
    <w:lvl w:ilvl="0" w:tplc="1610C8C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6741711C"/>
    <w:multiLevelType w:val="hybridMultilevel"/>
    <w:tmpl w:val="869C998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8AD74E7"/>
    <w:multiLevelType w:val="hybridMultilevel"/>
    <w:tmpl w:val="A3D0053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EB866C6"/>
    <w:multiLevelType w:val="hybridMultilevel"/>
    <w:tmpl w:val="17C8A308"/>
    <w:lvl w:ilvl="0" w:tplc="8250AFB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FDE653D"/>
    <w:multiLevelType w:val="hybridMultilevel"/>
    <w:tmpl w:val="EEC498FE"/>
    <w:lvl w:ilvl="0" w:tplc="B1382050">
      <w:start w:val="3"/>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3CF0F77"/>
    <w:multiLevelType w:val="hybridMultilevel"/>
    <w:tmpl w:val="FB2C57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5410875"/>
    <w:multiLevelType w:val="hybridMultilevel"/>
    <w:tmpl w:val="60E0F4A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C8B2DDF"/>
    <w:multiLevelType w:val="hybridMultilevel"/>
    <w:tmpl w:val="A4CA45D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0"/>
  </w:num>
  <w:num w:numId="2">
    <w:abstractNumId w:val="28"/>
  </w:num>
  <w:num w:numId="3">
    <w:abstractNumId w:val="11"/>
  </w:num>
  <w:num w:numId="4">
    <w:abstractNumId w:val="23"/>
  </w:num>
  <w:num w:numId="5">
    <w:abstractNumId w:val="7"/>
  </w:num>
  <w:num w:numId="6">
    <w:abstractNumId w:val="8"/>
  </w:num>
  <w:num w:numId="7">
    <w:abstractNumId w:val="21"/>
  </w:num>
  <w:num w:numId="8">
    <w:abstractNumId w:val="9"/>
  </w:num>
  <w:num w:numId="9">
    <w:abstractNumId w:val="29"/>
  </w:num>
  <w:num w:numId="10">
    <w:abstractNumId w:val="17"/>
  </w:num>
  <w:num w:numId="11">
    <w:abstractNumId w:val="25"/>
  </w:num>
  <w:num w:numId="12">
    <w:abstractNumId w:val="6"/>
  </w:num>
  <w:num w:numId="13">
    <w:abstractNumId w:val="22"/>
  </w:num>
  <w:num w:numId="14">
    <w:abstractNumId w:val="12"/>
  </w:num>
  <w:num w:numId="15">
    <w:abstractNumId w:val="0"/>
  </w:num>
  <w:num w:numId="16">
    <w:abstractNumId w:val="13"/>
  </w:num>
  <w:num w:numId="17">
    <w:abstractNumId w:val="26"/>
  </w:num>
  <w:num w:numId="18">
    <w:abstractNumId w:val="18"/>
  </w:num>
  <w:num w:numId="19">
    <w:abstractNumId w:val="15"/>
  </w:num>
  <w:num w:numId="20">
    <w:abstractNumId w:val="5"/>
  </w:num>
  <w:num w:numId="21">
    <w:abstractNumId w:val="24"/>
  </w:num>
  <w:num w:numId="22">
    <w:abstractNumId w:val="3"/>
  </w:num>
  <w:num w:numId="23">
    <w:abstractNumId w:val="14"/>
  </w:num>
  <w:num w:numId="24">
    <w:abstractNumId w:val="2"/>
  </w:num>
  <w:num w:numId="25">
    <w:abstractNumId w:val="1"/>
  </w:num>
  <w:num w:numId="26">
    <w:abstractNumId w:val="10"/>
  </w:num>
  <w:num w:numId="27">
    <w:abstractNumId w:val="16"/>
  </w:num>
  <w:num w:numId="28">
    <w:abstractNumId w:val="4"/>
  </w:num>
  <w:num w:numId="29">
    <w:abstractNumId w:val="27"/>
  </w:num>
  <w:num w:numId="30">
    <w:abstractNumId w:val="30"/>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A37"/>
    <w:rsid w:val="000057D7"/>
    <w:rsid w:val="00005D23"/>
    <w:rsid w:val="00011C8B"/>
    <w:rsid w:val="00012C57"/>
    <w:rsid w:val="00014372"/>
    <w:rsid w:val="0001623D"/>
    <w:rsid w:val="00016880"/>
    <w:rsid w:val="00016E22"/>
    <w:rsid w:val="00020EFB"/>
    <w:rsid w:val="00021215"/>
    <w:rsid w:val="0002722A"/>
    <w:rsid w:val="0002729A"/>
    <w:rsid w:val="000322DB"/>
    <w:rsid w:val="00034697"/>
    <w:rsid w:val="0003673A"/>
    <w:rsid w:val="00041408"/>
    <w:rsid w:val="00041768"/>
    <w:rsid w:val="00041BC4"/>
    <w:rsid w:val="00041E48"/>
    <w:rsid w:val="000426D4"/>
    <w:rsid w:val="000445E7"/>
    <w:rsid w:val="00046BCA"/>
    <w:rsid w:val="000515B5"/>
    <w:rsid w:val="00051F30"/>
    <w:rsid w:val="000535E5"/>
    <w:rsid w:val="0005377E"/>
    <w:rsid w:val="00053847"/>
    <w:rsid w:val="0005401C"/>
    <w:rsid w:val="00054C1E"/>
    <w:rsid w:val="000567E3"/>
    <w:rsid w:val="00057797"/>
    <w:rsid w:val="000617F9"/>
    <w:rsid w:val="00062D49"/>
    <w:rsid w:val="0006373E"/>
    <w:rsid w:val="000643CD"/>
    <w:rsid w:val="000705D6"/>
    <w:rsid w:val="0007101E"/>
    <w:rsid w:val="000710C5"/>
    <w:rsid w:val="000717D8"/>
    <w:rsid w:val="00076CDC"/>
    <w:rsid w:val="000777F0"/>
    <w:rsid w:val="00083A4C"/>
    <w:rsid w:val="00086CDA"/>
    <w:rsid w:val="0008776C"/>
    <w:rsid w:val="00090606"/>
    <w:rsid w:val="00092B75"/>
    <w:rsid w:val="00093442"/>
    <w:rsid w:val="00094A8C"/>
    <w:rsid w:val="00097374"/>
    <w:rsid w:val="000A48E6"/>
    <w:rsid w:val="000A5A31"/>
    <w:rsid w:val="000B0B55"/>
    <w:rsid w:val="000B1A20"/>
    <w:rsid w:val="000B23B4"/>
    <w:rsid w:val="000B4685"/>
    <w:rsid w:val="000B79A8"/>
    <w:rsid w:val="000C0FCF"/>
    <w:rsid w:val="000C1652"/>
    <w:rsid w:val="000C6436"/>
    <w:rsid w:val="000C7D87"/>
    <w:rsid w:val="000D428C"/>
    <w:rsid w:val="000D4A84"/>
    <w:rsid w:val="000D59BC"/>
    <w:rsid w:val="000D6AB3"/>
    <w:rsid w:val="000E030F"/>
    <w:rsid w:val="000E20C4"/>
    <w:rsid w:val="000E3A1E"/>
    <w:rsid w:val="000E6C44"/>
    <w:rsid w:val="000F082B"/>
    <w:rsid w:val="000F303C"/>
    <w:rsid w:val="000F5AE9"/>
    <w:rsid w:val="000F5F1B"/>
    <w:rsid w:val="00100A5E"/>
    <w:rsid w:val="001018C2"/>
    <w:rsid w:val="00102A1D"/>
    <w:rsid w:val="0010455C"/>
    <w:rsid w:val="00104DBA"/>
    <w:rsid w:val="0010517C"/>
    <w:rsid w:val="00111AAF"/>
    <w:rsid w:val="001131BF"/>
    <w:rsid w:val="00113ABC"/>
    <w:rsid w:val="00113D60"/>
    <w:rsid w:val="00114225"/>
    <w:rsid w:val="001165AD"/>
    <w:rsid w:val="0013000D"/>
    <w:rsid w:val="001300BE"/>
    <w:rsid w:val="00130623"/>
    <w:rsid w:val="00130899"/>
    <w:rsid w:val="001327A4"/>
    <w:rsid w:val="00141CC3"/>
    <w:rsid w:val="001425FE"/>
    <w:rsid w:val="00142984"/>
    <w:rsid w:val="00142BE3"/>
    <w:rsid w:val="001455CA"/>
    <w:rsid w:val="00147655"/>
    <w:rsid w:val="001500B1"/>
    <w:rsid w:val="001517DE"/>
    <w:rsid w:val="0015672F"/>
    <w:rsid w:val="00157561"/>
    <w:rsid w:val="0016319B"/>
    <w:rsid w:val="00165FE2"/>
    <w:rsid w:val="00166346"/>
    <w:rsid w:val="0016783C"/>
    <w:rsid w:val="001708F5"/>
    <w:rsid w:val="00170E32"/>
    <w:rsid w:val="0017389F"/>
    <w:rsid w:val="00173979"/>
    <w:rsid w:val="00173EF1"/>
    <w:rsid w:val="00174B4B"/>
    <w:rsid w:val="00177FF2"/>
    <w:rsid w:val="00180533"/>
    <w:rsid w:val="0018269D"/>
    <w:rsid w:val="00183560"/>
    <w:rsid w:val="0018407A"/>
    <w:rsid w:val="001909E4"/>
    <w:rsid w:val="0019261E"/>
    <w:rsid w:val="00192713"/>
    <w:rsid w:val="001967A0"/>
    <w:rsid w:val="001A7530"/>
    <w:rsid w:val="001B04B9"/>
    <w:rsid w:val="001B06EC"/>
    <w:rsid w:val="001B1342"/>
    <w:rsid w:val="001B1836"/>
    <w:rsid w:val="001B2819"/>
    <w:rsid w:val="001B2B12"/>
    <w:rsid w:val="001B4745"/>
    <w:rsid w:val="001B71D1"/>
    <w:rsid w:val="001C02B3"/>
    <w:rsid w:val="001C0C5C"/>
    <w:rsid w:val="001C488D"/>
    <w:rsid w:val="001C698F"/>
    <w:rsid w:val="001C6BBC"/>
    <w:rsid w:val="001C700D"/>
    <w:rsid w:val="001D1D67"/>
    <w:rsid w:val="001D28F9"/>
    <w:rsid w:val="001D336D"/>
    <w:rsid w:val="001D4027"/>
    <w:rsid w:val="001D44C5"/>
    <w:rsid w:val="001D47E2"/>
    <w:rsid w:val="001D663E"/>
    <w:rsid w:val="001E0E73"/>
    <w:rsid w:val="001E3EE0"/>
    <w:rsid w:val="001E3FDD"/>
    <w:rsid w:val="001E4150"/>
    <w:rsid w:val="001E4FC6"/>
    <w:rsid w:val="001F15EC"/>
    <w:rsid w:val="001F20F2"/>
    <w:rsid w:val="001F2109"/>
    <w:rsid w:val="001F42A2"/>
    <w:rsid w:val="001F61C2"/>
    <w:rsid w:val="0020278B"/>
    <w:rsid w:val="00202FF2"/>
    <w:rsid w:val="00204699"/>
    <w:rsid w:val="00211D64"/>
    <w:rsid w:val="0021311D"/>
    <w:rsid w:val="00214221"/>
    <w:rsid w:val="00214FBD"/>
    <w:rsid w:val="002157EB"/>
    <w:rsid w:val="0021588F"/>
    <w:rsid w:val="002200FA"/>
    <w:rsid w:val="00221466"/>
    <w:rsid w:val="002215CD"/>
    <w:rsid w:val="00223621"/>
    <w:rsid w:val="00230669"/>
    <w:rsid w:val="00231001"/>
    <w:rsid w:val="002328B3"/>
    <w:rsid w:val="00235510"/>
    <w:rsid w:val="00236C5B"/>
    <w:rsid w:val="0023731A"/>
    <w:rsid w:val="002416EE"/>
    <w:rsid w:val="00245F2F"/>
    <w:rsid w:val="002539C9"/>
    <w:rsid w:val="00253A23"/>
    <w:rsid w:val="002560FF"/>
    <w:rsid w:val="00262B22"/>
    <w:rsid w:val="002637BF"/>
    <w:rsid w:val="002666DD"/>
    <w:rsid w:val="00266AEE"/>
    <w:rsid w:val="00266E38"/>
    <w:rsid w:val="0027130B"/>
    <w:rsid w:val="002719B7"/>
    <w:rsid w:val="00272768"/>
    <w:rsid w:val="00273238"/>
    <w:rsid w:val="002766B5"/>
    <w:rsid w:val="00276C39"/>
    <w:rsid w:val="00276EEF"/>
    <w:rsid w:val="00280437"/>
    <w:rsid w:val="0028087C"/>
    <w:rsid w:val="002809F2"/>
    <w:rsid w:val="00282A4D"/>
    <w:rsid w:val="0028475A"/>
    <w:rsid w:val="00284A37"/>
    <w:rsid w:val="00285227"/>
    <w:rsid w:val="00287E6E"/>
    <w:rsid w:val="00290238"/>
    <w:rsid w:val="0029091F"/>
    <w:rsid w:val="00291953"/>
    <w:rsid w:val="00295D89"/>
    <w:rsid w:val="00295E8F"/>
    <w:rsid w:val="00296921"/>
    <w:rsid w:val="002A0ED4"/>
    <w:rsid w:val="002A1F7C"/>
    <w:rsid w:val="002A420B"/>
    <w:rsid w:val="002A6AD6"/>
    <w:rsid w:val="002A714D"/>
    <w:rsid w:val="002B16A5"/>
    <w:rsid w:val="002B2713"/>
    <w:rsid w:val="002B4B3D"/>
    <w:rsid w:val="002B50B8"/>
    <w:rsid w:val="002B569A"/>
    <w:rsid w:val="002B6367"/>
    <w:rsid w:val="002B6C23"/>
    <w:rsid w:val="002B7072"/>
    <w:rsid w:val="002B74C3"/>
    <w:rsid w:val="002B77C6"/>
    <w:rsid w:val="002C3E9B"/>
    <w:rsid w:val="002C4D53"/>
    <w:rsid w:val="002C4D54"/>
    <w:rsid w:val="002C52A1"/>
    <w:rsid w:val="002C5742"/>
    <w:rsid w:val="002D1F0C"/>
    <w:rsid w:val="002D41F8"/>
    <w:rsid w:val="002D50EC"/>
    <w:rsid w:val="002E18CC"/>
    <w:rsid w:val="002E44E4"/>
    <w:rsid w:val="002E593B"/>
    <w:rsid w:val="002E6059"/>
    <w:rsid w:val="002F0C73"/>
    <w:rsid w:val="002F1580"/>
    <w:rsid w:val="002F48CD"/>
    <w:rsid w:val="002F7ACD"/>
    <w:rsid w:val="002F7AFC"/>
    <w:rsid w:val="003027F7"/>
    <w:rsid w:val="00302E2E"/>
    <w:rsid w:val="00305447"/>
    <w:rsid w:val="00305543"/>
    <w:rsid w:val="003057C8"/>
    <w:rsid w:val="00311CFB"/>
    <w:rsid w:val="00313002"/>
    <w:rsid w:val="00315678"/>
    <w:rsid w:val="00322D8C"/>
    <w:rsid w:val="00327BC9"/>
    <w:rsid w:val="00330C28"/>
    <w:rsid w:val="00332C9D"/>
    <w:rsid w:val="003343DA"/>
    <w:rsid w:val="00342DB8"/>
    <w:rsid w:val="0034420C"/>
    <w:rsid w:val="00346FE3"/>
    <w:rsid w:val="0034772F"/>
    <w:rsid w:val="00347CBE"/>
    <w:rsid w:val="003516E9"/>
    <w:rsid w:val="00351DBD"/>
    <w:rsid w:val="00352206"/>
    <w:rsid w:val="0035252B"/>
    <w:rsid w:val="00353950"/>
    <w:rsid w:val="00354731"/>
    <w:rsid w:val="00354B66"/>
    <w:rsid w:val="003573CF"/>
    <w:rsid w:val="00364994"/>
    <w:rsid w:val="0036677C"/>
    <w:rsid w:val="00367D9C"/>
    <w:rsid w:val="003709E3"/>
    <w:rsid w:val="003715DC"/>
    <w:rsid w:val="00374167"/>
    <w:rsid w:val="00375D64"/>
    <w:rsid w:val="00375FD4"/>
    <w:rsid w:val="00381D05"/>
    <w:rsid w:val="00381EFE"/>
    <w:rsid w:val="00386CDD"/>
    <w:rsid w:val="00386F05"/>
    <w:rsid w:val="00391F7E"/>
    <w:rsid w:val="003942E5"/>
    <w:rsid w:val="00394D23"/>
    <w:rsid w:val="00395C5A"/>
    <w:rsid w:val="00396154"/>
    <w:rsid w:val="0039728B"/>
    <w:rsid w:val="003A0B43"/>
    <w:rsid w:val="003A15BF"/>
    <w:rsid w:val="003A2BF2"/>
    <w:rsid w:val="003A369D"/>
    <w:rsid w:val="003A58C8"/>
    <w:rsid w:val="003A714A"/>
    <w:rsid w:val="003A72AB"/>
    <w:rsid w:val="003A72F0"/>
    <w:rsid w:val="003B1F66"/>
    <w:rsid w:val="003B28C6"/>
    <w:rsid w:val="003B328E"/>
    <w:rsid w:val="003B44C4"/>
    <w:rsid w:val="003B4C20"/>
    <w:rsid w:val="003B7DAF"/>
    <w:rsid w:val="003B7EE4"/>
    <w:rsid w:val="003D02CE"/>
    <w:rsid w:val="003D103A"/>
    <w:rsid w:val="003D2194"/>
    <w:rsid w:val="003D48B5"/>
    <w:rsid w:val="003D6305"/>
    <w:rsid w:val="003D6426"/>
    <w:rsid w:val="003D69DF"/>
    <w:rsid w:val="003D7575"/>
    <w:rsid w:val="003E3582"/>
    <w:rsid w:val="003E471A"/>
    <w:rsid w:val="003E70C8"/>
    <w:rsid w:val="003E7156"/>
    <w:rsid w:val="003F022C"/>
    <w:rsid w:val="003F3BAF"/>
    <w:rsid w:val="003F4532"/>
    <w:rsid w:val="00400AC7"/>
    <w:rsid w:val="0040317F"/>
    <w:rsid w:val="00403308"/>
    <w:rsid w:val="004042A7"/>
    <w:rsid w:val="00405C19"/>
    <w:rsid w:val="00406454"/>
    <w:rsid w:val="0040745E"/>
    <w:rsid w:val="00407B29"/>
    <w:rsid w:val="00407ECA"/>
    <w:rsid w:val="00410423"/>
    <w:rsid w:val="00413437"/>
    <w:rsid w:val="004156AA"/>
    <w:rsid w:val="0041744F"/>
    <w:rsid w:val="00420C6B"/>
    <w:rsid w:val="00431C6A"/>
    <w:rsid w:val="00433BB0"/>
    <w:rsid w:val="00433BD3"/>
    <w:rsid w:val="00436071"/>
    <w:rsid w:val="004371AC"/>
    <w:rsid w:val="00441B9F"/>
    <w:rsid w:val="004428FA"/>
    <w:rsid w:val="004433B2"/>
    <w:rsid w:val="00445C9E"/>
    <w:rsid w:val="00447B6B"/>
    <w:rsid w:val="0045304F"/>
    <w:rsid w:val="004548D9"/>
    <w:rsid w:val="004549DB"/>
    <w:rsid w:val="00455308"/>
    <w:rsid w:val="00455F15"/>
    <w:rsid w:val="004605DF"/>
    <w:rsid w:val="00460A94"/>
    <w:rsid w:val="00461DA0"/>
    <w:rsid w:val="004635A8"/>
    <w:rsid w:val="00463C86"/>
    <w:rsid w:val="00467173"/>
    <w:rsid w:val="00472B3E"/>
    <w:rsid w:val="00472EF8"/>
    <w:rsid w:val="004817AD"/>
    <w:rsid w:val="004833B8"/>
    <w:rsid w:val="00486941"/>
    <w:rsid w:val="00495339"/>
    <w:rsid w:val="004965E2"/>
    <w:rsid w:val="004A28AB"/>
    <w:rsid w:val="004A3994"/>
    <w:rsid w:val="004A3BDE"/>
    <w:rsid w:val="004A496B"/>
    <w:rsid w:val="004B0726"/>
    <w:rsid w:val="004B0FB0"/>
    <w:rsid w:val="004B25BD"/>
    <w:rsid w:val="004B31A7"/>
    <w:rsid w:val="004B5B7A"/>
    <w:rsid w:val="004B75C8"/>
    <w:rsid w:val="004B7CDF"/>
    <w:rsid w:val="004C0528"/>
    <w:rsid w:val="004C1AFB"/>
    <w:rsid w:val="004C24D9"/>
    <w:rsid w:val="004C3BEF"/>
    <w:rsid w:val="004C3CE3"/>
    <w:rsid w:val="004C584E"/>
    <w:rsid w:val="004D112D"/>
    <w:rsid w:val="004D16AA"/>
    <w:rsid w:val="004D3A78"/>
    <w:rsid w:val="004D7463"/>
    <w:rsid w:val="004D7608"/>
    <w:rsid w:val="004E1D51"/>
    <w:rsid w:val="004E200E"/>
    <w:rsid w:val="004E380C"/>
    <w:rsid w:val="004E4C03"/>
    <w:rsid w:val="004E4CD9"/>
    <w:rsid w:val="004E5E9C"/>
    <w:rsid w:val="004E63FA"/>
    <w:rsid w:val="004F34AF"/>
    <w:rsid w:val="004F413D"/>
    <w:rsid w:val="004F5173"/>
    <w:rsid w:val="004F5474"/>
    <w:rsid w:val="00502B11"/>
    <w:rsid w:val="00502D68"/>
    <w:rsid w:val="00502F26"/>
    <w:rsid w:val="0050607C"/>
    <w:rsid w:val="0050675E"/>
    <w:rsid w:val="00506B12"/>
    <w:rsid w:val="00510678"/>
    <w:rsid w:val="00510DA9"/>
    <w:rsid w:val="005110FC"/>
    <w:rsid w:val="00512960"/>
    <w:rsid w:val="00512D7E"/>
    <w:rsid w:val="005133C1"/>
    <w:rsid w:val="005162F2"/>
    <w:rsid w:val="00520DD2"/>
    <w:rsid w:val="005231E7"/>
    <w:rsid w:val="00523FEE"/>
    <w:rsid w:val="00525775"/>
    <w:rsid w:val="00527252"/>
    <w:rsid w:val="00531DC1"/>
    <w:rsid w:val="005327E0"/>
    <w:rsid w:val="00534F30"/>
    <w:rsid w:val="00535AF0"/>
    <w:rsid w:val="00537F15"/>
    <w:rsid w:val="0054192C"/>
    <w:rsid w:val="00544E62"/>
    <w:rsid w:val="005470D8"/>
    <w:rsid w:val="005500C6"/>
    <w:rsid w:val="00550C04"/>
    <w:rsid w:val="00550CF9"/>
    <w:rsid w:val="00550F6D"/>
    <w:rsid w:val="005514A0"/>
    <w:rsid w:val="00551D7D"/>
    <w:rsid w:val="00553D55"/>
    <w:rsid w:val="00555FB1"/>
    <w:rsid w:val="00562116"/>
    <w:rsid w:val="00563D58"/>
    <w:rsid w:val="00566734"/>
    <w:rsid w:val="00566B5B"/>
    <w:rsid w:val="00570387"/>
    <w:rsid w:val="0057312F"/>
    <w:rsid w:val="00573243"/>
    <w:rsid w:val="005758E0"/>
    <w:rsid w:val="00576DBE"/>
    <w:rsid w:val="005778B2"/>
    <w:rsid w:val="00577F1A"/>
    <w:rsid w:val="00580D92"/>
    <w:rsid w:val="0058231D"/>
    <w:rsid w:val="00582894"/>
    <w:rsid w:val="005847F2"/>
    <w:rsid w:val="00587C49"/>
    <w:rsid w:val="00587E67"/>
    <w:rsid w:val="00592DB5"/>
    <w:rsid w:val="00593765"/>
    <w:rsid w:val="00593DBA"/>
    <w:rsid w:val="00593F34"/>
    <w:rsid w:val="00595208"/>
    <w:rsid w:val="00595315"/>
    <w:rsid w:val="005A047C"/>
    <w:rsid w:val="005A208D"/>
    <w:rsid w:val="005A48B1"/>
    <w:rsid w:val="005A7ECD"/>
    <w:rsid w:val="005B0604"/>
    <w:rsid w:val="005B081B"/>
    <w:rsid w:val="005B3058"/>
    <w:rsid w:val="005B55C4"/>
    <w:rsid w:val="005B5AB6"/>
    <w:rsid w:val="005B653C"/>
    <w:rsid w:val="005B79C5"/>
    <w:rsid w:val="005C28B1"/>
    <w:rsid w:val="005C2A03"/>
    <w:rsid w:val="005C2C20"/>
    <w:rsid w:val="005D1113"/>
    <w:rsid w:val="005D7D5F"/>
    <w:rsid w:val="005E1AE0"/>
    <w:rsid w:val="005E1E60"/>
    <w:rsid w:val="005E67FB"/>
    <w:rsid w:val="005E7658"/>
    <w:rsid w:val="005E7D24"/>
    <w:rsid w:val="005F1EDC"/>
    <w:rsid w:val="005F42D1"/>
    <w:rsid w:val="005F4F88"/>
    <w:rsid w:val="005F5900"/>
    <w:rsid w:val="005F5E04"/>
    <w:rsid w:val="005F5FE7"/>
    <w:rsid w:val="00603AEB"/>
    <w:rsid w:val="00604130"/>
    <w:rsid w:val="00604B36"/>
    <w:rsid w:val="00605B78"/>
    <w:rsid w:val="00605D74"/>
    <w:rsid w:val="00607C01"/>
    <w:rsid w:val="00607EDF"/>
    <w:rsid w:val="00610CB3"/>
    <w:rsid w:val="006139C4"/>
    <w:rsid w:val="006145AF"/>
    <w:rsid w:val="0061573A"/>
    <w:rsid w:val="00616248"/>
    <w:rsid w:val="0061643C"/>
    <w:rsid w:val="0061671E"/>
    <w:rsid w:val="006224E6"/>
    <w:rsid w:val="00625E2B"/>
    <w:rsid w:val="00625F7D"/>
    <w:rsid w:val="0063053B"/>
    <w:rsid w:val="006310C3"/>
    <w:rsid w:val="006311DB"/>
    <w:rsid w:val="006329D5"/>
    <w:rsid w:val="006342C1"/>
    <w:rsid w:val="00640835"/>
    <w:rsid w:val="00640DA9"/>
    <w:rsid w:val="00642EAC"/>
    <w:rsid w:val="00643374"/>
    <w:rsid w:val="00643EF6"/>
    <w:rsid w:val="00644AC7"/>
    <w:rsid w:val="006459FB"/>
    <w:rsid w:val="00645B1C"/>
    <w:rsid w:val="006505E4"/>
    <w:rsid w:val="006509B4"/>
    <w:rsid w:val="00652F96"/>
    <w:rsid w:val="006561E1"/>
    <w:rsid w:val="006625A0"/>
    <w:rsid w:val="006672C3"/>
    <w:rsid w:val="006677CE"/>
    <w:rsid w:val="006679F4"/>
    <w:rsid w:val="00670850"/>
    <w:rsid w:val="00670C12"/>
    <w:rsid w:val="0067101D"/>
    <w:rsid w:val="00671C16"/>
    <w:rsid w:val="006733F7"/>
    <w:rsid w:val="006752D8"/>
    <w:rsid w:val="00677709"/>
    <w:rsid w:val="00680325"/>
    <w:rsid w:val="00683B67"/>
    <w:rsid w:val="00683E5E"/>
    <w:rsid w:val="00684478"/>
    <w:rsid w:val="006855F6"/>
    <w:rsid w:val="006866C7"/>
    <w:rsid w:val="00686F32"/>
    <w:rsid w:val="00687F71"/>
    <w:rsid w:val="0069199A"/>
    <w:rsid w:val="0069218E"/>
    <w:rsid w:val="0069233B"/>
    <w:rsid w:val="006975F6"/>
    <w:rsid w:val="00697A42"/>
    <w:rsid w:val="00697DE6"/>
    <w:rsid w:val="006A15F7"/>
    <w:rsid w:val="006B29D2"/>
    <w:rsid w:val="006B44AA"/>
    <w:rsid w:val="006B46DB"/>
    <w:rsid w:val="006B5378"/>
    <w:rsid w:val="006B7B9B"/>
    <w:rsid w:val="006C0E8B"/>
    <w:rsid w:val="006C37BA"/>
    <w:rsid w:val="006C3937"/>
    <w:rsid w:val="006C4C3B"/>
    <w:rsid w:val="006D1E79"/>
    <w:rsid w:val="006D2CE3"/>
    <w:rsid w:val="006D4CE7"/>
    <w:rsid w:val="006D6CAE"/>
    <w:rsid w:val="006E17EC"/>
    <w:rsid w:val="006E2C05"/>
    <w:rsid w:val="006E4CBD"/>
    <w:rsid w:val="006E54C4"/>
    <w:rsid w:val="006E5B4B"/>
    <w:rsid w:val="006E7A7F"/>
    <w:rsid w:val="006F1F63"/>
    <w:rsid w:val="006F2282"/>
    <w:rsid w:val="006F4411"/>
    <w:rsid w:val="006F507B"/>
    <w:rsid w:val="006F5213"/>
    <w:rsid w:val="006F60AE"/>
    <w:rsid w:val="006F6395"/>
    <w:rsid w:val="006F6ABA"/>
    <w:rsid w:val="00700321"/>
    <w:rsid w:val="007020AF"/>
    <w:rsid w:val="007022C8"/>
    <w:rsid w:val="0070282C"/>
    <w:rsid w:val="0070375C"/>
    <w:rsid w:val="00704E0D"/>
    <w:rsid w:val="00705556"/>
    <w:rsid w:val="00712415"/>
    <w:rsid w:val="00712937"/>
    <w:rsid w:val="00715BE3"/>
    <w:rsid w:val="00716A19"/>
    <w:rsid w:val="0072007F"/>
    <w:rsid w:val="007209DF"/>
    <w:rsid w:val="007215B5"/>
    <w:rsid w:val="00727C63"/>
    <w:rsid w:val="00730137"/>
    <w:rsid w:val="007304B9"/>
    <w:rsid w:val="00732AD9"/>
    <w:rsid w:val="00732E40"/>
    <w:rsid w:val="00733B84"/>
    <w:rsid w:val="0073596D"/>
    <w:rsid w:val="00735B04"/>
    <w:rsid w:val="00735DFE"/>
    <w:rsid w:val="00737C7F"/>
    <w:rsid w:val="00737D50"/>
    <w:rsid w:val="007404CD"/>
    <w:rsid w:val="00741AF9"/>
    <w:rsid w:val="00742291"/>
    <w:rsid w:val="0074343F"/>
    <w:rsid w:val="00744BAB"/>
    <w:rsid w:val="00744C76"/>
    <w:rsid w:val="00747910"/>
    <w:rsid w:val="00747C97"/>
    <w:rsid w:val="00747F16"/>
    <w:rsid w:val="00750D6E"/>
    <w:rsid w:val="00754C5C"/>
    <w:rsid w:val="00754DA0"/>
    <w:rsid w:val="00754F24"/>
    <w:rsid w:val="0075563F"/>
    <w:rsid w:val="00761AD2"/>
    <w:rsid w:val="0076206D"/>
    <w:rsid w:val="00762670"/>
    <w:rsid w:val="00763FCF"/>
    <w:rsid w:val="00764BCB"/>
    <w:rsid w:val="007660DA"/>
    <w:rsid w:val="007717D9"/>
    <w:rsid w:val="00773F7A"/>
    <w:rsid w:val="00777E94"/>
    <w:rsid w:val="00783B17"/>
    <w:rsid w:val="007844DE"/>
    <w:rsid w:val="00784DB1"/>
    <w:rsid w:val="00785C76"/>
    <w:rsid w:val="00786D68"/>
    <w:rsid w:val="00787219"/>
    <w:rsid w:val="00787B70"/>
    <w:rsid w:val="00791ECF"/>
    <w:rsid w:val="00792876"/>
    <w:rsid w:val="007935AF"/>
    <w:rsid w:val="00794919"/>
    <w:rsid w:val="00794F2B"/>
    <w:rsid w:val="007A66EE"/>
    <w:rsid w:val="007B0C49"/>
    <w:rsid w:val="007B0D83"/>
    <w:rsid w:val="007B16AE"/>
    <w:rsid w:val="007B259A"/>
    <w:rsid w:val="007B25BE"/>
    <w:rsid w:val="007B2952"/>
    <w:rsid w:val="007B7885"/>
    <w:rsid w:val="007C3C22"/>
    <w:rsid w:val="007C5B86"/>
    <w:rsid w:val="007C5BB0"/>
    <w:rsid w:val="007C6FBC"/>
    <w:rsid w:val="007D2546"/>
    <w:rsid w:val="007D25D2"/>
    <w:rsid w:val="007D3AF2"/>
    <w:rsid w:val="007D47C7"/>
    <w:rsid w:val="007D5829"/>
    <w:rsid w:val="007D60DC"/>
    <w:rsid w:val="007D62E3"/>
    <w:rsid w:val="007D733B"/>
    <w:rsid w:val="007E02CA"/>
    <w:rsid w:val="007E0E05"/>
    <w:rsid w:val="007E114D"/>
    <w:rsid w:val="007E2B9D"/>
    <w:rsid w:val="007E5A1F"/>
    <w:rsid w:val="007E6ABC"/>
    <w:rsid w:val="007F2B75"/>
    <w:rsid w:val="007F3F68"/>
    <w:rsid w:val="007F5671"/>
    <w:rsid w:val="007F7602"/>
    <w:rsid w:val="007F7B52"/>
    <w:rsid w:val="00802AA5"/>
    <w:rsid w:val="00803B26"/>
    <w:rsid w:val="00803F72"/>
    <w:rsid w:val="00804462"/>
    <w:rsid w:val="00806B93"/>
    <w:rsid w:val="00813ACC"/>
    <w:rsid w:val="00813F85"/>
    <w:rsid w:val="00815D96"/>
    <w:rsid w:val="00821C65"/>
    <w:rsid w:val="00824132"/>
    <w:rsid w:val="008260DB"/>
    <w:rsid w:val="00826B1A"/>
    <w:rsid w:val="00832B6F"/>
    <w:rsid w:val="008342C4"/>
    <w:rsid w:val="00834BA7"/>
    <w:rsid w:val="00836188"/>
    <w:rsid w:val="00842610"/>
    <w:rsid w:val="00842EAB"/>
    <w:rsid w:val="0084388A"/>
    <w:rsid w:val="00845672"/>
    <w:rsid w:val="00846D35"/>
    <w:rsid w:val="00846D3E"/>
    <w:rsid w:val="008477ED"/>
    <w:rsid w:val="00847825"/>
    <w:rsid w:val="008530DA"/>
    <w:rsid w:val="0085340E"/>
    <w:rsid w:val="00854039"/>
    <w:rsid w:val="00854570"/>
    <w:rsid w:val="00856F19"/>
    <w:rsid w:val="00860989"/>
    <w:rsid w:val="00861361"/>
    <w:rsid w:val="00862A80"/>
    <w:rsid w:val="008668E6"/>
    <w:rsid w:val="00867476"/>
    <w:rsid w:val="00870227"/>
    <w:rsid w:val="008724E2"/>
    <w:rsid w:val="00872710"/>
    <w:rsid w:val="008747C3"/>
    <w:rsid w:val="00876E00"/>
    <w:rsid w:val="00882756"/>
    <w:rsid w:val="008827E6"/>
    <w:rsid w:val="0088597C"/>
    <w:rsid w:val="00885D56"/>
    <w:rsid w:val="008879E6"/>
    <w:rsid w:val="00890154"/>
    <w:rsid w:val="0089125D"/>
    <w:rsid w:val="00892FFF"/>
    <w:rsid w:val="008940D0"/>
    <w:rsid w:val="00896379"/>
    <w:rsid w:val="00896938"/>
    <w:rsid w:val="008A2967"/>
    <w:rsid w:val="008A6239"/>
    <w:rsid w:val="008B1E18"/>
    <w:rsid w:val="008B21F0"/>
    <w:rsid w:val="008B2BDB"/>
    <w:rsid w:val="008B4712"/>
    <w:rsid w:val="008B488B"/>
    <w:rsid w:val="008B6DCF"/>
    <w:rsid w:val="008B7702"/>
    <w:rsid w:val="008B7C79"/>
    <w:rsid w:val="008B7E84"/>
    <w:rsid w:val="008C0731"/>
    <w:rsid w:val="008C08EB"/>
    <w:rsid w:val="008C0EB9"/>
    <w:rsid w:val="008C15F4"/>
    <w:rsid w:val="008C1CB1"/>
    <w:rsid w:val="008C1FAA"/>
    <w:rsid w:val="008C3D88"/>
    <w:rsid w:val="008C4582"/>
    <w:rsid w:val="008C483D"/>
    <w:rsid w:val="008C5365"/>
    <w:rsid w:val="008C630D"/>
    <w:rsid w:val="008D1059"/>
    <w:rsid w:val="008D3256"/>
    <w:rsid w:val="008D3CCC"/>
    <w:rsid w:val="008D5755"/>
    <w:rsid w:val="008E0CEA"/>
    <w:rsid w:val="008E5C32"/>
    <w:rsid w:val="008E5C9F"/>
    <w:rsid w:val="008F3BAC"/>
    <w:rsid w:val="008F59D8"/>
    <w:rsid w:val="008F7418"/>
    <w:rsid w:val="00901331"/>
    <w:rsid w:val="00902ED5"/>
    <w:rsid w:val="00905AE4"/>
    <w:rsid w:val="0090690E"/>
    <w:rsid w:val="009076E8"/>
    <w:rsid w:val="00911A3B"/>
    <w:rsid w:val="00913C0D"/>
    <w:rsid w:val="00913DE4"/>
    <w:rsid w:val="009143F1"/>
    <w:rsid w:val="00916615"/>
    <w:rsid w:val="00916E62"/>
    <w:rsid w:val="00920727"/>
    <w:rsid w:val="009208DA"/>
    <w:rsid w:val="00920BA0"/>
    <w:rsid w:val="00921099"/>
    <w:rsid w:val="00921F10"/>
    <w:rsid w:val="00922DA5"/>
    <w:rsid w:val="00923A61"/>
    <w:rsid w:val="00923EE5"/>
    <w:rsid w:val="00924593"/>
    <w:rsid w:val="00927055"/>
    <w:rsid w:val="009277E1"/>
    <w:rsid w:val="00931CCF"/>
    <w:rsid w:val="00934347"/>
    <w:rsid w:val="0093568D"/>
    <w:rsid w:val="00935D6C"/>
    <w:rsid w:val="00935F2D"/>
    <w:rsid w:val="0094254A"/>
    <w:rsid w:val="00943C98"/>
    <w:rsid w:val="00944867"/>
    <w:rsid w:val="00946870"/>
    <w:rsid w:val="00946A42"/>
    <w:rsid w:val="00946DDC"/>
    <w:rsid w:val="009474D2"/>
    <w:rsid w:val="00950CCD"/>
    <w:rsid w:val="00952168"/>
    <w:rsid w:val="009549B3"/>
    <w:rsid w:val="00954C74"/>
    <w:rsid w:val="0096012A"/>
    <w:rsid w:val="00961842"/>
    <w:rsid w:val="0096239C"/>
    <w:rsid w:val="009632C5"/>
    <w:rsid w:val="0096765C"/>
    <w:rsid w:val="009704C8"/>
    <w:rsid w:val="0097228C"/>
    <w:rsid w:val="00972940"/>
    <w:rsid w:val="009735C8"/>
    <w:rsid w:val="00974B70"/>
    <w:rsid w:val="00976565"/>
    <w:rsid w:val="00976D24"/>
    <w:rsid w:val="00977776"/>
    <w:rsid w:val="00980F06"/>
    <w:rsid w:val="009826B9"/>
    <w:rsid w:val="00984C4A"/>
    <w:rsid w:val="00984E4C"/>
    <w:rsid w:val="009876A2"/>
    <w:rsid w:val="00990C54"/>
    <w:rsid w:val="009912BA"/>
    <w:rsid w:val="00993360"/>
    <w:rsid w:val="00994F8B"/>
    <w:rsid w:val="00995279"/>
    <w:rsid w:val="00997571"/>
    <w:rsid w:val="00997C49"/>
    <w:rsid w:val="009A2DE6"/>
    <w:rsid w:val="009B0257"/>
    <w:rsid w:val="009B058F"/>
    <w:rsid w:val="009B0AFD"/>
    <w:rsid w:val="009B19CB"/>
    <w:rsid w:val="009B4029"/>
    <w:rsid w:val="009B5159"/>
    <w:rsid w:val="009B656E"/>
    <w:rsid w:val="009B6ADB"/>
    <w:rsid w:val="009C0435"/>
    <w:rsid w:val="009C1138"/>
    <w:rsid w:val="009C19AA"/>
    <w:rsid w:val="009C1C9A"/>
    <w:rsid w:val="009C2B78"/>
    <w:rsid w:val="009C45AF"/>
    <w:rsid w:val="009C4B3E"/>
    <w:rsid w:val="009C5074"/>
    <w:rsid w:val="009C6031"/>
    <w:rsid w:val="009D3C01"/>
    <w:rsid w:val="009D3CDE"/>
    <w:rsid w:val="009D7C52"/>
    <w:rsid w:val="009E059A"/>
    <w:rsid w:val="009E0973"/>
    <w:rsid w:val="009E09FF"/>
    <w:rsid w:val="009E1A71"/>
    <w:rsid w:val="009E27A4"/>
    <w:rsid w:val="009E683E"/>
    <w:rsid w:val="009E7EAD"/>
    <w:rsid w:val="009F29CD"/>
    <w:rsid w:val="009F38BA"/>
    <w:rsid w:val="00A04E97"/>
    <w:rsid w:val="00A05BE1"/>
    <w:rsid w:val="00A05D2C"/>
    <w:rsid w:val="00A10680"/>
    <w:rsid w:val="00A118A6"/>
    <w:rsid w:val="00A12078"/>
    <w:rsid w:val="00A12878"/>
    <w:rsid w:val="00A13D0E"/>
    <w:rsid w:val="00A14B50"/>
    <w:rsid w:val="00A2198C"/>
    <w:rsid w:val="00A21A37"/>
    <w:rsid w:val="00A25B4E"/>
    <w:rsid w:val="00A27457"/>
    <w:rsid w:val="00A30C3B"/>
    <w:rsid w:val="00A329B5"/>
    <w:rsid w:val="00A32DF4"/>
    <w:rsid w:val="00A332CE"/>
    <w:rsid w:val="00A35780"/>
    <w:rsid w:val="00A4081F"/>
    <w:rsid w:val="00A449CD"/>
    <w:rsid w:val="00A45BF5"/>
    <w:rsid w:val="00A45E18"/>
    <w:rsid w:val="00A50ADB"/>
    <w:rsid w:val="00A51DFC"/>
    <w:rsid w:val="00A51F85"/>
    <w:rsid w:val="00A52DBA"/>
    <w:rsid w:val="00A55F39"/>
    <w:rsid w:val="00A62C6C"/>
    <w:rsid w:val="00A63137"/>
    <w:rsid w:val="00A66507"/>
    <w:rsid w:val="00A665BB"/>
    <w:rsid w:val="00A66BFA"/>
    <w:rsid w:val="00A66CCB"/>
    <w:rsid w:val="00A6745E"/>
    <w:rsid w:val="00A717F8"/>
    <w:rsid w:val="00A72425"/>
    <w:rsid w:val="00A728CA"/>
    <w:rsid w:val="00A72CAB"/>
    <w:rsid w:val="00A72F1B"/>
    <w:rsid w:val="00A74369"/>
    <w:rsid w:val="00A74C79"/>
    <w:rsid w:val="00A76077"/>
    <w:rsid w:val="00A767DE"/>
    <w:rsid w:val="00A81A57"/>
    <w:rsid w:val="00A81CBC"/>
    <w:rsid w:val="00A82EA7"/>
    <w:rsid w:val="00A83B83"/>
    <w:rsid w:val="00A841D9"/>
    <w:rsid w:val="00A875C6"/>
    <w:rsid w:val="00A902C9"/>
    <w:rsid w:val="00A96480"/>
    <w:rsid w:val="00A965E1"/>
    <w:rsid w:val="00A97573"/>
    <w:rsid w:val="00AA039C"/>
    <w:rsid w:val="00AA0E9A"/>
    <w:rsid w:val="00AA2AC4"/>
    <w:rsid w:val="00AA308B"/>
    <w:rsid w:val="00AA30B8"/>
    <w:rsid w:val="00AA3CAB"/>
    <w:rsid w:val="00AA3CDE"/>
    <w:rsid w:val="00AA45E7"/>
    <w:rsid w:val="00AA5BBA"/>
    <w:rsid w:val="00AA6717"/>
    <w:rsid w:val="00AA6DCE"/>
    <w:rsid w:val="00AB08EB"/>
    <w:rsid w:val="00AB16F9"/>
    <w:rsid w:val="00AB171A"/>
    <w:rsid w:val="00AB2F03"/>
    <w:rsid w:val="00AB397E"/>
    <w:rsid w:val="00AB450A"/>
    <w:rsid w:val="00AB49D8"/>
    <w:rsid w:val="00AB4DB1"/>
    <w:rsid w:val="00AB60E7"/>
    <w:rsid w:val="00AB655F"/>
    <w:rsid w:val="00AB7CC5"/>
    <w:rsid w:val="00AC1A0C"/>
    <w:rsid w:val="00AC1DB6"/>
    <w:rsid w:val="00AC22F0"/>
    <w:rsid w:val="00AC50F1"/>
    <w:rsid w:val="00AC7CE6"/>
    <w:rsid w:val="00AD6E5A"/>
    <w:rsid w:val="00AE0521"/>
    <w:rsid w:val="00AE5BC8"/>
    <w:rsid w:val="00AE6775"/>
    <w:rsid w:val="00AF3613"/>
    <w:rsid w:val="00AF7CF1"/>
    <w:rsid w:val="00B01015"/>
    <w:rsid w:val="00B0173F"/>
    <w:rsid w:val="00B01CC0"/>
    <w:rsid w:val="00B0242C"/>
    <w:rsid w:val="00B02EAD"/>
    <w:rsid w:val="00B04ADB"/>
    <w:rsid w:val="00B06A53"/>
    <w:rsid w:val="00B07A57"/>
    <w:rsid w:val="00B11F25"/>
    <w:rsid w:val="00B1263E"/>
    <w:rsid w:val="00B13E6B"/>
    <w:rsid w:val="00B15618"/>
    <w:rsid w:val="00B15FA1"/>
    <w:rsid w:val="00B1753B"/>
    <w:rsid w:val="00B17EC3"/>
    <w:rsid w:val="00B2130D"/>
    <w:rsid w:val="00B229A1"/>
    <w:rsid w:val="00B23455"/>
    <w:rsid w:val="00B24D37"/>
    <w:rsid w:val="00B25B20"/>
    <w:rsid w:val="00B261A1"/>
    <w:rsid w:val="00B31DFC"/>
    <w:rsid w:val="00B32BB0"/>
    <w:rsid w:val="00B40B14"/>
    <w:rsid w:val="00B418A0"/>
    <w:rsid w:val="00B43899"/>
    <w:rsid w:val="00B446FF"/>
    <w:rsid w:val="00B44A02"/>
    <w:rsid w:val="00B4641E"/>
    <w:rsid w:val="00B51D15"/>
    <w:rsid w:val="00B52CB3"/>
    <w:rsid w:val="00B537AE"/>
    <w:rsid w:val="00B559CB"/>
    <w:rsid w:val="00B56698"/>
    <w:rsid w:val="00B56ED8"/>
    <w:rsid w:val="00B57069"/>
    <w:rsid w:val="00B57F96"/>
    <w:rsid w:val="00B60DA0"/>
    <w:rsid w:val="00B678FA"/>
    <w:rsid w:val="00B718CD"/>
    <w:rsid w:val="00B72AF1"/>
    <w:rsid w:val="00B74CD7"/>
    <w:rsid w:val="00B804C6"/>
    <w:rsid w:val="00B8739C"/>
    <w:rsid w:val="00B87408"/>
    <w:rsid w:val="00B941CC"/>
    <w:rsid w:val="00B96DCD"/>
    <w:rsid w:val="00B975B1"/>
    <w:rsid w:val="00BA1038"/>
    <w:rsid w:val="00BA3172"/>
    <w:rsid w:val="00BA3D84"/>
    <w:rsid w:val="00BA5FF7"/>
    <w:rsid w:val="00BA6D99"/>
    <w:rsid w:val="00BA760F"/>
    <w:rsid w:val="00BB22EE"/>
    <w:rsid w:val="00BC0F4A"/>
    <w:rsid w:val="00BC13DE"/>
    <w:rsid w:val="00BC2ED6"/>
    <w:rsid w:val="00BC4059"/>
    <w:rsid w:val="00BC6063"/>
    <w:rsid w:val="00BC697B"/>
    <w:rsid w:val="00BD08C1"/>
    <w:rsid w:val="00BD26A9"/>
    <w:rsid w:val="00BD3673"/>
    <w:rsid w:val="00BD7586"/>
    <w:rsid w:val="00BE0248"/>
    <w:rsid w:val="00BE0A0C"/>
    <w:rsid w:val="00BE1EDB"/>
    <w:rsid w:val="00BE2197"/>
    <w:rsid w:val="00BE2977"/>
    <w:rsid w:val="00BE6204"/>
    <w:rsid w:val="00BF27BC"/>
    <w:rsid w:val="00BF3733"/>
    <w:rsid w:val="00C025C7"/>
    <w:rsid w:val="00C0469C"/>
    <w:rsid w:val="00C12A85"/>
    <w:rsid w:val="00C14BE8"/>
    <w:rsid w:val="00C17146"/>
    <w:rsid w:val="00C20BBE"/>
    <w:rsid w:val="00C2524C"/>
    <w:rsid w:val="00C25526"/>
    <w:rsid w:val="00C26117"/>
    <w:rsid w:val="00C30309"/>
    <w:rsid w:val="00C32873"/>
    <w:rsid w:val="00C32F8C"/>
    <w:rsid w:val="00C34080"/>
    <w:rsid w:val="00C34B0F"/>
    <w:rsid w:val="00C379E3"/>
    <w:rsid w:val="00C44A8E"/>
    <w:rsid w:val="00C478CB"/>
    <w:rsid w:val="00C52A8B"/>
    <w:rsid w:val="00C569A8"/>
    <w:rsid w:val="00C576CD"/>
    <w:rsid w:val="00C640E0"/>
    <w:rsid w:val="00C64624"/>
    <w:rsid w:val="00C6526A"/>
    <w:rsid w:val="00C70F70"/>
    <w:rsid w:val="00C747A7"/>
    <w:rsid w:val="00C75248"/>
    <w:rsid w:val="00C7655C"/>
    <w:rsid w:val="00C800FA"/>
    <w:rsid w:val="00C8210C"/>
    <w:rsid w:val="00C82183"/>
    <w:rsid w:val="00C8352F"/>
    <w:rsid w:val="00C84E17"/>
    <w:rsid w:val="00C85DB8"/>
    <w:rsid w:val="00C86119"/>
    <w:rsid w:val="00C910A9"/>
    <w:rsid w:val="00C958EA"/>
    <w:rsid w:val="00C975EB"/>
    <w:rsid w:val="00CA714E"/>
    <w:rsid w:val="00CA72BE"/>
    <w:rsid w:val="00CB107E"/>
    <w:rsid w:val="00CB3804"/>
    <w:rsid w:val="00CB3C16"/>
    <w:rsid w:val="00CB4FD8"/>
    <w:rsid w:val="00CB55CA"/>
    <w:rsid w:val="00CB6A02"/>
    <w:rsid w:val="00CB79C1"/>
    <w:rsid w:val="00CC353D"/>
    <w:rsid w:val="00CC4DDD"/>
    <w:rsid w:val="00CC4F28"/>
    <w:rsid w:val="00CC680A"/>
    <w:rsid w:val="00CC6F2C"/>
    <w:rsid w:val="00CD0544"/>
    <w:rsid w:val="00CD05E6"/>
    <w:rsid w:val="00CD0C97"/>
    <w:rsid w:val="00CD0F86"/>
    <w:rsid w:val="00CD263D"/>
    <w:rsid w:val="00CD335B"/>
    <w:rsid w:val="00CD4675"/>
    <w:rsid w:val="00CD6886"/>
    <w:rsid w:val="00CD7CCC"/>
    <w:rsid w:val="00CE133A"/>
    <w:rsid w:val="00CE1DB3"/>
    <w:rsid w:val="00CE3070"/>
    <w:rsid w:val="00CE3EEA"/>
    <w:rsid w:val="00CE45D5"/>
    <w:rsid w:val="00CF156B"/>
    <w:rsid w:val="00CF158B"/>
    <w:rsid w:val="00CF2AA1"/>
    <w:rsid w:val="00CF2BA6"/>
    <w:rsid w:val="00CF364B"/>
    <w:rsid w:val="00CF3C32"/>
    <w:rsid w:val="00D0028E"/>
    <w:rsid w:val="00D00BF8"/>
    <w:rsid w:val="00D02B3E"/>
    <w:rsid w:val="00D03615"/>
    <w:rsid w:val="00D03A6A"/>
    <w:rsid w:val="00D04E38"/>
    <w:rsid w:val="00D05158"/>
    <w:rsid w:val="00D060B1"/>
    <w:rsid w:val="00D11C3E"/>
    <w:rsid w:val="00D11CA4"/>
    <w:rsid w:val="00D13153"/>
    <w:rsid w:val="00D145B2"/>
    <w:rsid w:val="00D14BE4"/>
    <w:rsid w:val="00D14D55"/>
    <w:rsid w:val="00D15738"/>
    <w:rsid w:val="00D158D8"/>
    <w:rsid w:val="00D171DF"/>
    <w:rsid w:val="00D17BDC"/>
    <w:rsid w:val="00D20BB5"/>
    <w:rsid w:val="00D21CAB"/>
    <w:rsid w:val="00D2535F"/>
    <w:rsid w:val="00D261E9"/>
    <w:rsid w:val="00D277C1"/>
    <w:rsid w:val="00D27D93"/>
    <w:rsid w:val="00D33864"/>
    <w:rsid w:val="00D35035"/>
    <w:rsid w:val="00D353F1"/>
    <w:rsid w:val="00D356AF"/>
    <w:rsid w:val="00D37B19"/>
    <w:rsid w:val="00D434C5"/>
    <w:rsid w:val="00D46478"/>
    <w:rsid w:val="00D46A69"/>
    <w:rsid w:val="00D539E9"/>
    <w:rsid w:val="00D53BF4"/>
    <w:rsid w:val="00D54B5C"/>
    <w:rsid w:val="00D54BDF"/>
    <w:rsid w:val="00D559CB"/>
    <w:rsid w:val="00D56CF7"/>
    <w:rsid w:val="00D5706C"/>
    <w:rsid w:val="00D618AC"/>
    <w:rsid w:val="00D64000"/>
    <w:rsid w:val="00D64B70"/>
    <w:rsid w:val="00D66A73"/>
    <w:rsid w:val="00D6785D"/>
    <w:rsid w:val="00D72D2D"/>
    <w:rsid w:val="00D744EB"/>
    <w:rsid w:val="00D74D92"/>
    <w:rsid w:val="00D758CD"/>
    <w:rsid w:val="00D75D2B"/>
    <w:rsid w:val="00D76AF2"/>
    <w:rsid w:val="00D80016"/>
    <w:rsid w:val="00D81F4B"/>
    <w:rsid w:val="00D839D3"/>
    <w:rsid w:val="00D87145"/>
    <w:rsid w:val="00D91232"/>
    <w:rsid w:val="00D9233B"/>
    <w:rsid w:val="00D94CBE"/>
    <w:rsid w:val="00DA103E"/>
    <w:rsid w:val="00DA4FE9"/>
    <w:rsid w:val="00DA7B34"/>
    <w:rsid w:val="00DB08E5"/>
    <w:rsid w:val="00DB0F0E"/>
    <w:rsid w:val="00DB2BD3"/>
    <w:rsid w:val="00DB3A23"/>
    <w:rsid w:val="00DB47F5"/>
    <w:rsid w:val="00DB5C2E"/>
    <w:rsid w:val="00DB6223"/>
    <w:rsid w:val="00DB6596"/>
    <w:rsid w:val="00DB6BF8"/>
    <w:rsid w:val="00DC10C3"/>
    <w:rsid w:val="00DC1362"/>
    <w:rsid w:val="00DC2158"/>
    <w:rsid w:val="00DC2384"/>
    <w:rsid w:val="00DC3528"/>
    <w:rsid w:val="00DC6CB9"/>
    <w:rsid w:val="00DC7F17"/>
    <w:rsid w:val="00DD074D"/>
    <w:rsid w:val="00DD0C94"/>
    <w:rsid w:val="00DD1486"/>
    <w:rsid w:val="00DD23FE"/>
    <w:rsid w:val="00DD318A"/>
    <w:rsid w:val="00DD3CF7"/>
    <w:rsid w:val="00DD4481"/>
    <w:rsid w:val="00DD4D7D"/>
    <w:rsid w:val="00DD5A4A"/>
    <w:rsid w:val="00DD5DAB"/>
    <w:rsid w:val="00DD6C2F"/>
    <w:rsid w:val="00DD7444"/>
    <w:rsid w:val="00DE247B"/>
    <w:rsid w:val="00DE2BE2"/>
    <w:rsid w:val="00DE323E"/>
    <w:rsid w:val="00DE7075"/>
    <w:rsid w:val="00DE7D86"/>
    <w:rsid w:val="00DF04C6"/>
    <w:rsid w:val="00DF53D5"/>
    <w:rsid w:val="00DF59C6"/>
    <w:rsid w:val="00E0042B"/>
    <w:rsid w:val="00E028FF"/>
    <w:rsid w:val="00E04912"/>
    <w:rsid w:val="00E053BA"/>
    <w:rsid w:val="00E11E81"/>
    <w:rsid w:val="00E121B9"/>
    <w:rsid w:val="00E14986"/>
    <w:rsid w:val="00E156C0"/>
    <w:rsid w:val="00E15838"/>
    <w:rsid w:val="00E15BAB"/>
    <w:rsid w:val="00E1683E"/>
    <w:rsid w:val="00E17AD2"/>
    <w:rsid w:val="00E22912"/>
    <w:rsid w:val="00E232EF"/>
    <w:rsid w:val="00E23B78"/>
    <w:rsid w:val="00E24B18"/>
    <w:rsid w:val="00E256D8"/>
    <w:rsid w:val="00E26466"/>
    <w:rsid w:val="00E2753E"/>
    <w:rsid w:val="00E3116E"/>
    <w:rsid w:val="00E330BC"/>
    <w:rsid w:val="00E34085"/>
    <w:rsid w:val="00E34861"/>
    <w:rsid w:val="00E35CEE"/>
    <w:rsid w:val="00E371B3"/>
    <w:rsid w:val="00E445E8"/>
    <w:rsid w:val="00E452D1"/>
    <w:rsid w:val="00E47CA1"/>
    <w:rsid w:val="00E50D63"/>
    <w:rsid w:val="00E523E6"/>
    <w:rsid w:val="00E52C00"/>
    <w:rsid w:val="00E5347A"/>
    <w:rsid w:val="00E5361C"/>
    <w:rsid w:val="00E54742"/>
    <w:rsid w:val="00E561D0"/>
    <w:rsid w:val="00E56745"/>
    <w:rsid w:val="00E5683F"/>
    <w:rsid w:val="00E61BEF"/>
    <w:rsid w:val="00E623F3"/>
    <w:rsid w:val="00E624D4"/>
    <w:rsid w:val="00E660EF"/>
    <w:rsid w:val="00E6734E"/>
    <w:rsid w:val="00E707A6"/>
    <w:rsid w:val="00E721D9"/>
    <w:rsid w:val="00E73C6B"/>
    <w:rsid w:val="00E73F88"/>
    <w:rsid w:val="00E7699E"/>
    <w:rsid w:val="00E77616"/>
    <w:rsid w:val="00E80977"/>
    <w:rsid w:val="00E80A79"/>
    <w:rsid w:val="00E8192C"/>
    <w:rsid w:val="00E8231B"/>
    <w:rsid w:val="00E82724"/>
    <w:rsid w:val="00E8279F"/>
    <w:rsid w:val="00E82B5E"/>
    <w:rsid w:val="00E84411"/>
    <w:rsid w:val="00E84578"/>
    <w:rsid w:val="00E86710"/>
    <w:rsid w:val="00E876BC"/>
    <w:rsid w:val="00E90E65"/>
    <w:rsid w:val="00E931D7"/>
    <w:rsid w:val="00E95C3D"/>
    <w:rsid w:val="00E972A3"/>
    <w:rsid w:val="00EA1337"/>
    <w:rsid w:val="00EA561F"/>
    <w:rsid w:val="00EA66C5"/>
    <w:rsid w:val="00EA72D2"/>
    <w:rsid w:val="00EB4063"/>
    <w:rsid w:val="00EB73E6"/>
    <w:rsid w:val="00EC1BAB"/>
    <w:rsid w:val="00EC1E9D"/>
    <w:rsid w:val="00ED1FD4"/>
    <w:rsid w:val="00ED3AA8"/>
    <w:rsid w:val="00ED40DA"/>
    <w:rsid w:val="00ED40F6"/>
    <w:rsid w:val="00ED4FBC"/>
    <w:rsid w:val="00ED51BA"/>
    <w:rsid w:val="00ED6EAE"/>
    <w:rsid w:val="00ED72EF"/>
    <w:rsid w:val="00EE0061"/>
    <w:rsid w:val="00EE1484"/>
    <w:rsid w:val="00EE391B"/>
    <w:rsid w:val="00EE5713"/>
    <w:rsid w:val="00EE5D67"/>
    <w:rsid w:val="00EE75CF"/>
    <w:rsid w:val="00EF3642"/>
    <w:rsid w:val="00EF46B2"/>
    <w:rsid w:val="00EF5127"/>
    <w:rsid w:val="00EF65FF"/>
    <w:rsid w:val="00F01E2F"/>
    <w:rsid w:val="00F02847"/>
    <w:rsid w:val="00F06365"/>
    <w:rsid w:val="00F10FD2"/>
    <w:rsid w:val="00F1202A"/>
    <w:rsid w:val="00F12ED8"/>
    <w:rsid w:val="00F13E1B"/>
    <w:rsid w:val="00F14FE1"/>
    <w:rsid w:val="00F158D5"/>
    <w:rsid w:val="00F16778"/>
    <w:rsid w:val="00F2039E"/>
    <w:rsid w:val="00F217B7"/>
    <w:rsid w:val="00F21A33"/>
    <w:rsid w:val="00F21A4E"/>
    <w:rsid w:val="00F23543"/>
    <w:rsid w:val="00F259E4"/>
    <w:rsid w:val="00F25CFB"/>
    <w:rsid w:val="00F2654C"/>
    <w:rsid w:val="00F266FB"/>
    <w:rsid w:val="00F278D6"/>
    <w:rsid w:val="00F27B04"/>
    <w:rsid w:val="00F30EF0"/>
    <w:rsid w:val="00F31FC6"/>
    <w:rsid w:val="00F3293D"/>
    <w:rsid w:val="00F3313D"/>
    <w:rsid w:val="00F33779"/>
    <w:rsid w:val="00F34A1E"/>
    <w:rsid w:val="00F34E16"/>
    <w:rsid w:val="00F35335"/>
    <w:rsid w:val="00F37648"/>
    <w:rsid w:val="00F37C18"/>
    <w:rsid w:val="00F43EBD"/>
    <w:rsid w:val="00F44606"/>
    <w:rsid w:val="00F450D7"/>
    <w:rsid w:val="00F45598"/>
    <w:rsid w:val="00F4655D"/>
    <w:rsid w:val="00F47BAD"/>
    <w:rsid w:val="00F55806"/>
    <w:rsid w:val="00F55894"/>
    <w:rsid w:val="00F5656F"/>
    <w:rsid w:val="00F56CA0"/>
    <w:rsid w:val="00F56F68"/>
    <w:rsid w:val="00F57474"/>
    <w:rsid w:val="00F60976"/>
    <w:rsid w:val="00F60B62"/>
    <w:rsid w:val="00F60F30"/>
    <w:rsid w:val="00F623CD"/>
    <w:rsid w:val="00F6318E"/>
    <w:rsid w:val="00F634BD"/>
    <w:rsid w:val="00F63506"/>
    <w:rsid w:val="00F64F28"/>
    <w:rsid w:val="00F67368"/>
    <w:rsid w:val="00F717F1"/>
    <w:rsid w:val="00F73770"/>
    <w:rsid w:val="00F73F80"/>
    <w:rsid w:val="00F750DE"/>
    <w:rsid w:val="00F75FAC"/>
    <w:rsid w:val="00F76819"/>
    <w:rsid w:val="00F773BF"/>
    <w:rsid w:val="00F77D6B"/>
    <w:rsid w:val="00F832BC"/>
    <w:rsid w:val="00F83787"/>
    <w:rsid w:val="00F83A15"/>
    <w:rsid w:val="00F84474"/>
    <w:rsid w:val="00F876AD"/>
    <w:rsid w:val="00F90850"/>
    <w:rsid w:val="00F918AA"/>
    <w:rsid w:val="00F91B84"/>
    <w:rsid w:val="00F92503"/>
    <w:rsid w:val="00F92A9F"/>
    <w:rsid w:val="00F92AAA"/>
    <w:rsid w:val="00F92DD1"/>
    <w:rsid w:val="00F92EE0"/>
    <w:rsid w:val="00F964A0"/>
    <w:rsid w:val="00FA2985"/>
    <w:rsid w:val="00FA3E28"/>
    <w:rsid w:val="00FA515A"/>
    <w:rsid w:val="00FA7E84"/>
    <w:rsid w:val="00FB0971"/>
    <w:rsid w:val="00FB1FE8"/>
    <w:rsid w:val="00FB23DF"/>
    <w:rsid w:val="00FB3490"/>
    <w:rsid w:val="00FB3A31"/>
    <w:rsid w:val="00FB47C0"/>
    <w:rsid w:val="00FB63B7"/>
    <w:rsid w:val="00FB66DA"/>
    <w:rsid w:val="00FB6BE5"/>
    <w:rsid w:val="00FB75C7"/>
    <w:rsid w:val="00FC0A75"/>
    <w:rsid w:val="00FC1717"/>
    <w:rsid w:val="00FC1972"/>
    <w:rsid w:val="00FC4982"/>
    <w:rsid w:val="00FC55FF"/>
    <w:rsid w:val="00FD5209"/>
    <w:rsid w:val="00FD5A74"/>
    <w:rsid w:val="00FD73C3"/>
    <w:rsid w:val="00FD78F9"/>
    <w:rsid w:val="00FE0640"/>
    <w:rsid w:val="00FE1CEB"/>
    <w:rsid w:val="00FE1D85"/>
    <w:rsid w:val="00FE28C7"/>
    <w:rsid w:val="00FE3E46"/>
    <w:rsid w:val="00FE422D"/>
    <w:rsid w:val="00FE55B7"/>
    <w:rsid w:val="00FE64F0"/>
    <w:rsid w:val="00FF2C0E"/>
    <w:rsid w:val="00FF41EC"/>
    <w:rsid w:val="00FF525E"/>
    <w:rsid w:val="00FF58ED"/>
    <w:rsid w:val="00FF5C42"/>
    <w:rsid w:val="00FF72D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8C0107"/>
  <w15:docId w15:val="{4B5D200A-9BD9-4696-985B-A98787FD6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23FEE"/>
    <w:pPr>
      <w:ind w:left="720"/>
      <w:contextualSpacing/>
    </w:pPr>
  </w:style>
  <w:style w:type="table" w:styleId="Tablaconcuadrcula">
    <w:name w:val="Table Grid"/>
    <w:basedOn w:val="Tablanormal"/>
    <w:uiPriority w:val="39"/>
    <w:rsid w:val="007B25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A5FF7"/>
    <w:pPr>
      <w:spacing w:before="100" w:beforeAutospacing="1" w:after="300" w:line="240" w:lineRule="auto"/>
    </w:pPr>
    <w:rPr>
      <w:rFonts w:ascii="Times New Roman" w:eastAsia="Times New Roman" w:hAnsi="Times New Roman" w:cs="Times New Roman"/>
      <w:sz w:val="24"/>
      <w:szCs w:val="24"/>
      <w:lang w:eastAsia="es-MX"/>
    </w:rPr>
  </w:style>
  <w:style w:type="paragraph" w:customStyle="1" w:styleId="Default">
    <w:name w:val="Default"/>
    <w:rsid w:val="006733F7"/>
    <w:pPr>
      <w:autoSpaceDE w:val="0"/>
      <w:autoSpaceDN w:val="0"/>
      <w:adjustRightInd w:val="0"/>
      <w:spacing w:after="0" w:line="240" w:lineRule="auto"/>
    </w:pPr>
    <w:rPr>
      <w:rFonts w:ascii="Candara" w:hAnsi="Candara" w:cs="Candara"/>
      <w:color w:val="000000"/>
      <w:sz w:val="24"/>
      <w:szCs w:val="24"/>
    </w:rPr>
  </w:style>
  <w:style w:type="paragraph" w:styleId="Textonotapie">
    <w:name w:val="footnote text"/>
    <w:basedOn w:val="Normal"/>
    <w:link w:val="TextonotapieCar"/>
    <w:uiPriority w:val="99"/>
    <w:unhideWhenUsed/>
    <w:rsid w:val="00EF5127"/>
    <w:pPr>
      <w:spacing w:after="0" w:line="240" w:lineRule="auto"/>
    </w:pPr>
    <w:rPr>
      <w:sz w:val="20"/>
      <w:szCs w:val="20"/>
    </w:rPr>
  </w:style>
  <w:style w:type="character" w:customStyle="1" w:styleId="TextonotapieCar">
    <w:name w:val="Texto nota pie Car"/>
    <w:basedOn w:val="Fuentedeprrafopredeter"/>
    <w:link w:val="Textonotapie"/>
    <w:uiPriority w:val="99"/>
    <w:rsid w:val="00EF5127"/>
    <w:rPr>
      <w:sz w:val="20"/>
      <w:szCs w:val="20"/>
    </w:rPr>
  </w:style>
  <w:style w:type="character" w:styleId="Refdenotaalpie">
    <w:name w:val="footnote reference"/>
    <w:basedOn w:val="Fuentedeprrafopredeter"/>
    <w:uiPriority w:val="99"/>
    <w:semiHidden/>
    <w:unhideWhenUsed/>
    <w:rsid w:val="00EF5127"/>
    <w:rPr>
      <w:vertAlign w:val="superscript"/>
    </w:rPr>
  </w:style>
  <w:style w:type="paragraph" w:styleId="Sinespaciado">
    <w:name w:val="No Spacing"/>
    <w:link w:val="SinespaciadoCar"/>
    <w:uiPriority w:val="1"/>
    <w:qFormat/>
    <w:rsid w:val="00EF5127"/>
    <w:pPr>
      <w:spacing w:after="0" w:line="240" w:lineRule="auto"/>
    </w:pPr>
  </w:style>
  <w:style w:type="character" w:customStyle="1" w:styleId="SinespaciadoCar">
    <w:name w:val="Sin espaciado Car"/>
    <w:basedOn w:val="Fuentedeprrafopredeter"/>
    <w:link w:val="Sinespaciado"/>
    <w:uiPriority w:val="1"/>
    <w:rsid w:val="00EF5127"/>
  </w:style>
  <w:style w:type="paragraph" w:styleId="Textoindependiente">
    <w:name w:val="Body Text"/>
    <w:basedOn w:val="Normal"/>
    <w:link w:val="TextoindependienteCar"/>
    <w:uiPriority w:val="99"/>
    <w:semiHidden/>
    <w:unhideWhenUsed/>
    <w:rsid w:val="00EF5127"/>
    <w:pPr>
      <w:spacing w:after="120"/>
    </w:pPr>
  </w:style>
  <w:style w:type="character" w:customStyle="1" w:styleId="TextoindependienteCar">
    <w:name w:val="Texto independiente Car"/>
    <w:basedOn w:val="Fuentedeprrafopredeter"/>
    <w:link w:val="Textoindependiente"/>
    <w:uiPriority w:val="99"/>
    <w:semiHidden/>
    <w:rsid w:val="00EF5127"/>
  </w:style>
  <w:style w:type="paragraph" w:styleId="Textoindependienteprimerasangra">
    <w:name w:val="Body Text First Indent"/>
    <w:basedOn w:val="Textoindependiente"/>
    <w:link w:val="TextoindependienteprimerasangraCar"/>
    <w:uiPriority w:val="99"/>
    <w:unhideWhenUsed/>
    <w:rsid w:val="00EF5127"/>
    <w:pPr>
      <w:spacing w:after="160"/>
      <w:ind w:firstLine="360"/>
    </w:pPr>
  </w:style>
  <w:style w:type="character" w:customStyle="1" w:styleId="TextoindependienteprimerasangraCar">
    <w:name w:val="Texto independiente primera sangría Car"/>
    <w:basedOn w:val="TextoindependienteCar"/>
    <w:link w:val="Textoindependienteprimerasangra"/>
    <w:uiPriority w:val="99"/>
    <w:rsid w:val="00EF5127"/>
  </w:style>
  <w:style w:type="paragraph" w:styleId="Encabezado">
    <w:name w:val="header"/>
    <w:basedOn w:val="Normal"/>
    <w:link w:val="EncabezadoCar"/>
    <w:uiPriority w:val="99"/>
    <w:unhideWhenUsed/>
    <w:rsid w:val="00FE422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E422D"/>
  </w:style>
  <w:style w:type="paragraph" w:styleId="Piedepgina">
    <w:name w:val="footer"/>
    <w:basedOn w:val="Normal"/>
    <w:link w:val="PiedepginaCar"/>
    <w:uiPriority w:val="99"/>
    <w:unhideWhenUsed/>
    <w:rsid w:val="00FE422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E422D"/>
  </w:style>
  <w:style w:type="paragraph" w:styleId="Textocomentario">
    <w:name w:val="annotation text"/>
    <w:basedOn w:val="Normal"/>
    <w:link w:val="TextocomentarioCar"/>
    <w:uiPriority w:val="99"/>
    <w:unhideWhenUsed/>
    <w:rsid w:val="00A96480"/>
    <w:pPr>
      <w:spacing w:line="240" w:lineRule="auto"/>
    </w:pPr>
    <w:rPr>
      <w:sz w:val="20"/>
      <w:szCs w:val="20"/>
    </w:rPr>
  </w:style>
  <w:style w:type="character" w:customStyle="1" w:styleId="TextocomentarioCar">
    <w:name w:val="Texto comentario Car"/>
    <w:basedOn w:val="Fuentedeprrafopredeter"/>
    <w:link w:val="Textocomentario"/>
    <w:uiPriority w:val="99"/>
    <w:rsid w:val="00A96480"/>
    <w:rPr>
      <w:sz w:val="20"/>
      <w:szCs w:val="20"/>
    </w:rPr>
  </w:style>
  <w:style w:type="character" w:styleId="Refdecomentario">
    <w:name w:val="annotation reference"/>
    <w:basedOn w:val="Fuentedeprrafopredeter"/>
    <w:uiPriority w:val="99"/>
    <w:semiHidden/>
    <w:unhideWhenUsed/>
    <w:rsid w:val="00AA308B"/>
    <w:rPr>
      <w:sz w:val="18"/>
      <w:szCs w:val="18"/>
    </w:rPr>
  </w:style>
  <w:style w:type="paragraph" w:styleId="Asuntodelcomentario">
    <w:name w:val="annotation subject"/>
    <w:basedOn w:val="Textocomentario"/>
    <w:next w:val="Textocomentario"/>
    <w:link w:val="AsuntodelcomentarioCar"/>
    <w:uiPriority w:val="99"/>
    <w:semiHidden/>
    <w:unhideWhenUsed/>
    <w:rsid w:val="00AA308B"/>
    <w:rPr>
      <w:b/>
      <w:bCs/>
    </w:rPr>
  </w:style>
  <w:style w:type="character" w:customStyle="1" w:styleId="AsuntodelcomentarioCar">
    <w:name w:val="Asunto del comentario Car"/>
    <w:basedOn w:val="TextocomentarioCar"/>
    <w:link w:val="Asuntodelcomentario"/>
    <w:uiPriority w:val="99"/>
    <w:semiHidden/>
    <w:rsid w:val="00AA308B"/>
    <w:rPr>
      <w:b/>
      <w:bCs/>
      <w:sz w:val="20"/>
      <w:szCs w:val="20"/>
    </w:rPr>
  </w:style>
  <w:style w:type="paragraph" w:styleId="Textodeglobo">
    <w:name w:val="Balloon Text"/>
    <w:basedOn w:val="Normal"/>
    <w:link w:val="TextodegloboCar"/>
    <w:uiPriority w:val="99"/>
    <w:semiHidden/>
    <w:unhideWhenUsed/>
    <w:rsid w:val="00AA308B"/>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AA308B"/>
    <w:rPr>
      <w:rFonts w:ascii="Lucida Grande" w:hAnsi="Lucida Grande" w:cs="Lucida Grande"/>
      <w:sz w:val="18"/>
      <w:szCs w:val="18"/>
    </w:rPr>
  </w:style>
  <w:style w:type="character" w:styleId="Hipervnculo">
    <w:name w:val="Hyperlink"/>
    <w:basedOn w:val="Fuentedeprrafopredeter"/>
    <w:uiPriority w:val="99"/>
    <w:unhideWhenUsed/>
    <w:rsid w:val="0067101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53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CC185-EB80-47EB-B7A3-2CB137B73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4987</TotalTime>
  <Pages>12</Pages>
  <Words>2733</Words>
  <Characters>15036</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departamento de investigación. universidad pedagógica veracruzana</dc:creator>
  <cp:keywords/>
  <dc:description/>
  <cp:lastModifiedBy>ana martinez y martinez</cp:lastModifiedBy>
  <cp:revision>215</cp:revision>
  <cp:lastPrinted>2015-12-15T02:04:00Z</cp:lastPrinted>
  <dcterms:created xsi:type="dcterms:W3CDTF">2015-10-13T02:53:00Z</dcterms:created>
  <dcterms:modified xsi:type="dcterms:W3CDTF">2016-01-15T19:18:00Z</dcterms:modified>
</cp:coreProperties>
</file>