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C55" w:rsidRDefault="00073C55" w:rsidP="007D2DB7">
      <w:pPr>
        <w:pStyle w:val="Piedepgina"/>
        <w:spacing w:line="480" w:lineRule="auto"/>
        <w:jc w:val="center"/>
        <w:rPr>
          <w:rFonts w:ascii="Arial" w:hAnsi="Arial" w:cs="Arial"/>
          <w:b/>
          <w:sz w:val="28"/>
          <w:szCs w:val="28"/>
        </w:rPr>
      </w:pPr>
      <w:r w:rsidRPr="00073C55">
        <w:rPr>
          <w:rFonts w:ascii="Arial" w:hAnsi="Arial" w:cs="Arial"/>
          <w:b/>
          <w:sz w:val="28"/>
          <w:szCs w:val="28"/>
        </w:rPr>
        <w:t>Título: Acciones preventivas contra la violencia en el jardín de niños Félix Mendelssohn</w:t>
      </w:r>
    </w:p>
    <w:p w:rsidR="00073C55" w:rsidRDefault="00073C55" w:rsidP="007D2DB7">
      <w:pPr>
        <w:pStyle w:val="Piedepgina"/>
        <w:spacing w:line="480" w:lineRule="auto"/>
        <w:jc w:val="right"/>
        <w:rPr>
          <w:rFonts w:ascii="Arial" w:hAnsi="Arial" w:cs="Arial"/>
          <w:b/>
          <w:sz w:val="20"/>
          <w:szCs w:val="20"/>
        </w:rPr>
      </w:pPr>
      <w:r w:rsidRPr="00073C55">
        <w:rPr>
          <w:rFonts w:ascii="Arial" w:hAnsi="Arial" w:cs="Arial"/>
          <w:b/>
          <w:sz w:val="20"/>
          <w:szCs w:val="20"/>
        </w:rPr>
        <w:t>Autor (es) Monsiváis-Nava, Paola Del Rocío &amp; Velázquez-Rocha, Nataly Del Consuelo</w:t>
      </w:r>
    </w:p>
    <w:p w:rsidR="00073C55" w:rsidRPr="00073C55" w:rsidRDefault="00073C55" w:rsidP="007D2DB7">
      <w:pPr>
        <w:pStyle w:val="Piedepgina"/>
        <w:spacing w:line="480" w:lineRule="auto"/>
        <w:jc w:val="right"/>
        <w:rPr>
          <w:rFonts w:ascii="Arial" w:hAnsi="Arial" w:cs="Arial"/>
          <w:i/>
          <w:sz w:val="20"/>
          <w:szCs w:val="20"/>
        </w:rPr>
      </w:pPr>
      <w:r w:rsidRPr="00073C55">
        <w:rPr>
          <w:rFonts w:ascii="Arial" w:hAnsi="Arial" w:cs="Arial"/>
          <w:i/>
          <w:sz w:val="20"/>
          <w:szCs w:val="20"/>
        </w:rPr>
        <w:t>Benemérita y Centenaria Escuela Normal Del Estado De San Luis Potosí</w:t>
      </w:r>
    </w:p>
    <w:p w:rsidR="00073C55" w:rsidRPr="00073C55" w:rsidRDefault="00073C55" w:rsidP="007D2DB7">
      <w:pPr>
        <w:pStyle w:val="Piedepgina"/>
        <w:spacing w:line="480" w:lineRule="auto"/>
        <w:jc w:val="right"/>
        <w:rPr>
          <w:rFonts w:ascii="Arial" w:hAnsi="Arial" w:cs="Arial"/>
          <w:b/>
          <w:sz w:val="20"/>
          <w:szCs w:val="20"/>
        </w:rPr>
      </w:pPr>
    </w:p>
    <w:p w:rsidR="006D6ECF" w:rsidRDefault="00073C55" w:rsidP="007D2DB7">
      <w:pPr>
        <w:pStyle w:val="Piedepgina"/>
        <w:spacing w:line="480" w:lineRule="auto"/>
        <w:jc w:val="both"/>
        <w:rPr>
          <w:rFonts w:ascii="Arial" w:hAnsi="Arial" w:cs="Arial"/>
          <w:sz w:val="20"/>
          <w:szCs w:val="20"/>
        </w:rPr>
      </w:pPr>
      <w:r w:rsidRPr="002A28A3">
        <w:rPr>
          <w:rFonts w:ascii="Arial" w:hAnsi="Arial" w:cs="Arial"/>
          <w:sz w:val="20"/>
          <w:szCs w:val="20"/>
        </w:rPr>
        <w:t>Resumen:</w:t>
      </w:r>
      <w:r w:rsidRPr="00073C55">
        <w:rPr>
          <w:rFonts w:ascii="Arial" w:hAnsi="Arial" w:cs="Arial"/>
          <w:sz w:val="20"/>
          <w:szCs w:val="20"/>
        </w:rPr>
        <w:t xml:space="preserve"> </w:t>
      </w:r>
      <w:r w:rsidR="00BF70A1">
        <w:rPr>
          <w:rFonts w:ascii="Arial" w:hAnsi="Arial" w:cs="Arial"/>
          <w:sz w:val="20"/>
          <w:szCs w:val="20"/>
        </w:rPr>
        <w:t>Las acciones propuestas en este documento surgen de</w:t>
      </w:r>
      <w:r w:rsidRPr="00073C55">
        <w:rPr>
          <w:rFonts w:ascii="Arial" w:hAnsi="Arial" w:cs="Arial"/>
          <w:sz w:val="20"/>
          <w:szCs w:val="20"/>
        </w:rPr>
        <w:t>l proyecto</w:t>
      </w:r>
      <w:r w:rsidR="00BF70A1">
        <w:rPr>
          <w:rFonts w:ascii="Arial" w:hAnsi="Arial" w:cs="Arial"/>
          <w:sz w:val="20"/>
          <w:szCs w:val="20"/>
        </w:rPr>
        <w:t xml:space="preserve"> de intervención socioeducativo, mismo que fue realizado </w:t>
      </w:r>
      <w:r w:rsidRPr="00073C55">
        <w:rPr>
          <w:rFonts w:ascii="Arial" w:hAnsi="Arial" w:cs="Arial"/>
          <w:sz w:val="20"/>
          <w:szCs w:val="20"/>
        </w:rPr>
        <w:t>la finalidad de plantear acciones en búsqueda de la prevención de la violencia escolar a través del dialogo y un trabajo en conjunto con docentes, directivos, padres de familia y alumnos. En la presente ponencia se muestran las acciones realizadas con la finalidad de prevenir  la violencia en el jardín de niños Félix Mendelssohn, para dicha encomienda fue fundamental llevar a cabo  un proceso que implicó desde la selección del problema, su tratamiento y la presentación del informe de resultados, donde se obtuvieron resultados positivos refiriéndonos a la disminución de la violencia.</w:t>
      </w:r>
    </w:p>
    <w:p w:rsidR="007B103B" w:rsidRPr="007B103B" w:rsidRDefault="007B103B" w:rsidP="007D2DB7">
      <w:pPr>
        <w:pStyle w:val="Piedepgina"/>
        <w:spacing w:line="480" w:lineRule="auto"/>
        <w:jc w:val="both"/>
        <w:rPr>
          <w:rFonts w:ascii="Arial" w:hAnsi="Arial" w:cs="Arial"/>
          <w:sz w:val="20"/>
          <w:szCs w:val="20"/>
        </w:rPr>
      </w:pPr>
    </w:p>
    <w:p w:rsidR="00892420" w:rsidRDefault="002A28A3" w:rsidP="007D2DB7">
      <w:pPr>
        <w:spacing w:line="480" w:lineRule="auto"/>
        <w:jc w:val="both"/>
        <w:rPr>
          <w:rFonts w:ascii="Arial" w:hAnsi="Arial" w:cs="Arial"/>
          <w:sz w:val="20"/>
          <w:szCs w:val="20"/>
        </w:rPr>
      </w:pPr>
      <w:r w:rsidRPr="007B103B">
        <w:rPr>
          <w:rFonts w:ascii="Arial" w:hAnsi="Arial" w:cs="Arial"/>
          <w:sz w:val="20"/>
          <w:szCs w:val="20"/>
        </w:rPr>
        <w:t>Palabras clave:</w:t>
      </w:r>
      <w:r w:rsidR="007B103B" w:rsidRPr="007B103B">
        <w:rPr>
          <w:rFonts w:ascii="Arial" w:hAnsi="Arial" w:cs="Arial"/>
          <w:sz w:val="20"/>
          <w:szCs w:val="20"/>
        </w:rPr>
        <w:t xml:space="preserve"> Violencia</w:t>
      </w:r>
      <w:r w:rsidR="007B103B">
        <w:rPr>
          <w:rFonts w:ascii="Arial" w:hAnsi="Arial" w:cs="Arial"/>
          <w:sz w:val="20"/>
          <w:szCs w:val="20"/>
        </w:rPr>
        <w:t xml:space="preserve">, </w:t>
      </w:r>
      <w:r w:rsidR="007B103B" w:rsidRPr="007B103B">
        <w:rPr>
          <w:rFonts w:ascii="Arial" w:hAnsi="Arial" w:cs="Arial"/>
          <w:sz w:val="20"/>
          <w:szCs w:val="20"/>
        </w:rPr>
        <w:t xml:space="preserve">Sana </w:t>
      </w:r>
      <w:r w:rsidR="00892420" w:rsidRPr="007B103B">
        <w:rPr>
          <w:rFonts w:ascii="Arial" w:hAnsi="Arial" w:cs="Arial"/>
          <w:sz w:val="20"/>
          <w:szCs w:val="20"/>
        </w:rPr>
        <w:t>convivencia,</w:t>
      </w:r>
      <w:r w:rsidR="007B103B">
        <w:rPr>
          <w:rFonts w:ascii="Arial" w:hAnsi="Arial" w:cs="Arial"/>
          <w:sz w:val="20"/>
          <w:szCs w:val="20"/>
        </w:rPr>
        <w:t xml:space="preserve"> </w:t>
      </w:r>
      <w:r w:rsidR="007B103B" w:rsidRPr="007B103B">
        <w:rPr>
          <w:rFonts w:ascii="Arial" w:hAnsi="Arial" w:cs="Arial"/>
          <w:sz w:val="20"/>
          <w:szCs w:val="20"/>
        </w:rPr>
        <w:t>Prevención</w:t>
      </w:r>
      <w:r w:rsidR="007B103B">
        <w:rPr>
          <w:rFonts w:ascii="Arial" w:hAnsi="Arial" w:cs="Arial"/>
          <w:sz w:val="20"/>
          <w:szCs w:val="20"/>
        </w:rPr>
        <w:t>.</w:t>
      </w:r>
    </w:p>
    <w:p w:rsidR="0053237D" w:rsidRPr="006327B0" w:rsidRDefault="0053237D" w:rsidP="007D2DB7">
      <w:pPr>
        <w:spacing w:line="480" w:lineRule="auto"/>
        <w:jc w:val="both"/>
        <w:rPr>
          <w:rFonts w:ascii="Arial" w:eastAsia="Times New Roman" w:hAnsi="Arial" w:cs="Arial"/>
          <w:sz w:val="24"/>
          <w:szCs w:val="24"/>
        </w:rPr>
      </w:pPr>
      <w:r w:rsidRPr="006327B0">
        <w:rPr>
          <w:rFonts w:ascii="Arial" w:hAnsi="Arial" w:cs="Arial"/>
          <w:sz w:val="24"/>
          <w:szCs w:val="24"/>
        </w:rPr>
        <w:t>Comprender lo que es un proyecto educativo implica identificar un problema a atender, sus causas y consecuencias y a partir de ello planear un proceso para alcanzar una meta que lo solucione total o parcialmente. La violencia se ha convertido en un tema de interés social y preocupante para la sociedad en los últimos años, específicamente en la educación preescolar que prevalece entre los alumnos y afecta la convivencia entre los mismos</w:t>
      </w:r>
      <w:r w:rsidRPr="006327B0">
        <w:rPr>
          <w:rFonts w:ascii="Arial" w:hAnsi="Arial" w:cs="Arial"/>
          <w:sz w:val="24"/>
          <w:szCs w:val="24"/>
        </w:rPr>
        <w:t xml:space="preserve">. </w:t>
      </w:r>
      <w:r w:rsidRPr="006327B0">
        <w:rPr>
          <w:rFonts w:ascii="Arial" w:hAnsi="Arial" w:cs="Arial"/>
          <w:sz w:val="24"/>
          <w:szCs w:val="24"/>
        </w:rPr>
        <w:t xml:space="preserve"> </w:t>
      </w:r>
      <w:r w:rsidRPr="006327B0">
        <w:rPr>
          <w:rFonts w:ascii="Arial" w:hAnsi="Arial" w:cs="Arial"/>
          <w:sz w:val="24"/>
          <w:szCs w:val="24"/>
        </w:rPr>
        <w:t>A</w:t>
      </w:r>
      <w:r w:rsidRPr="006327B0">
        <w:rPr>
          <w:rFonts w:ascii="Arial" w:hAnsi="Arial" w:cs="Arial"/>
          <w:sz w:val="24"/>
          <w:szCs w:val="24"/>
        </w:rPr>
        <w:t xml:space="preserve"> través de la elaboración de un diagnostico </w:t>
      </w:r>
      <w:r w:rsidRPr="006327B0">
        <w:rPr>
          <w:rFonts w:ascii="Arial" w:hAnsi="Arial" w:cs="Arial"/>
          <w:sz w:val="24"/>
          <w:szCs w:val="24"/>
        </w:rPr>
        <w:t>se identificó la violencia entre una</w:t>
      </w:r>
      <w:r w:rsidRPr="006327B0">
        <w:rPr>
          <w:rFonts w:ascii="Arial" w:hAnsi="Arial" w:cs="Arial"/>
          <w:sz w:val="24"/>
          <w:szCs w:val="24"/>
        </w:rPr>
        <w:t xml:space="preserve"> </w:t>
      </w:r>
      <w:r w:rsidRPr="006327B0">
        <w:rPr>
          <w:rFonts w:ascii="Arial" w:hAnsi="Arial" w:cs="Arial"/>
          <w:sz w:val="24"/>
          <w:szCs w:val="24"/>
        </w:rPr>
        <w:t>pares como una</w:t>
      </w:r>
      <w:r w:rsidRPr="006327B0">
        <w:rPr>
          <w:rFonts w:ascii="Arial" w:eastAsia="Times New Roman" w:hAnsi="Arial" w:cs="Arial"/>
          <w:sz w:val="24"/>
          <w:szCs w:val="24"/>
        </w:rPr>
        <w:t xml:space="preserve"> </w:t>
      </w:r>
      <w:r w:rsidRPr="006327B0">
        <w:rPr>
          <w:rFonts w:ascii="Arial" w:eastAsia="Times New Roman" w:hAnsi="Arial" w:cs="Arial"/>
          <w:sz w:val="24"/>
          <w:szCs w:val="24"/>
        </w:rPr>
        <w:t xml:space="preserve">problemática, </w:t>
      </w:r>
      <w:r w:rsidRPr="006327B0">
        <w:rPr>
          <w:rFonts w:ascii="Arial" w:eastAsia="Times New Roman" w:hAnsi="Arial" w:cs="Arial"/>
          <w:sz w:val="24"/>
          <w:szCs w:val="24"/>
        </w:rPr>
        <w:t>puesto que al suscitarse esta situación los alumnos agredidos mostraban asilamiento y temor frente a los compañeros  que los agred</w:t>
      </w:r>
      <w:r w:rsidRPr="006327B0">
        <w:rPr>
          <w:rFonts w:ascii="Arial" w:eastAsia="Times New Roman" w:hAnsi="Arial" w:cs="Arial"/>
          <w:sz w:val="24"/>
          <w:szCs w:val="24"/>
        </w:rPr>
        <w:t>ian</w:t>
      </w:r>
      <w:r w:rsidRPr="006327B0">
        <w:rPr>
          <w:rFonts w:ascii="Arial" w:eastAsia="Times New Roman" w:hAnsi="Arial" w:cs="Arial"/>
          <w:sz w:val="24"/>
          <w:szCs w:val="24"/>
        </w:rPr>
        <w:t xml:space="preserve">, así mismo siendo estos </w:t>
      </w:r>
      <w:r w:rsidRPr="006327B0">
        <w:rPr>
          <w:rFonts w:ascii="Arial" w:eastAsia="Times New Roman" w:hAnsi="Arial" w:cs="Arial"/>
          <w:sz w:val="24"/>
          <w:szCs w:val="24"/>
        </w:rPr>
        <w:t xml:space="preserve">rechazados, </w:t>
      </w:r>
      <w:r w:rsidRPr="006327B0">
        <w:rPr>
          <w:rFonts w:ascii="Arial" w:eastAsia="Times New Roman" w:hAnsi="Arial" w:cs="Arial"/>
          <w:sz w:val="24"/>
          <w:szCs w:val="24"/>
        </w:rPr>
        <w:t xml:space="preserve">situación que no podía dejarse pasar por desapercibida, por lo que se planteó la siguiente interrogante </w:t>
      </w:r>
      <w:r w:rsidRPr="006327B0">
        <w:rPr>
          <w:rFonts w:ascii="Arial" w:hAnsi="Arial" w:cs="Arial"/>
          <w:sz w:val="24"/>
          <w:szCs w:val="24"/>
        </w:rPr>
        <w:t xml:space="preserve">¿La aplicación de </w:t>
      </w:r>
      <w:r w:rsidRPr="006327B0">
        <w:rPr>
          <w:rFonts w:ascii="Arial" w:hAnsi="Arial" w:cs="Arial"/>
          <w:sz w:val="24"/>
          <w:szCs w:val="24"/>
        </w:rPr>
        <w:lastRenderedPageBreak/>
        <w:t>actividades que favorezcan la sana convivencia en los alumnos disminuirá la violencia dentro del jardín de niños?</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bCs/>
          <w:sz w:val="24"/>
          <w:szCs w:val="24"/>
          <w:lang w:eastAsia="es-MX"/>
        </w:rPr>
        <w:t>E</w:t>
      </w:r>
      <w:r w:rsidRPr="006327B0">
        <w:rPr>
          <w:rFonts w:ascii="Arial" w:eastAsia="Times New Roman" w:hAnsi="Arial" w:cs="Arial"/>
          <w:bCs/>
          <w:sz w:val="24"/>
          <w:szCs w:val="24"/>
          <w:lang w:eastAsia="es-MX"/>
        </w:rPr>
        <w:t xml:space="preserve">ste proyecto tenía </w:t>
      </w:r>
      <w:r w:rsidRPr="006327B0">
        <w:rPr>
          <w:rFonts w:ascii="Arial" w:eastAsia="Times New Roman" w:hAnsi="Arial" w:cs="Arial"/>
          <w:bCs/>
          <w:sz w:val="24"/>
          <w:szCs w:val="24"/>
          <w:lang w:eastAsia="es-MX"/>
        </w:rPr>
        <w:t xml:space="preserve">como </w:t>
      </w:r>
      <w:r w:rsidRPr="006327B0">
        <w:rPr>
          <w:rFonts w:ascii="Arial" w:eastAsia="Times New Roman" w:hAnsi="Arial" w:cs="Arial"/>
          <w:bCs/>
          <w:sz w:val="24"/>
          <w:szCs w:val="24"/>
          <w:lang w:eastAsia="es-MX"/>
        </w:rPr>
        <w:t>objetivo principal: G</w:t>
      </w:r>
      <w:r w:rsidRPr="006327B0">
        <w:rPr>
          <w:rFonts w:ascii="Arial" w:eastAsia="Times New Roman" w:hAnsi="Arial" w:cs="Arial"/>
          <w:sz w:val="24"/>
          <w:szCs w:val="24"/>
          <w:lang w:eastAsia="es-MX"/>
        </w:rPr>
        <w:t>enerar para los alumnos  entornos que favore</w:t>
      </w:r>
      <w:r w:rsidRPr="006327B0">
        <w:rPr>
          <w:rFonts w:ascii="Arial" w:eastAsia="Times New Roman" w:hAnsi="Arial" w:cs="Arial"/>
          <w:sz w:val="24"/>
          <w:szCs w:val="24"/>
          <w:lang w:eastAsia="es-MX"/>
        </w:rPr>
        <w:t xml:space="preserve">cieran </w:t>
      </w:r>
      <w:r w:rsidRPr="006327B0">
        <w:rPr>
          <w:rFonts w:ascii="Arial" w:eastAsia="Times New Roman" w:hAnsi="Arial" w:cs="Arial"/>
          <w:sz w:val="24"/>
          <w:szCs w:val="24"/>
          <w:lang w:eastAsia="es-MX"/>
        </w:rPr>
        <w:t>la sana convivencia,  a  partir de la elaboración de un plan de acción en coordinación con el personal del Jardín de Niños Félix Mendelssohn y diversas instituciones  gubernamentales de apoyo para  la implementación de programas de prevención social que brind</w:t>
      </w:r>
      <w:r w:rsidRPr="006327B0">
        <w:rPr>
          <w:rFonts w:ascii="Arial" w:eastAsia="Times New Roman" w:hAnsi="Arial" w:cs="Arial"/>
          <w:sz w:val="24"/>
          <w:szCs w:val="24"/>
          <w:lang w:eastAsia="es-MX"/>
        </w:rPr>
        <w:t>ara</w:t>
      </w:r>
      <w:r w:rsidRPr="006327B0">
        <w:rPr>
          <w:rFonts w:ascii="Arial" w:eastAsia="Times New Roman" w:hAnsi="Arial" w:cs="Arial"/>
          <w:sz w:val="24"/>
          <w:szCs w:val="24"/>
          <w:lang w:eastAsia="es-MX"/>
        </w:rPr>
        <w:t>  atención a la violencia   y  permit</w:t>
      </w:r>
      <w:r w:rsidRPr="006327B0">
        <w:rPr>
          <w:rFonts w:ascii="Arial" w:eastAsia="Times New Roman" w:hAnsi="Arial" w:cs="Arial"/>
          <w:sz w:val="24"/>
          <w:szCs w:val="24"/>
          <w:lang w:eastAsia="es-MX"/>
        </w:rPr>
        <w:t>iera a</w:t>
      </w:r>
      <w:r w:rsidRPr="006327B0">
        <w:rPr>
          <w:rFonts w:ascii="Arial" w:eastAsia="Times New Roman" w:hAnsi="Arial" w:cs="Arial"/>
          <w:sz w:val="24"/>
          <w:szCs w:val="24"/>
          <w:lang w:eastAsia="es-MX"/>
        </w:rPr>
        <w:t xml:space="preserve"> los alumnos desarrollarse en todos los aspectos  de su vida de una forma sana y pacífica, poniendo en juego los valores de Respeto, tolerancia, Igualdad y empatía.</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sz w:val="24"/>
          <w:szCs w:val="24"/>
          <w:lang w:eastAsia="es-MX"/>
        </w:rPr>
        <w:t xml:space="preserve">Como objetivos específicos se establecieron los siguientes: </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sz w:val="24"/>
          <w:szCs w:val="24"/>
          <w:lang w:eastAsia="es-MX"/>
        </w:rPr>
        <w:t>a) Promover acciones preventivas, y de atención en casos de maltrato entre iguales en la institución con actividades puntuales enmarcadas en valores democráticos, en la mediación de conflictos para mejorar la convivencia fomentando la tolerancia y la empatía.</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sz w:val="24"/>
          <w:szCs w:val="24"/>
          <w:lang w:eastAsia="es-MX"/>
        </w:rPr>
        <w:t>b) Incrementar la corresponsabilidad entre padres, docente y alumnos, mediante el dialogo y conferencias para hacerlos participes en la tarea educativa</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sz w:val="24"/>
          <w:szCs w:val="24"/>
          <w:lang w:eastAsia="es-MX"/>
        </w:rPr>
        <w:t>c) Aplicación de situaciones de aprendizaje para reducir la vulnerabilidad ante la violencia generando entornos que favorezcan la sana convivencia.</w:t>
      </w:r>
    </w:p>
    <w:p w:rsidR="0053237D" w:rsidRPr="006327B0" w:rsidRDefault="0053237D" w:rsidP="007D2DB7">
      <w:pPr>
        <w:spacing w:before="100" w:beforeAutospacing="1" w:after="100" w:afterAutospacing="1" w:line="480" w:lineRule="auto"/>
        <w:jc w:val="both"/>
        <w:rPr>
          <w:rFonts w:ascii="Arial" w:eastAsia="Times New Roman" w:hAnsi="Arial" w:cs="Arial"/>
          <w:sz w:val="24"/>
          <w:szCs w:val="24"/>
          <w:lang w:eastAsia="es-MX"/>
        </w:rPr>
      </w:pPr>
      <w:r w:rsidRPr="006327B0">
        <w:rPr>
          <w:rFonts w:ascii="Arial" w:eastAsia="Times New Roman" w:hAnsi="Arial" w:cs="Arial"/>
          <w:sz w:val="24"/>
          <w:szCs w:val="24"/>
          <w:lang w:eastAsia="es-MX"/>
        </w:rPr>
        <w:t>d) Implementación de programas de prevención social, coordinando acciones con padres de familia, docentes, organizaciones de la sociedad e instituciones especializadas para para reducir la violencia. </w:t>
      </w:r>
    </w:p>
    <w:p w:rsidR="0053237D" w:rsidRPr="006327B0" w:rsidRDefault="0053237D" w:rsidP="007D2DB7">
      <w:pPr>
        <w:pStyle w:val="NormalWeb"/>
        <w:spacing w:line="480" w:lineRule="auto"/>
        <w:jc w:val="both"/>
        <w:rPr>
          <w:rFonts w:ascii="Arial" w:hAnsi="Arial" w:cs="Arial"/>
        </w:rPr>
      </w:pPr>
      <w:r w:rsidRPr="006327B0">
        <w:rPr>
          <w:rFonts w:ascii="Arial" w:hAnsi="Arial" w:cs="Arial"/>
        </w:rPr>
        <w:lastRenderedPageBreak/>
        <w:t>Partiendo de los objetivos  se aplicaron diversas actividades con la finalidad de favorecer la sana convivencia en los alumnos, mismas que fueron evaluadas a través de la aplicación de una rúbrica tomando como referencia las competencias y aprendizajes esperados</w:t>
      </w:r>
      <w:r w:rsidR="00D12FAD" w:rsidRPr="006327B0">
        <w:rPr>
          <w:rFonts w:ascii="Arial" w:hAnsi="Arial" w:cs="Arial"/>
        </w:rPr>
        <w:t xml:space="preserve">, </w:t>
      </w:r>
      <w:r w:rsidRPr="006327B0">
        <w:rPr>
          <w:rFonts w:ascii="Arial" w:hAnsi="Arial" w:cs="Arial"/>
        </w:rPr>
        <w:t xml:space="preserve"> los resultados obtenidos se analizaron cuantitativamente.  Así mismo se realizaron entrevistas a padres de familia, docentes y alumnos para conocer la situación en que se encontraban y el cocimiento que tenían acerca de este tema, respuestas </w:t>
      </w:r>
      <w:r w:rsidR="00D12FAD" w:rsidRPr="006327B0">
        <w:rPr>
          <w:rFonts w:ascii="Arial" w:hAnsi="Arial" w:cs="Arial"/>
        </w:rPr>
        <w:t xml:space="preserve">que </w:t>
      </w:r>
      <w:r w:rsidRPr="006327B0">
        <w:rPr>
          <w:rFonts w:ascii="Arial" w:hAnsi="Arial" w:cs="Arial"/>
        </w:rPr>
        <w:t xml:space="preserve">fueron analizadas cualitativamente plasmándolas en una tabla de registro. </w:t>
      </w:r>
    </w:p>
    <w:p w:rsidR="0053237D" w:rsidRPr="006327B0" w:rsidRDefault="0053237D" w:rsidP="007D2DB7">
      <w:pPr>
        <w:spacing w:line="480" w:lineRule="auto"/>
        <w:jc w:val="both"/>
        <w:rPr>
          <w:rFonts w:ascii="Arial" w:hAnsi="Arial" w:cs="Arial"/>
          <w:sz w:val="24"/>
          <w:szCs w:val="24"/>
        </w:rPr>
      </w:pPr>
      <w:r w:rsidRPr="006327B0">
        <w:rPr>
          <w:rFonts w:ascii="Arial" w:hAnsi="Arial" w:cs="Arial"/>
          <w:sz w:val="24"/>
          <w:szCs w:val="24"/>
        </w:rPr>
        <w:t xml:space="preserve">La metodología empleada en este proyecto es mixta puesto que, se diseñaron instrumentos cualitativos y cuantitativos que permitieran obtener información verídica acerca de los logros, avances y cambios que surgieron durante este proceso, el área de estudio se centra en la prevención de la violencia dentro Jardín de Niños Félix </w:t>
      </w:r>
      <w:proofErr w:type="spellStart"/>
      <w:r w:rsidRPr="006327B0">
        <w:rPr>
          <w:rFonts w:ascii="Arial" w:hAnsi="Arial" w:cs="Arial"/>
          <w:sz w:val="24"/>
          <w:szCs w:val="24"/>
        </w:rPr>
        <w:t>Me</w:t>
      </w:r>
      <w:r w:rsidR="006327B0">
        <w:rPr>
          <w:rFonts w:ascii="Arial" w:hAnsi="Arial" w:cs="Arial"/>
          <w:sz w:val="24"/>
          <w:szCs w:val="24"/>
        </w:rPr>
        <w:t>n</w:t>
      </w:r>
      <w:r w:rsidRPr="006327B0">
        <w:rPr>
          <w:rFonts w:ascii="Arial" w:hAnsi="Arial" w:cs="Arial"/>
          <w:sz w:val="24"/>
          <w:szCs w:val="24"/>
        </w:rPr>
        <w:t>delsssohn</w:t>
      </w:r>
      <w:proofErr w:type="spellEnd"/>
      <w:r w:rsidRPr="006327B0">
        <w:rPr>
          <w:rFonts w:ascii="Arial" w:hAnsi="Arial" w:cs="Arial"/>
          <w:sz w:val="24"/>
          <w:szCs w:val="24"/>
        </w:rPr>
        <w:t xml:space="preserve">. “El paradigma cuantitativo está centrado en la interpretación y la comprensión, utilizando datos subjetivos, reales, vivos y cercanos al objeto de estudio que predican de un reducido número de unidades de análisis” </w:t>
      </w:r>
      <w:sdt>
        <w:sdtPr>
          <w:rPr>
            <w:rFonts w:ascii="Arial" w:hAnsi="Arial" w:cs="Arial"/>
            <w:sz w:val="24"/>
            <w:szCs w:val="24"/>
          </w:rPr>
          <w:id w:val="85969257"/>
          <w:citation/>
        </w:sdtPr>
        <w:sdtContent>
          <w:r w:rsidRPr="006327B0">
            <w:rPr>
              <w:rFonts w:ascii="Arial" w:hAnsi="Arial" w:cs="Arial"/>
              <w:sz w:val="24"/>
              <w:szCs w:val="24"/>
            </w:rPr>
            <w:fldChar w:fldCharType="begin"/>
          </w:r>
          <w:r w:rsidRPr="006327B0">
            <w:rPr>
              <w:rFonts w:ascii="Arial" w:hAnsi="Arial" w:cs="Arial"/>
              <w:sz w:val="24"/>
              <w:szCs w:val="24"/>
            </w:rPr>
            <w:instrText xml:space="preserve">CITATION Fra83 \p 62 \l 2058 </w:instrText>
          </w:r>
          <w:r w:rsidRPr="006327B0">
            <w:rPr>
              <w:rFonts w:ascii="Arial" w:hAnsi="Arial" w:cs="Arial"/>
              <w:sz w:val="24"/>
              <w:szCs w:val="24"/>
            </w:rPr>
            <w:fldChar w:fldCharType="separate"/>
          </w:r>
          <w:r w:rsidRPr="006327B0">
            <w:rPr>
              <w:rFonts w:ascii="Arial" w:hAnsi="Arial" w:cs="Arial"/>
              <w:noProof/>
              <w:sz w:val="24"/>
              <w:szCs w:val="24"/>
            </w:rPr>
            <w:t>(Alvira, 1983, pág. 62)</w:t>
          </w:r>
          <w:r w:rsidRPr="006327B0">
            <w:rPr>
              <w:rFonts w:ascii="Arial" w:hAnsi="Arial" w:cs="Arial"/>
              <w:sz w:val="24"/>
              <w:szCs w:val="24"/>
            </w:rPr>
            <w:fldChar w:fldCharType="end"/>
          </w:r>
        </w:sdtContent>
      </w:sdt>
      <w:r w:rsidRPr="006327B0">
        <w:rPr>
          <w:rFonts w:ascii="Arial" w:hAnsi="Arial" w:cs="Arial"/>
          <w:sz w:val="24"/>
          <w:szCs w:val="24"/>
        </w:rPr>
        <w:t xml:space="preserve"> Los datos cuantitativos fueron obtenidos a partir del análisis de rubricas de evaluación y sus gráficos que evidencian los avances que surgieron desde el inicio con los resultados obtenidos del diagnóstico, hasta este primer momento del proyecto, en donde se pueden comparar que en realidad surgieron avances en beneficio a la prevención de la violencia, ubicándose los rubros entre “excelente trabajo” y “en la finalidad de las actividades”  </w:t>
      </w:r>
    </w:p>
    <w:p w:rsidR="0053237D" w:rsidRPr="006327B0" w:rsidRDefault="0053237D" w:rsidP="007D2DB7">
      <w:pPr>
        <w:tabs>
          <w:tab w:val="left" w:pos="7770"/>
        </w:tabs>
        <w:spacing w:line="480" w:lineRule="auto"/>
        <w:jc w:val="both"/>
        <w:rPr>
          <w:rFonts w:ascii="Arial" w:hAnsi="Arial" w:cs="Arial"/>
          <w:sz w:val="24"/>
          <w:szCs w:val="24"/>
        </w:rPr>
      </w:pPr>
      <w:r w:rsidRPr="006327B0">
        <w:rPr>
          <w:rFonts w:ascii="Arial" w:hAnsi="Arial" w:cs="Arial"/>
          <w:sz w:val="24"/>
          <w:szCs w:val="24"/>
        </w:rPr>
        <w:t xml:space="preserve">El análisis cualitativo surge a partir del diario de trabajo donde se rescataron algunos  acontecimientos y situaciones presentadas durante la aplicación de las actividades </w:t>
      </w:r>
      <w:r w:rsidRPr="006327B0">
        <w:rPr>
          <w:rFonts w:ascii="Arial" w:hAnsi="Arial" w:cs="Arial"/>
          <w:sz w:val="24"/>
          <w:szCs w:val="24"/>
        </w:rPr>
        <w:lastRenderedPageBreak/>
        <w:t xml:space="preserve">enfocadas al campo formativo: desarrollo personal y social, aspectos que se encuentran respaldados por diversos textos relacionados al tema.   </w:t>
      </w:r>
    </w:p>
    <w:p w:rsidR="0053237D" w:rsidRPr="006327B0" w:rsidRDefault="0053237D" w:rsidP="007D2DB7">
      <w:pPr>
        <w:spacing w:line="480" w:lineRule="auto"/>
        <w:jc w:val="both"/>
        <w:rPr>
          <w:rFonts w:ascii="Arial" w:hAnsi="Arial" w:cs="Arial"/>
          <w:sz w:val="24"/>
          <w:szCs w:val="24"/>
        </w:rPr>
      </w:pPr>
      <w:r w:rsidRPr="006327B0">
        <w:rPr>
          <w:rFonts w:ascii="Arial" w:hAnsi="Arial" w:cs="Arial"/>
          <w:sz w:val="24"/>
          <w:szCs w:val="24"/>
        </w:rPr>
        <w:t>“Concebido como un documento personal y autobiográfico que pretende la indagación sobre el pensamiento de quien se expresa a través de él, lo cual hace manifiesto un estilo docente y permite la valoración de las acciones mediante el análisis de las prácticas.”  (</w:t>
      </w:r>
      <w:proofErr w:type="spellStart"/>
      <w:r w:rsidRPr="006327B0">
        <w:rPr>
          <w:rFonts w:ascii="Arial" w:hAnsi="Arial" w:cs="Arial"/>
          <w:sz w:val="24"/>
          <w:szCs w:val="24"/>
        </w:rPr>
        <w:t>Zabalza</w:t>
      </w:r>
      <w:proofErr w:type="spellEnd"/>
      <w:r w:rsidRPr="006327B0">
        <w:rPr>
          <w:rFonts w:ascii="Arial" w:hAnsi="Arial" w:cs="Arial"/>
          <w:sz w:val="24"/>
          <w:szCs w:val="24"/>
        </w:rPr>
        <w:t>, 1991).</w:t>
      </w:r>
    </w:p>
    <w:p w:rsidR="0053237D" w:rsidRPr="006327B0" w:rsidRDefault="0053237D" w:rsidP="007D2DB7">
      <w:pPr>
        <w:spacing w:line="480" w:lineRule="auto"/>
        <w:jc w:val="both"/>
        <w:rPr>
          <w:rFonts w:ascii="Arial" w:hAnsi="Arial" w:cs="Arial"/>
          <w:sz w:val="24"/>
          <w:szCs w:val="24"/>
        </w:rPr>
      </w:pPr>
      <w:r w:rsidRPr="006327B0">
        <w:rPr>
          <w:rFonts w:ascii="Arial" w:hAnsi="Arial" w:cs="Arial"/>
          <w:sz w:val="24"/>
          <w:szCs w:val="24"/>
        </w:rPr>
        <w:t xml:space="preserve">Actividades realizadas: </w:t>
      </w:r>
    </w:p>
    <w:p w:rsidR="00D12FAD" w:rsidRPr="006327B0" w:rsidRDefault="00D12FAD" w:rsidP="007D2DB7">
      <w:pPr>
        <w:pStyle w:val="Prrafodelista"/>
        <w:numPr>
          <w:ilvl w:val="0"/>
          <w:numId w:val="4"/>
        </w:numPr>
        <w:tabs>
          <w:tab w:val="left" w:pos="7770"/>
        </w:tabs>
        <w:spacing w:line="480" w:lineRule="auto"/>
        <w:rPr>
          <w:rFonts w:ascii="Arial" w:hAnsi="Arial" w:cs="Arial"/>
          <w:sz w:val="24"/>
          <w:szCs w:val="24"/>
        </w:rPr>
      </w:pPr>
      <w:r w:rsidRPr="006327B0">
        <w:rPr>
          <w:rFonts w:ascii="Arial" w:hAnsi="Arial" w:cs="Arial"/>
          <w:sz w:val="24"/>
          <w:szCs w:val="24"/>
        </w:rPr>
        <w:t>Diseño, aplicación  y  evaluación de situaciones didácticas en atención a la problemática primera y segunda fase.</w:t>
      </w:r>
    </w:p>
    <w:p w:rsidR="00D12FAD" w:rsidRPr="006327B0" w:rsidRDefault="00D12FAD" w:rsidP="007D2DB7">
      <w:pPr>
        <w:pStyle w:val="Prrafodelista"/>
        <w:numPr>
          <w:ilvl w:val="0"/>
          <w:numId w:val="4"/>
        </w:numPr>
        <w:tabs>
          <w:tab w:val="left" w:pos="7770"/>
        </w:tabs>
        <w:spacing w:line="480" w:lineRule="auto"/>
        <w:rPr>
          <w:rFonts w:ascii="Arial" w:hAnsi="Arial" w:cs="Arial"/>
          <w:sz w:val="24"/>
          <w:szCs w:val="24"/>
        </w:rPr>
      </w:pPr>
      <w:r w:rsidRPr="006327B0">
        <w:rPr>
          <w:rFonts w:ascii="Arial" w:hAnsi="Arial" w:cs="Arial"/>
          <w:sz w:val="24"/>
          <w:szCs w:val="24"/>
        </w:rPr>
        <w:t>Gestión de programas en atención a la violencia a partir de la segunda fase   en el DIF.</w:t>
      </w:r>
    </w:p>
    <w:p w:rsidR="00D12FAD" w:rsidRPr="006327B0" w:rsidRDefault="00D12FAD" w:rsidP="007D2DB7">
      <w:pPr>
        <w:pStyle w:val="Prrafodelista"/>
        <w:numPr>
          <w:ilvl w:val="0"/>
          <w:numId w:val="4"/>
        </w:numPr>
        <w:tabs>
          <w:tab w:val="left" w:pos="7770"/>
        </w:tabs>
        <w:spacing w:line="480" w:lineRule="auto"/>
        <w:rPr>
          <w:rFonts w:ascii="Arial" w:hAnsi="Arial" w:cs="Arial"/>
          <w:sz w:val="24"/>
          <w:szCs w:val="24"/>
        </w:rPr>
      </w:pPr>
      <w:r w:rsidRPr="006327B0">
        <w:rPr>
          <w:rFonts w:ascii="Arial" w:hAnsi="Arial" w:cs="Arial"/>
          <w:sz w:val="24"/>
          <w:szCs w:val="24"/>
        </w:rPr>
        <w:t>Platicas con padres de familia que permitieron conocer la problemática suscitada, el proceso y el apoyo que se podía brindar para intervenir en busca de una erradicación o disminución de la violencia.</w:t>
      </w:r>
    </w:p>
    <w:p w:rsidR="0053237D" w:rsidRPr="006327B0" w:rsidRDefault="00D12FAD" w:rsidP="007D2DB7">
      <w:pPr>
        <w:pStyle w:val="Prrafodelista"/>
        <w:numPr>
          <w:ilvl w:val="0"/>
          <w:numId w:val="4"/>
        </w:numPr>
        <w:tabs>
          <w:tab w:val="left" w:pos="7770"/>
        </w:tabs>
        <w:spacing w:line="480" w:lineRule="auto"/>
        <w:rPr>
          <w:rFonts w:ascii="Arial" w:hAnsi="Arial" w:cs="Arial"/>
          <w:sz w:val="24"/>
          <w:szCs w:val="24"/>
        </w:rPr>
      </w:pPr>
      <w:r w:rsidRPr="006327B0">
        <w:rPr>
          <w:rFonts w:ascii="Arial" w:hAnsi="Arial" w:cs="Arial"/>
          <w:sz w:val="24"/>
          <w:szCs w:val="24"/>
        </w:rPr>
        <w:t>Canalización a población más afectada  de acuerdo  a los resultados obtenidos.</w:t>
      </w:r>
    </w:p>
    <w:p w:rsidR="006327B0" w:rsidRPr="006327B0" w:rsidRDefault="00EB0D34" w:rsidP="007D2DB7">
      <w:pPr>
        <w:spacing w:line="480" w:lineRule="auto"/>
        <w:jc w:val="both"/>
        <w:rPr>
          <w:rFonts w:ascii="Arial" w:hAnsi="Arial" w:cs="Arial"/>
          <w:sz w:val="24"/>
          <w:szCs w:val="24"/>
        </w:rPr>
      </w:pPr>
      <w:r w:rsidRPr="006327B0">
        <w:rPr>
          <w:rFonts w:ascii="Arial" w:hAnsi="Arial" w:cs="Arial"/>
          <w:sz w:val="24"/>
          <w:szCs w:val="24"/>
        </w:rPr>
        <w:t>A partir de las acciones implementadas, se obtuvieron resultados</w:t>
      </w:r>
      <w:r w:rsidR="006327B0" w:rsidRPr="006327B0">
        <w:rPr>
          <w:rFonts w:ascii="Arial" w:hAnsi="Arial" w:cs="Arial"/>
          <w:sz w:val="24"/>
          <w:szCs w:val="24"/>
        </w:rPr>
        <w:t xml:space="preserve"> favorables; logros, avances y cambios en cuanto a </w:t>
      </w:r>
      <w:r w:rsidRPr="006327B0">
        <w:rPr>
          <w:rFonts w:ascii="Arial" w:hAnsi="Arial" w:cs="Arial"/>
          <w:sz w:val="24"/>
          <w:szCs w:val="24"/>
        </w:rPr>
        <w:t xml:space="preserve">la disminución de la </w:t>
      </w:r>
      <w:r w:rsidRPr="006327B0">
        <w:rPr>
          <w:rFonts w:ascii="Arial" w:hAnsi="Arial" w:cs="Arial"/>
          <w:sz w:val="24"/>
          <w:szCs w:val="24"/>
        </w:rPr>
        <w:t>violencia dentro del jardín de niños</w:t>
      </w:r>
      <w:r w:rsidR="006327B0" w:rsidRPr="006327B0">
        <w:rPr>
          <w:rFonts w:ascii="Arial" w:hAnsi="Arial" w:cs="Arial"/>
          <w:sz w:val="24"/>
          <w:szCs w:val="24"/>
        </w:rPr>
        <w:t xml:space="preserve"> </w:t>
      </w:r>
      <w:r w:rsidRPr="006327B0">
        <w:rPr>
          <w:rFonts w:ascii="Arial" w:hAnsi="Arial" w:cs="Arial"/>
          <w:sz w:val="24"/>
          <w:szCs w:val="24"/>
        </w:rPr>
        <w:t>al ser un factor que influye</w:t>
      </w:r>
      <w:r w:rsidR="0053237D" w:rsidRPr="006327B0">
        <w:rPr>
          <w:rFonts w:ascii="Arial" w:hAnsi="Arial" w:cs="Arial"/>
          <w:sz w:val="24"/>
          <w:szCs w:val="24"/>
        </w:rPr>
        <w:t xml:space="preserve"> el aprendizaje y desenvolvimiento de los alumno</w:t>
      </w:r>
      <w:r w:rsidR="006327B0" w:rsidRPr="006327B0">
        <w:rPr>
          <w:rFonts w:ascii="Arial" w:hAnsi="Arial" w:cs="Arial"/>
          <w:sz w:val="24"/>
          <w:szCs w:val="24"/>
        </w:rPr>
        <w:t xml:space="preserve">s. </w:t>
      </w:r>
    </w:p>
    <w:p w:rsidR="0053237D" w:rsidRPr="006327B0" w:rsidRDefault="0053237D" w:rsidP="007D2DB7">
      <w:pPr>
        <w:spacing w:line="480" w:lineRule="auto"/>
        <w:jc w:val="both"/>
        <w:rPr>
          <w:rFonts w:ascii="Arial" w:hAnsi="Arial" w:cs="Arial"/>
          <w:sz w:val="24"/>
          <w:szCs w:val="24"/>
        </w:rPr>
      </w:pPr>
      <w:r w:rsidRPr="006327B0">
        <w:rPr>
          <w:rFonts w:ascii="Arial" w:hAnsi="Arial" w:cs="Arial"/>
          <w:sz w:val="24"/>
          <w:szCs w:val="24"/>
        </w:rPr>
        <w:t>Los datos cuantitativos evidenciaron los avances que surgieron</w:t>
      </w:r>
      <w:r w:rsidR="006327B0" w:rsidRPr="006327B0">
        <w:rPr>
          <w:rFonts w:ascii="Arial" w:hAnsi="Arial" w:cs="Arial"/>
          <w:sz w:val="24"/>
          <w:szCs w:val="24"/>
        </w:rPr>
        <w:t xml:space="preserve"> durante</w:t>
      </w:r>
      <w:r w:rsidRPr="006327B0">
        <w:rPr>
          <w:rFonts w:ascii="Arial" w:hAnsi="Arial" w:cs="Arial"/>
          <w:sz w:val="24"/>
          <w:szCs w:val="24"/>
        </w:rPr>
        <w:t xml:space="preserve">, la primera y segunda  fase del proyecto, en beneficio a la prevención de la violencia. Respecto al análisis cualitativo  en este caso: diario de trabajo donde  se rescataron </w:t>
      </w:r>
      <w:r w:rsidRPr="006327B0">
        <w:rPr>
          <w:rFonts w:ascii="Arial" w:hAnsi="Arial" w:cs="Arial"/>
          <w:sz w:val="24"/>
          <w:szCs w:val="24"/>
        </w:rPr>
        <w:lastRenderedPageBreak/>
        <w:t xml:space="preserve">acontecimientos y situaciones presentadas durante la aplicación de las actividades, se obtuvieron resultados favorables y </w:t>
      </w:r>
      <w:r w:rsidR="006327B0" w:rsidRPr="006327B0">
        <w:rPr>
          <w:rFonts w:ascii="Arial" w:hAnsi="Arial" w:cs="Arial"/>
          <w:sz w:val="24"/>
          <w:szCs w:val="24"/>
        </w:rPr>
        <w:t xml:space="preserve">se identificaron aquellas </w:t>
      </w:r>
      <w:r w:rsidRPr="006327B0">
        <w:rPr>
          <w:rFonts w:ascii="Arial" w:hAnsi="Arial" w:cs="Arial"/>
          <w:sz w:val="24"/>
          <w:szCs w:val="24"/>
        </w:rPr>
        <w:t xml:space="preserve">que requieren ser reforzados. </w:t>
      </w:r>
    </w:p>
    <w:p w:rsidR="000C14BB" w:rsidRPr="006327B0" w:rsidRDefault="0053237D" w:rsidP="007D2DB7">
      <w:pPr>
        <w:tabs>
          <w:tab w:val="left" w:pos="1065"/>
        </w:tabs>
        <w:spacing w:line="480" w:lineRule="auto"/>
        <w:jc w:val="both"/>
        <w:rPr>
          <w:rFonts w:ascii="Arial" w:hAnsi="Arial" w:cs="Arial"/>
          <w:sz w:val="24"/>
          <w:szCs w:val="24"/>
        </w:rPr>
      </w:pPr>
      <w:r w:rsidRPr="006327B0">
        <w:rPr>
          <w:rFonts w:ascii="Arial" w:hAnsi="Arial" w:cs="Arial"/>
          <w:sz w:val="24"/>
          <w:szCs w:val="24"/>
        </w:rPr>
        <w:t>El proyecto se realizó con la finalidad de plantear acciones en búsqueda de la prevención de la violencia escolar a través del dialogo y un trabajo en conjunto con docentes, directivos, padres de familia y alumnos. Así como el trabajo constante y el compromiso entre nosotras como docentes en formación, base para llevar a cabo este proceso de indagación en el que se obtuvieron resultados positivos refiriéndonos a la disminución de la violencia al momento de aplicar situaciones didácticas las cuales al ser evaluadas confirman que nuestros objetivo  se lograron al promover acciones de prevención y atención en situaciones de maltrato entre iguales dentro de la institución al aplicar actividades donde estuvieron presentes los valores, mediación de conflictos, fomento de tolerancia y empatía que generaron para los alumnos entornos a favor de  la sana convivencia , mediante la implementación de programas de prevención social DIF, del cual se recibió el apoyo gracias a la gestión realizada con quien se coordinaron acciones para impartir una plática a padres de familia. Como última acción se tenía prevista la canalización a la población más afectada, en este caso DIF indico que solo sería posible la canalización a padres de familia y alumnos que lo solicitaran directamente para que existiera mayor disponibilidad e interés, propuesta de la cual no se obtuvo respuesta.</w:t>
      </w:r>
    </w:p>
    <w:p w:rsidR="000C14BB" w:rsidRPr="006327B0" w:rsidRDefault="000C14BB" w:rsidP="007D2DB7">
      <w:pPr>
        <w:tabs>
          <w:tab w:val="left" w:pos="1065"/>
        </w:tabs>
        <w:spacing w:line="480" w:lineRule="auto"/>
        <w:jc w:val="both"/>
        <w:rPr>
          <w:rFonts w:ascii="Arial" w:hAnsi="Arial" w:cs="Arial"/>
          <w:sz w:val="24"/>
          <w:szCs w:val="24"/>
        </w:rPr>
      </w:pPr>
      <w:r w:rsidRPr="006327B0">
        <w:rPr>
          <w:rFonts w:ascii="Arial" w:hAnsi="Arial" w:cs="Arial"/>
          <w:sz w:val="24"/>
          <w:szCs w:val="24"/>
        </w:rPr>
        <w:t>A continuación se muestra un ejemplo de los gráficos realizados a</w:t>
      </w:r>
      <w:r w:rsidR="006327B0" w:rsidRPr="006327B0">
        <w:rPr>
          <w:rFonts w:ascii="Arial" w:hAnsi="Arial" w:cs="Arial"/>
          <w:sz w:val="24"/>
          <w:szCs w:val="24"/>
        </w:rPr>
        <w:t xml:space="preserve"> partir de la evaluación de los resultados obtenidos durante la aplicación de las situaciones didácticas a</w:t>
      </w:r>
      <w:r w:rsidRPr="006327B0">
        <w:rPr>
          <w:rFonts w:ascii="Arial" w:hAnsi="Arial" w:cs="Arial"/>
          <w:sz w:val="24"/>
          <w:szCs w:val="24"/>
        </w:rPr>
        <w:t xml:space="preserve"> lo largo del proyecto</w:t>
      </w:r>
      <w:r w:rsidR="006327B0" w:rsidRPr="006327B0">
        <w:rPr>
          <w:rFonts w:ascii="Arial" w:hAnsi="Arial" w:cs="Arial"/>
          <w:sz w:val="24"/>
          <w:szCs w:val="24"/>
        </w:rPr>
        <w:t>.</w:t>
      </w:r>
    </w:p>
    <w:p w:rsidR="006327B0" w:rsidRPr="006327B0" w:rsidRDefault="006327B0" w:rsidP="007D2DB7">
      <w:pPr>
        <w:tabs>
          <w:tab w:val="left" w:pos="1065"/>
        </w:tabs>
        <w:spacing w:line="480" w:lineRule="auto"/>
        <w:jc w:val="both"/>
        <w:rPr>
          <w:rFonts w:ascii="Arial" w:hAnsi="Arial" w:cs="Arial"/>
          <w:sz w:val="24"/>
          <w:szCs w:val="24"/>
        </w:rPr>
      </w:pPr>
      <w:r>
        <w:rPr>
          <w:rFonts w:ascii="Arial" w:hAnsi="Arial" w:cs="Arial"/>
          <w:sz w:val="24"/>
          <w:szCs w:val="24"/>
        </w:rPr>
        <w:lastRenderedPageBreak/>
        <w:t xml:space="preserve">El rubro evaluado es: </w:t>
      </w:r>
      <w:r w:rsidRPr="006327B0">
        <w:rPr>
          <w:rFonts w:ascii="Arial" w:hAnsi="Arial" w:cs="Arial"/>
          <w:sz w:val="24"/>
          <w:szCs w:val="24"/>
        </w:rPr>
        <w:t>Estableció relaciones positivas con otros, basados en el entendimiento, la aceptación y la empatía</w:t>
      </w:r>
      <w:r w:rsidRPr="006327B0">
        <w:rPr>
          <w:rFonts w:ascii="Arial" w:hAnsi="Arial" w:cs="Arial"/>
          <w:sz w:val="24"/>
          <w:szCs w:val="24"/>
        </w:rPr>
        <w:t>.</w:t>
      </w:r>
      <w:r w:rsidR="007F099D">
        <w:rPr>
          <w:rFonts w:ascii="Arial" w:hAnsi="Arial" w:cs="Arial"/>
          <w:sz w:val="24"/>
          <w:szCs w:val="24"/>
        </w:rPr>
        <w:t xml:space="preserve"> </w:t>
      </w:r>
    </w:p>
    <w:p w:rsidR="005F1F2C" w:rsidRPr="006327B0" w:rsidRDefault="007D2DB7" w:rsidP="006327B0">
      <w:pPr>
        <w:tabs>
          <w:tab w:val="left" w:pos="3581"/>
        </w:tabs>
        <w:spacing w:line="360" w:lineRule="auto"/>
        <w:jc w:val="both"/>
        <w:rPr>
          <w:rFonts w:ascii="Arial" w:hAnsi="Arial" w:cs="Arial"/>
          <w:sz w:val="24"/>
          <w:szCs w:val="24"/>
        </w:rPr>
      </w:pPr>
      <w:r w:rsidRPr="006327B0">
        <w:rPr>
          <w:rFonts w:ascii="Arial" w:hAnsi="Arial" w:cs="Arial"/>
          <w:noProof/>
          <w:sz w:val="24"/>
          <w:szCs w:val="24"/>
          <w:lang w:eastAsia="es-MX"/>
        </w:rPr>
        <w:drawing>
          <wp:anchor distT="0" distB="0" distL="114300" distR="114300" simplePos="0" relativeHeight="251666432" behindDoc="0" locked="0" layoutInCell="1" allowOverlap="1" wp14:anchorId="43ABAB27" wp14:editId="2BD1BCDA">
            <wp:simplePos x="0" y="0"/>
            <wp:positionH relativeFrom="column">
              <wp:posOffset>43815</wp:posOffset>
            </wp:positionH>
            <wp:positionV relativeFrom="paragraph">
              <wp:posOffset>90170</wp:posOffset>
            </wp:positionV>
            <wp:extent cx="1885950" cy="1914525"/>
            <wp:effectExtent l="0" t="0" r="0" b="9525"/>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6327B0">
        <w:rPr>
          <w:rFonts w:ascii="Arial" w:hAnsi="Arial" w:cs="Arial"/>
          <w:noProof/>
          <w:sz w:val="24"/>
          <w:szCs w:val="24"/>
          <w:lang w:eastAsia="es-MX"/>
        </w:rPr>
        <w:drawing>
          <wp:anchor distT="0" distB="0" distL="114300" distR="114300" simplePos="0" relativeHeight="251667456" behindDoc="0" locked="0" layoutInCell="1" allowOverlap="1" wp14:anchorId="0D7AEA74" wp14:editId="3F812A33">
            <wp:simplePos x="0" y="0"/>
            <wp:positionH relativeFrom="page">
              <wp:posOffset>3009900</wp:posOffset>
            </wp:positionH>
            <wp:positionV relativeFrom="paragraph">
              <wp:posOffset>99695</wp:posOffset>
            </wp:positionV>
            <wp:extent cx="1981200" cy="1914525"/>
            <wp:effectExtent l="0" t="0" r="0" b="952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6327B0">
        <w:rPr>
          <w:rFonts w:ascii="Arial" w:hAnsi="Arial" w:cs="Arial"/>
          <w:noProof/>
          <w:sz w:val="24"/>
          <w:szCs w:val="24"/>
          <w:lang w:eastAsia="es-MX"/>
        </w:rPr>
        <w:drawing>
          <wp:anchor distT="0" distB="0" distL="114300" distR="114300" simplePos="0" relativeHeight="251665408" behindDoc="0" locked="0" layoutInCell="1" allowOverlap="1" wp14:anchorId="040E8FEC" wp14:editId="3DB3F35A">
            <wp:simplePos x="0" y="0"/>
            <wp:positionH relativeFrom="column">
              <wp:posOffset>3910965</wp:posOffset>
            </wp:positionH>
            <wp:positionV relativeFrom="paragraph">
              <wp:posOffset>99695</wp:posOffset>
            </wp:positionV>
            <wp:extent cx="1943100" cy="1914525"/>
            <wp:effectExtent l="0" t="0" r="0" b="9525"/>
            <wp:wrapNone/>
            <wp:docPr id="106" name="Gráfico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5F1F2C" w:rsidRPr="006327B0" w:rsidRDefault="005F1F2C" w:rsidP="006327B0">
      <w:pPr>
        <w:tabs>
          <w:tab w:val="left" w:pos="1065"/>
        </w:tabs>
        <w:spacing w:line="360" w:lineRule="auto"/>
        <w:jc w:val="both"/>
        <w:rPr>
          <w:rFonts w:ascii="Arial" w:hAnsi="Arial" w:cs="Arial"/>
          <w:sz w:val="24"/>
          <w:szCs w:val="24"/>
        </w:rPr>
      </w:pPr>
    </w:p>
    <w:p w:rsidR="000C14BB" w:rsidRPr="006327B0" w:rsidRDefault="000C14BB" w:rsidP="006327B0">
      <w:pPr>
        <w:tabs>
          <w:tab w:val="left" w:pos="3581"/>
        </w:tabs>
        <w:spacing w:line="360" w:lineRule="auto"/>
        <w:jc w:val="both"/>
        <w:rPr>
          <w:rFonts w:ascii="Arial" w:hAnsi="Arial" w:cs="Arial"/>
          <w:b/>
          <w:sz w:val="24"/>
          <w:szCs w:val="24"/>
        </w:rPr>
      </w:pPr>
    </w:p>
    <w:p w:rsidR="000C14BB" w:rsidRPr="006327B0" w:rsidRDefault="000C14BB" w:rsidP="006327B0">
      <w:pPr>
        <w:tabs>
          <w:tab w:val="left" w:pos="3581"/>
        </w:tabs>
        <w:spacing w:line="360" w:lineRule="auto"/>
        <w:jc w:val="both"/>
        <w:rPr>
          <w:rFonts w:ascii="Arial" w:hAnsi="Arial" w:cs="Arial"/>
          <w:b/>
          <w:sz w:val="24"/>
          <w:szCs w:val="24"/>
        </w:rPr>
      </w:pPr>
    </w:p>
    <w:p w:rsidR="006327B0" w:rsidRPr="006327B0" w:rsidRDefault="006327B0" w:rsidP="006327B0">
      <w:pPr>
        <w:tabs>
          <w:tab w:val="left" w:pos="3581"/>
        </w:tabs>
        <w:spacing w:line="360" w:lineRule="auto"/>
        <w:jc w:val="both"/>
        <w:rPr>
          <w:rFonts w:ascii="Arial" w:hAnsi="Arial" w:cs="Arial"/>
          <w:b/>
          <w:sz w:val="24"/>
          <w:szCs w:val="24"/>
        </w:rPr>
      </w:pPr>
    </w:p>
    <w:p w:rsidR="006327B0" w:rsidRPr="006327B0" w:rsidRDefault="006327B0" w:rsidP="006327B0">
      <w:pPr>
        <w:tabs>
          <w:tab w:val="left" w:pos="3581"/>
        </w:tabs>
        <w:spacing w:line="360" w:lineRule="auto"/>
        <w:jc w:val="both"/>
        <w:rPr>
          <w:rFonts w:ascii="Arial" w:hAnsi="Arial" w:cs="Arial"/>
          <w:b/>
          <w:sz w:val="24"/>
          <w:szCs w:val="24"/>
        </w:rPr>
      </w:pPr>
    </w:p>
    <w:p w:rsidR="000C14BB" w:rsidRPr="006327B0" w:rsidRDefault="00EB0D34" w:rsidP="007D2DB7">
      <w:pPr>
        <w:tabs>
          <w:tab w:val="left" w:pos="1065"/>
        </w:tabs>
        <w:spacing w:line="480" w:lineRule="auto"/>
        <w:jc w:val="both"/>
        <w:rPr>
          <w:rFonts w:ascii="Arial" w:hAnsi="Arial" w:cs="Arial"/>
          <w:b/>
          <w:sz w:val="24"/>
          <w:szCs w:val="24"/>
        </w:rPr>
      </w:pPr>
      <w:r w:rsidRPr="006327B0">
        <w:rPr>
          <w:rFonts w:ascii="Arial" w:hAnsi="Arial" w:cs="Arial"/>
          <w:sz w:val="24"/>
          <w:szCs w:val="24"/>
        </w:rPr>
        <w:t>Es así como concluyo nuestro proyecto de intervención socioeducativa logrando satisfactoriamente la mayoría de nuestros objetivos, gracias al trabajo constante y compromiso de cada uno de los actores, sin olvidar que esta es una tarea continua que nos compromete como docentes a seguir trabajando.</w:t>
      </w:r>
      <w:r w:rsidR="000C14BB" w:rsidRPr="00651AF1">
        <w:rPr>
          <w:rFonts w:ascii="Century Gothic" w:hAnsi="Century Gothic"/>
          <w:noProof/>
          <w:sz w:val="24"/>
          <w:szCs w:val="24"/>
          <w:lang w:eastAsia="es-MX"/>
        </w:rPr>
        <mc:AlternateContent>
          <mc:Choice Requires="wps">
            <w:drawing>
              <wp:anchor distT="0" distB="0" distL="114300" distR="114300" simplePos="0" relativeHeight="251661312" behindDoc="0" locked="0" layoutInCell="1" allowOverlap="1" wp14:anchorId="4C2BB8EF" wp14:editId="44627E78">
                <wp:simplePos x="0" y="0"/>
                <wp:positionH relativeFrom="column">
                  <wp:posOffset>-4558030</wp:posOffset>
                </wp:positionH>
                <wp:positionV relativeFrom="paragraph">
                  <wp:posOffset>177800</wp:posOffset>
                </wp:positionV>
                <wp:extent cx="892175" cy="282301"/>
                <wp:effectExtent l="0" t="0" r="22225" b="22860"/>
                <wp:wrapNone/>
                <wp:docPr id="82" name="Rectángulo 1"/>
                <wp:cNvGraphicFramePr/>
                <a:graphic xmlns:a="http://schemas.openxmlformats.org/drawingml/2006/main">
                  <a:graphicData uri="http://schemas.microsoft.com/office/word/2010/wordprocessingShape">
                    <wps:wsp>
                      <wps:cNvSpPr/>
                      <wps:spPr>
                        <a:xfrm>
                          <a:off x="0" y="0"/>
                          <a:ext cx="892175" cy="282301"/>
                        </a:xfrm>
                        <a:prstGeom prst="rect">
                          <a:avLst/>
                        </a:prstGeom>
                        <a:solidFill>
                          <a:sysClr val="window" lastClr="FFFFFF"/>
                        </a:solidFill>
                        <a:ln w="12700" cap="flat" cmpd="sng" algn="ctr">
                          <a:solidFill>
                            <a:srgbClr val="A5A5A5"/>
                          </a:solidFill>
                          <a:prstDash val="solid"/>
                          <a:miter lim="800000"/>
                        </a:ln>
                        <a:effectLst/>
                      </wps:spPr>
                      <wps:txbx>
                        <w:txbxContent>
                          <w:p w:rsidR="000C14BB" w:rsidRDefault="000C14BB" w:rsidP="000C14BB">
                            <w:pPr>
                              <w:pStyle w:val="Default"/>
                            </w:pPr>
                            <w:r>
                              <w:rPr>
                                <w:rFonts w:asciiTheme="minorHAnsi" w:hAnsi="Calibri" w:cstheme="minorBidi"/>
                                <w:color w:val="000000" w:themeColor="dark1"/>
                                <w:sz w:val="22"/>
                                <w:szCs w:val="22"/>
                              </w:rPr>
                              <w:t>Diagnostico</w:t>
                            </w:r>
                          </w:p>
                        </w:txbxContent>
                      </wps:txbx>
                      <wps:bodyPr/>
                    </wps:wsp>
                  </a:graphicData>
                </a:graphic>
                <wp14:sizeRelH relativeFrom="margin">
                  <wp14:pctWidth>0</wp14:pctWidth>
                </wp14:sizeRelH>
                <wp14:sizeRelV relativeFrom="margin">
                  <wp14:pctHeight>0</wp14:pctHeight>
                </wp14:sizeRelV>
              </wp:anchor>
            </w:drawing>
          </mc:Choice>
          <mc:Fallback>
            <w:pict>
              <v:rect w14:anchorId="4C2BB8EF" id="Rectángulo 1" o:spid="_x0000_s1026" style="position:absolute;left:0;text-align:left;margin-left:-358.9pt;margin-top:14pt;width:70.25pt;height:2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" fillcolor="window" strokecolor="#a5a5a5" strokeweight="1pt">
                <v:textbox>
                  <w:txbxContent>
                    <w:p w:rsidR="000C14BB" w:rsidRDefault="000C14BB" w:rsidP="000C14BB">
                      <w:pPr>
                        <w:pStyle w:val="Default"/>
                      </w:pPr>
                      <w:r>
                        <w:rPr>
                          <w:rFonts w:asciiTheme="minorHAnsi" w:hAnsi="Calibri" w:cstheme="minorBidi"/>
                          <w:color w:val="000000" w:themeColor="dark1"/>
                          <w:sz w:val="22"/>
                          <w:szCs w:val="22"/>
                        </w:rPr>
                        <w:t>Diagnostico</w:t>
                      </w:r>
                    </w:p>
                  </w:txbxContent>
                </v:textbox>
              </v:rect>
            </w:pict>
          </mc:Fallback>
        </mc:AlternateContent>
      </w:r>
    </w:p>
    <w:p w:rsidR="00073C55" w:rsidRPr="007D2DB7" w:rsidRDefault="007D2DB7" w:rsidP="007D2DB7">
      <w:pPr>
        <w:tabs>
          <w:tab w:val="left" w:pos="7770"/>
        </w:tabs>
        <w:spacing w:line="480" w:lineRule="auto"/>
        <w:jc w:val="both"/>
        <w:rPr>
          <w:rFonts w:ascii="Arial" w:hAnsi="Arial" w:cs="Arial"/>
          <w:sz w:val="20"/>
          <w:szCs w:val="20"/>
        </w:rPr>
      </w:pPr>
      <w:r w:rsidRPr="007D2DB7">
        <w:rPr>
          <w:rFonts w:ascii="Arial" w:hAnsi="Arial" w:cs="Arial"/>
          <w:sz w:val="20"/>
          <w:szCs w:val="20"/>
        </w:rPr>
        <w:t>Referencias</w:t>
      </w:r>
      <w:r w:rsidR="006327B0" w:rsidRPr="007D2DB7">
        <w:rPr>
          <w:rFonts w:ascii="Arial" w:hAnsi="Arial" w:cs="Arial"/>
          <w:sz w:val="20"/>
          <w:szCs w:val="20"/>
        </w:rPr>
        <w:t xml:space="preserve">: </w:t>
      </w:r>
    </w:p>
    <w:sdt>
      <w:sdtPr>
        <w:id w:val="111145805"/>
        <w:bibliography/>
      </w:sdtPr>
      <w:sdtEndPr>
        <w:rPr>
          <w:rFonts w:ascii="Arial" w:hAnsi="Arial" w:cs="Arial"/>
          <w:sz w:val="20"/>
          <w:szCs w:val="20"/>
        </w:rPr>
      </w:sdtEndPr>
      <w:sdtContent>
        <w:p w:rsidR="00620C03" w:rsidRPr="007D2DB7" w:rsidRDefault="00255E05" w:rsidP="007D2DB7">
          <w:pPr>
            <w:pStyle w:val="Bibliografa"/>
            <w:spacing w:line="480" w:lineRule="auto"/>
            <w:ind w:left="284" w:firstLine="284"/>
            <w:rPr>
              <w:rFonts w:ascii="Arial" w:hAnsi="Arial" w:cs="Arial"/>
              <w:noProof/>
              <w:sz w:val="20"/>
              <w:szCs w:val="20"/>
            </w:rPr>
          </w:pPr>
          <w:r w:rsidRPr="007D2DB7">
            <w:rPr>
              <w:rFonts w:ascii="Arial" w:hAnsi="Arial" w:cs="Arial"/>
              <w:sz w:val="20"/>
              <w:szCs w:val="20"/>
            </w:rPr>
            <w:fldChar w:fldCharType="begin"/>
          </w:r>
          <w:r w:rsidRPr="007D2DB7">
            <w:rPr>
              <w:rFonts w:ascii="Arial" w:hAnsi="Arial" w:cs="Arial"/>
              <w:sz w:val="20"/>
              <w:szCs w:val="20"/>
            </w:rPr>
            <w:instrText>BIBLIOGRAPHY</w:instrText>
          </w:r>
          <w:r w:rsidRPr="007D2DB7">
            <w:rPr>
              <w:rFonts w:ascii="Arial" w:hAnsi="Arial" w:cs="Arial"/>
              <w:sz w:val="20"/>
              <w:szCs w:val="20"/>
            </w:rPr>
            <w:fldChar w:fldCharType="separate"/>
          </w:r>
          <w:r w:rsidR="00620C03" w:rsidRPr="007D2DB7">
            <w:rPr>
              <w:rFonts w:ascii="Arial" w:hAnsi="Arial" w:cs="Arial"/>
              <w:noProof/>
              <w:sz w:val="20"/>
              <w:szCs w:val="20"/>
            </w:rPr>
            <w:t xml:space="preserve">Alonso, J. M. (2005). </w:t>
          </w:r>
          <w:r w:rsidR="00620C03" w:rsidRPr="007D2DB7">
            <w:rPr>
              <w:rFonts w:ascii="Arial" w:hAnsi="Arial" w:cs="Arial"/>
              <w:i/>
              <w:iCs/>
              <w:noProof/>
              <w:sz w:val="20"/>
              <w:szCs w:val="20"/>
            </w:rPr>
            <w:t>Manual Para Elaborar el Proyecto Educativo Institucional.</w:t>
          </w:r>
          <w:r w:rsidR="00620C03" w:rsidRPr="007D2DB7">
            <w:rPr>
              <w:rFonts w:ascii="Arial" w:hAnsi="Arial" w:cs="Arial"/>
              <w:noProof/>
              <w:sz w:val="20"/>
              <w:szCs w:val="20"/>
            </w:rPr>
            <w:t xml:space="preserve"> Mexico.</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Alvira, F. (1983). </w:t>
          </w:r>
          <w:r w:rsidRPr="007D2DB7">
            <w:rPr>
              <w:rFonts w:ascii="Arial" w:hAnsi="Arial" w:cs="Arial"/>
              <w:i/>
              <w:iCs/>
              <w:noProof/>
              <w:sz w:val="20"/>
              <w:szCs w:val="20"/>
            </w:rPr>
            <w:t>Perspectiva cualitativa - cuantitativa.</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Barriga, F. D. (2005). </w:t>
          </w:r>
          <w:r w:rsidRPr="007D2DB7">
            <w:rPr>
              <w:rFonts w:ascii="Arial" w:hAnsi="Arial" w:cs="Arial"/>
              <w:i/>
              <w:iCs/>
              <w:noProof/>
              <w:sz w:val="20"/>
              <w:szCs w:val="20"/>
            </w:rPr>
            <w:t>Enseñanza situada.</w:t>
          </w:r>
          <w:r w:rsidRPr="007D2DB7">
            <w:rPr>
              <w:rFonts w:ascii="Arial" w:hAnsi="Arial" w:cs="Arial"/>
              <w:noProof/>
              <w:sz w:val="20"/>
              <w:szCs w:val="20"/>
            </w:rPr>
            <w:t xml:space="preserve"> Mexico.</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Becerril Campos, M., &amp; Olvera Santos, A. (2010). </w:t>
          </w:r>
          <w:r w:rsidRPr="007D2DB7">
            <w:rPr>
              <w:rFonts w:ascii="Arial" w:hAnsi="Arial" w:cs="Arial"/>
              <w:i/>
              <w:iCs/>
              <w:noProof/>
              <w:sz w:val="20"/>
              <w:szCs w:val="20"/>
            </w:rPr>
            <w:t>Estrategias didácticas para promover la formación de valores personales e instrumentales en el preescolar, Victoria Chaix Molina.</w:t>
          </w:r>
          <w:r w:rsidRPr="007D2DB7">
            <w:rPr>
              <w:rFonts w:ascii="Arial" w:hAnsi="Arial" w:cs="Arial"/>
              <w:noProof/>
              <w:sz w:val="20"/>
              <w:szCs w:val="20"/>
            </w:rPr>
            <w:t xml:space="preserve"> México.</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Diario. (2015).</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Jiménez, M. (2000). </w:t>
          </w:r>
          <w:r w:rsidRPr="007D2DB7">
            <w:rPr>
              <w:rFonts w:ascii="Arial" w:hAnsi="Arial" w:cs="Arial"/>
              <w:i/>
              <w:iCs/>
              <w:noProof/>
              <w:sz w:val="20"/>
              <w:szCs w:val="20"/>
            </w:rPr>
            <w:t>Las relaciones interpersonales en la infancia, sus problemas soluciones.</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lastRenderedPageBreak/>
            <w:t xml:space="preserve">Jiménez, M. (2000). </w:t>
          </w:r>
          <w:r w:rsidRPr="007D2DB7">
            <w:rPr>
              <w:rFonts w:ascii="Arial" w:hAnsi="Arial" w:cs="Arial"/>
              <w:i/>
              <w:iCs/>
              <w:noProof/>
              <w:sz w:val="20"/>
              <w:szCs w:val="20"/>
            </w:rPr>
            <w:t>Las relaciones interpersonales en la infancia, sus problemas y soluciones.</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Monsivais Nava, P., &amp; Velazquez Rocha, N. (2015). </w:t>
          </w:r>
          <w:r w:rsidRPr="007D2DB7">
            <w:rPr>
              <w:rFonts w:ascii="Arial" w:hAnsi="Arial" w:cs="Arial"/>
              <w:i/>
              <w:iCs/>
              <w:noProof/>
              <w:sz w:val="20"/>
              <w:szCs w:val="20"/>
            </w:rPr>
            <w:t>Diagnostico.</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Monsiváis, P. (2015). </w:t>
          </w:r>
          <w:r w:rsidRPr="007D2DB7">
            <w:rPr>
              <w:rFonts w:ascii="Arial" w:hAnsi="Arial" w:cs="Arial"/>
              <w:i/>
              <w:iCs/>
              <w:noProof/>
              <w:sz w:val="20"/>
              <w:szCs w:val="20"/>
            </w:rPr>
            <w:t>Diario de práctica.</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Moran, J. L. (julio de 2007). </w:t>
          </w:r>
          <w:r w:rsidRPr="007D2DB7">
            <w:rPr>
              <w:rFonts w:ascii="Arial" w:hAnsi="Arial" w:cs="Arial"/>
              <w:i/>
              <w:iCs/>
              <w:noProof/>
              <w:sz w:val="20"/>
              <w:szCs w:val="20"/>
            </w:rPr>
            <w:t>Eumed</w:t>
          </w:r>
          <w:r w:rsidRPr="007D2DB7">
            <w:rPr>
              <w:rFonts w:ascii="Arial" w:hAnsi="Arial" w:cs="Arial"/>
              <w:noProof/>
              <w:sz w:val="20"/>
              <w:szCs w:val="20"/>
            </w:rPr>
            <w:t>. Obtenido de http://www.eumed.net/ce/2007b/jlm.htm</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Moreno, A. (2013). </w:t>
          </w:r>
          <w:r w:rsidRPr="007D2DB7">
            <w:rPr>
              <w:rFonts w:ascii="Arial" w:hAnsi="Arial" w:cs="Arial"/>
              <w:i/>
              <w:iCs/>
              <w:noProof/>
              <w:sz w:val="20"/>
              <w:szCs w:val="20"/>
            </w:rPr>
            <w:t>eHow</w:t>
          </w:r>
          <w:r w:rsidRPr="007D2DB7">
            <w:rPr>
              <w:rFonts w:ascii="Arial" w:hAnsi="Arial" w:cs="Arial"/>
              <w:noProof/>
              <w:sz w:val="20"/>
              <w:szCs w:val="20"/>
            </w:rPr>
            <w:t>. Obtenido de eHow: http://www.ehowenespanol.com/significado-del-metodo-descriptivo-investigacion-sobre_135646/</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Olmedo, E. M. (s.f.). </w:t>
          </w:r>
          <w:r w:rsidRPr="007D2DB7">
            <w:rPr>
              <w:rFonts w:ascii="Arial" w:hAnsi="Arial" w:cs="Arial"/>
              <w:i/>
              <w:iCs/>
              <w:noProof/>
              <w:sz w:val="20"/>
              <w:szCs w:val="20"/>
            </w:rPr>
            <w:t>Proyecto Educativo.</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Rodriguez, Gil, &amp; Garcia. (1996). </w:t>
          </w:r>
          <w:r w:rsidRPr="007D2DB7">
            <w:rPr>
              <w:rFonts w:ascii="Arial" w:hAnsi="Arial" w:cs="Arial"/>
              <w:i/>
              <w:iCs/>
              <w:noProof/>
              <w:sz w:val="20"/>
              <w:szCs w:val="20"/>
            </w:rPr>
            <w:t>Metodologia de la investigacion cualitativa.</w:t>
          </w:r>
          <w:r w:rsidRPr="007D2DB7">
            <w:rPr>
              <w:rFonts w:ascii="Arial" w:hAnsi="Arial" w:cs="Arial"/>
              <w:noProof/>
              <w:sz w:val="20"/>
              <w:szCs w:val="20"/>
            </w:rPr>
            <w:t xml:space="preserve"> España: Aljibe.</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SENL. (2007). </w:t>
          </w:r>
          <w:r w:rsidRPr="007D2DB7">
            <w:rPr>
              <w:rFonts w:ascii="Arial" w:hAnsi="Arial" w:cs="Arial"/>
              <w:i/>
              <w:iCs/>
              <w:noProof/>
              <w:sz w:val="20"/>
              <w:szCs w:val="20"/>
            </w:rPr>
            <w:t>Manual del proyecto escolar, Educación preescolar.</w:t>
          </w:r>
          <w:r w:rsidRPr="007D2DB7">
            <w:rPr>
              <w:rFonts w:ascii="Arial" w:hAnsi="Arial" w:cs="Arial"/>
              <w:noProof/>
              <w:sz w:val="20"/>
              <w:szCs w:val="20"/>
            </w:rPr>
            <w:t xml:space="preserve"> Nuevo León.</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SEP. (1999). </w:t>
          </w:r>
          <w:r w:rsidRPr="007D2DB7">
            <w:rPr>
              <w:rFonts w:ascii="Arial" w:hAnsi="Arial" w:cs="Arial"/>
              <w:i/>
              <w:iCs/>
              <w:noProof/>
              <w:sz w:val="20"/>
              <w:szCs w:val="20"/>
            </w:rPr>
            <w:t>El Proyecto Escolar.</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SEP. (2007). </w:t>
          </w:r>
          <w:r w:rsidRPr="007D2DB7">
            <w:rPr>
              <w:rFonts w:ascii="Arial" w:hAnsi="Arial" w:cs="Arial"/>
              <w:i/>
              <w:iCs/>
              <w:noProof/>
              <w:sz w:val="20"/>
              <w:szCs w:val="20"/>
            </w:rPr>
            <w:t>Manual de proyecto escolar.</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SEP. (2009). </w:t>
          </w:r>
          <w:r w:rsidRPr="007D2DB7">
            <w:rPr>
              <w:rFonts w:ascii="Arial" w:hAnsi="Arial" w:cs="Arial"/>
              <w:i/>
              <w:iCs/>
              <w:noProof/>
              <w:sz w:val="20"/>
              <w:szCs w:val="20"/>
            </w:rPr>
            <w:t>Guia Basica de Prevencion de la Violencia en el Ambito Escolar.</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UNICEF. (2008). </w:t>
          </w:r>
          <w:r w:rsidRPr="007D2DB7">
            <w:rPr>
              <w:rFonts w:ascii="Arial" w:hAnsi="Arial" w:cs="Arial"/>
              <w:i/>
              <w:iCs/>
              <w:noProof/>
              <w:sz w:val="20"/>
              <w:szCs w:val="20"/>
            </w:rPr>
            <w:t>Ayudemos al.</w:t>
          </w:r>
          <w:r w:rsidRPr="007D2DB7">
            <w:rPr>
              <w:rFonts w:ascii="Arial" w:hAnsi="Arial" w:cs="Arial"/>
              <w:noProof/>
              <w:sz w:val="20"/>
              <w:szCs w:val="20"/>
            </w:rPr>
            <w:t xml:space="preserve"> Uruguay.</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UNICEF. (2008). </w:t>
          </w:r>
          <w:r w:rsidRPr="007D2DB7">
            <w:rPr>
              <w:rFonts w:ascii="Arial" w:hAnsi="Arial" w:cs="Arial"/>
              <w:i/>
              <w:iCs/>
              <w:noProof/>
              <w:sz w:val="20"/>
              <w:szCs w:val="20"/>
            </w:rPr>
            <w:t>Ayudemos al niño a aprender a convivir.</w:t>
          </w:r>
          <w:r w:rsidRPr="007D2DB7">
            <w:rPr>
              <w:rFonts w:ascii="Arial" w:hAnsi="Arial" w:cs="Arial"/>
              <w:noProof/>
              <w:sz w:val="20"/>
              <w:szCs w:val="20"/>
            </w:rPr>
            <w:t xml:space="preserve"> Uruguay: CEP.</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Velazquez, N. (2015). </w:t>
          </w:r>
          <w:r w:rsidRPr="007D2DB7">
            <w:rPr>
              <w:rFonts w:ascii="Arial" w:hAnsi="Arial" w:cs="Arial"/>
              <w:i/>
              <w:iCs/>
              <w:noProof/>
              <w:sz w:val="20"/>
              <w:szCs w:val="20"/>
            </w:rPr>
            <w:t>Diario de práctica .</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Zabala, A. (1995). </w:t>
          </w:r>
          <w:r w:rsidRPr="007D2DB7">
            <w:rPr>
              <w:rFonts w:ascii="Arial" w:hAnsi="Arial" w:cs="Arial"/>
              <w:i/>
              <w:iCs/>
              <w:noProof/>
              <w:sz w:val="20"/>
              <w:szCs w:val="20"/>
            </w:rPr>
            <w:t>La práctica educativa.</w:t>
          </w:r>
          <w:r w:rsidRPr="007D2DB7">
            <w:rPr>
              <w:rFonts w:ascii="Arial" w:hAnsi="Arial" w:cs="Arial"/>
              <w:noProof/>
              <w:sz w:val="20"/>
              <w:szCs w:val="20"/>
            </w:rPr>
            <w:t xml:space="preserve"> </w:t>
          </w:r>
        </w:p>
        <w:p w:rsidR="00620C03" w:rsidRPr="007D2DB7" w:rsidRDefault="00620C03" w:rsidP="007D2DB7">
          <w:pPr>
            <w:pStyle w:val="Bibliografa"/>
            <w:spacing w:line="480" w:lineRule="auto"/>
            <w:ind w:left="720" w:firstLine="284"/>
            <w:rPr>
              <w:rFonts w:ascii="Arial" w:hAnsi="Arial" w:cs="Arial"/>
              <w:noProof/>
              <w:sz w:val="20"/>
              <w:szCs w:val="20"/>
            </w:rPr>
          </w:pPr>
          <w:r w:rsidRPr="007D2DB7">
            <w:rPr>
              <w:rFonts w:ascii="Arial" w:hAnsi="Arial" w:cs="Arial"/>
              <w:noProof/>
              <w:sz w:val="20"/>
              <w:szCs w:val="20"/>
            </w:rPr>
            <w:t xml:space="preserve">Zabalza. (1991). </w:t>
          </w:r>
          <w:r w:rsidRPr="007D2DB7">
            <w:rPr>
              <w:rFonts w:ascii="Arial" w:hAnsi="Arial" w:cs="Arial"/>
              <w:i/>
              <w:iCs/>
              <w:noProof/>
              <w:sz w:val="20"/>
              <w:szCs w:val="20"/>
            </w:rPr>
            <w:t>Los diarios de clase.</w:t>
          </w:r>
          <w:r w:rsidRPr="007D2DB7">
            <w:rPr>
              <w:rFonts w:ascii="Arial" w:hAnsi="Arial" w:cs="Arial"/>
              <w:noProof/>
              <w:sz w:val="20"/>
              <w:szCs w:val="20"/>
            </w:rPr>
            <w:t xml:space="preserve"> Barcelona.</w:t>
          </w:r>
        </w:p>
        <w:p w:rsidR="00E20197" w:rsidRPr="007F099D" w:rsidRDefault="00620C03" w:rsidP="007F099D">
          <w:pPr>
            <w:pStyle w:val="Bibliografa"/>
            <w:spacing w:line="480" w:lineRule="auto"/>
            <w:ind w:left="720" w:firstLine="284"/>
            <w:rPr>
              <w:rFonts w:ascii="Arial" w:hAnsi="Arial" w:cs="Arial"/>
              <w:sz w:val="20"/>
              <w:szCs w:val="20"/>
            </w:rPr>
            <w:sectPr w:rsidR="00E20197" w:rsidRPr="007F099D" w:rsidSect="00BF70A1">
              <w:footerReference w:type="default" r:id="rId11"/>
              <w:type w:val="continuous"/>
              <w:pgSz w:w="12240" w:h="15840"/>
              <w:pgMar w:top="1418" w:right="1418" w:bottom="1418" w:left="1701" w:header="709" w:footer="709" w:gutter="0"/>
              <w:cols w:space="708"/>
              <w:docGrid w:linePitch="360"/>
            </w:sectPr>
          </w:pPr>
          <w:r w:rsidRPr="007D2DB7">
            <w:rPr>
              <w:rFonts w:ascii="Arial" w:hAnsi="Arial" w:cs="Arial"/>
              <w:noProof/>
              <w:sz w:val="20"/>
              <w:szCs w:val="20"/>
            </w:rPr>
            <w:t xml:space="preserve">Zavala, A. (1995). </w:t>
          </w:r>
          <w:r w:rsidRPr="007D2DB7">
            <w:rPr>
              <w:rFonts w:ascii="Arial" w:hAnsi="Arial" w:cs="Arial"/>
              <w:i/>
              <w:iCs/>
              <w:noProof/>
              <w:sz w:val="20"/>
              <w:szCs w:val="20"/>
            </w:rPr>
            <w:t>La practica educativa.</w:t>
          </w:r>
          <w:r w:rsidRPr="007D2DB7">
            <w:rPr>
              <w:rFonts w:ascii="Arial" w:hAnsi="Arial" w:cs="Arial"/>
              <w:noProof/>
              <w:sz w:val="20"/>
              <w:szCs w:val="20"/>
            </w:rPr>
            <w:t xml:space="preserve"> </w:t>
          </w:r>
          <w:r w:rsidR="00255E05" w:rsidRPr="007D2DB7">
            <w:rPr>
              <w:rFonts w:ascii="Arial" w:hAnsi="Arial" w:cs="Arial"/>
              <w:b/>
              <w:bCs/>
              <w:sz w:val="20"/>
              <w:szCs w:val="20"/>
            </w:rPr>
            <w:fldChar w:fldCharType="end"/>
          </w:r>
        </w:p>
      </w:sdtContent>
    </w:sdt>
    <w:p w:rsidR="00D24321" w:rsidRPr="00FC5354" w:rsidRDefault="00D24321" w:rsidP="007D2DB7">
      <w:pPr>
        <w:spacing w:line="480" w:lineRule="auto"/>
        <w:jc w:val="both"/>
        <w:rPr>
          <w:rFonts w:ascii="Arial" w:hAnsi="Arial" w:cs="Arial"/>
          <w:sz w:val="24"/>
          <w:szCs w:val="24"/>
        </w:rPr>
      </w:pPr>
      <w:bookmarkStart w:id="0" w:name="_GoBack"/>
      <w:bookmarkEnd w:id="0"/>
    </w:p>
    <w:sectPr w:rsidR="00D24321" w:rsidRPr="00FC5354" w:rsidSect="00E20197">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DAB" w:rsidRDefault="00C17DAB" w:rsidP="00742C78">
      <w:pPr>
        <w:spacing w:after="0" w:line="240" w:lineRule="auto"/>
      </w:pPr>
      <w:r>
        <w:separator/>
      </w:r>
    </w:p>
  </w:endnote>
  <w:endnote w:type="continuationSeparator" w:id="0">
    <w:p w:rsidR="00C17DAB" w:rsidRDefault="00C17DAB" w:rsidP="00742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C78" w:rsidRDefault="00742C78">
    <w:pPr>
      <w:pStyle w:val="Piedepgina"/>
    </w:pPr>
  </w:p>
  <w:p w:rsidR="00742C78" w:rsidRDefault="00742C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DAB" w:rsidRDefault="00C17DAB" w:rsidP="00742C78">
      <w:pPr>
        <w:spacing w:after="0" w:line="240" w:lineRule="auto"/>
      </w:pPr>
      <w:r>
        <w:separator/>
      </w:r>
    </w:p>
  </w:footnote>
  <w:footnote w:type="continuationSeparator" w:id="0">
    <w:p w:rsidR="00C17DAB" w:rsidRDefault="00C17DAB" w:rsidP="00742C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7FDF"/>
    <w:multiLevelType w:val="hybridMultilevel"/>
    <w:tmpl w:val="39DE6E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A1878B2"/>
    <w:multiLevelType w:val="hybridMultilevel"/>
    <w:tmpl w:val="1A3E074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D116422"/>
    <w:multiLevelType w:val="hybridMultilevel"/>
    <w:tmpl w:val="75AE0D8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2E10728"/>
    <w:multiLevelType w:val="hybridMultilevel"/>
    <w:tmpl w:val="1D3E3A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708"/>
    <w:rsid w:val="00063D81"/>
    <w:rsid w:val="00073C55"/>
    <w:rsid w:val="000C14BB"/>
    <w:rsid w:val="000C50A3"/>
    <w:rsid w:val="00146F4C"/>
    <w:rsid w:val="00164FE1"/>
    <w:rsid w:val="001C20B9"/>
    <w:rsid w:val="00255E05"/>
    <w:rsid w:val="00262586"/>
    <w:rsid w:val="00266BFE"/>
    <w:rsid w:val="002A28A3"/>
    <w:rsid w:val="003B0B0A"/>
    <w:rsid w:val="004205CD"/>
    <w:rsid w:val="0049380A"/>
    <w:rsid w:val="004B1FCD"/>
    <w:rsid w:val="0052181F"/>
    <w:rsid w:val="0053237D"/>
    <w:rsid w:val="0053303C"/>
    <w:rsid w:val="00540B91"/>
    <w:rsid w:val="005431AF"/>
    <w:rsid w:val="005717ED"/>
    <w:rsid w:val="00583000"/>
    <w:rsid w:val="005F1F2C"/>
    <w:rsid w:val="00606130"/>
    <w:rsid w:val="0061004D"/>
    <w:rsid w:val="00620C03"/>
    <w:rsid w:val="006327B0"/>
    <w:rsid w:val="00640573"/>
    <w:rsid w:val="006D1F41"/>
    <w:rsid w:val="006D6ECF"/>
    <w:rsid w:val="0073719F"/>
    <w:rsid w:val="00742C78"/>
    <w:rsid w:val="007A141A"/>
    <w:rsid w:val="007B103B"/>
    <w:rsid w:val="007D2DB7"/>
    <w:rsid w:val="007F099D"/>
    <w:rsid w:val="0087672E"/>
    <w:rsid w:val="00892420"/>
    <w:rsid w:val="008B03A2"/>
    <w:rsid w:val="00933708"/>
    <w:rsid w:val="00984769"/>
    <w:rsid w:val="00A40526"/>
    <w:rsid w:val="00A63FD0"/>
    <w:rsid w:val="00AC247E"/>
    <w:rsid w:val="00BE7D0A"/>
    <w:rsid w:val="00BF70A1"/>
    <w:rsid w:val="00C17DAB"/>
    <w:rsid w:val="00C209D0"/>
    <w:rsid w:val="00C9062B"/>
    <w:rsid w:val="00D12FAD"/>
    <w:rsid w:val="00D23B63"/>
    <w:rsid w:val="00D24321"/>
    <w:rsid w:val="00D43B15"/>
    <w:rsid w:val="00DD49F9"/>
    <w:rsid w:val="00E20197"/>
    <w:rsid w:val="00EB0D34"/>
    <w:rsid w:val="00EC62E9"/>
    <w:rsid w:val="00F046B2"/>
    <w:rsid w:val="00FC53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A78A3-501A-425A-8F44-577ECC4C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B0B0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337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3708"/>
    <w:rPr>
      <w:rFonts w:ascii="Tahoma" w:hAnsi="Tahoma" w:cs="Tahoma"/>
      <w:sz w:val="16"/>
      <w:szCs w:val="16"/>
    </w:rPr>
  </w:style>
  <w:style w:type="paragraph" w:styleId="Bibliografa">
    <w:name w:val="Bibliography"/>
    <w:basedOn w:val="Normal"/>
    <w:next w:val="Normal"/>
    <w:uiPriority w:val="37"/>
    <w:unhideWhenUsed/>
    <w:rsid w:val="00D24321"/>
    <w:pPr>
      <w:spacing w:after="160" w:line="259" w:lineRule="auto"/>
    </w:pPr>
  </w:style>
  <w:style w:type="paragraph" w:styleId="Encabezado">
    <w:name w:val="header"/>
    <w:basedOn w:val="Normal"/>
    <w:link w:val="EncabezadoCar"/>
    <w:uiPriority w:val="99"/>
    <w:unhideWhenUsed/>
    <w:rsid w:val="00742C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2C78"/>
  </w:style>
  <w:style w:type="paragraph" w:styleId="Piedepgina">
    <w:name w:val="footer"/>
    <w:basedOn w:val="Normal"/>
    <w:link w:val="PiedepginaCar"/>
    <w:uiPriority w:val="99"/>
    <w:unhideWhenUsed/>
    <w:rsid w:val="00742C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2C78"/>
  </w:style>
  <w:style w:type="paragraph" w:styleId="Prrafodelista">
    <w:name w:val="List Paragraph"/>
    <w:basedOn w:val="Normal"/>
    <w:uiPriority w:val="34"/>
    <w:qFormat/>
    <w:rsid w:val="008B03A2"/>
    <w:pPr>
      <w:ind w:left="720"/>
      <w:contextualSpacing/>
    </w:pPr>
  </w:style>
  <w:style w:type="paragraph" w:styleId="NormalWeb">
    <w:name w:val="Normal (Web)"/>
    <w:basedOn w:val="Normal"/>
    <w:uiPriority w:val="99"/>
    <w:unhideWhenUsed/>
    <w:rsid w:val="00F046B2"/>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a">
    <w:name w:val="a"/>
    <w:basedOn w:val="Fuentedeprrafopredeter"/>
    <w:rsid w:val="00A63FD0"/>
  </w:style>
  <w:style w:type="character" w:customStyle="1" w:styleId="l6">
    <w:name w:val="l6"/>
    <w:basedOn w:val="Fuentedeprrafopredeter"/>
    <w:rsid w:val="00A63FD0"/>
  </w:style>
  <w:style w:type="character" w:customStyle="1" w:styleId="l7">
    <w:name w:val="l7"/>
    <w:basedOn w:val="Fuentedeprrafopredeter"/>
    <w:rsid w:val="00A63FD0"/>
  </w:style>
  <w:style w:type="character" w:customStyle="1" w:styleId="Ttulo1Car">
    <w:name w:val="Título 1 Car"/>
    <w:basedOn w:val="Fuentedeprrafopredeter"/>
    <w:link w:val="Ttulo1"/>
    <w:uiPriority w:val="9"/>
    <w:rsid w:val="003B0B0A"/>
    <w:rPr>
      <w:rFonts w:asciiTheme="majorHAnsi" w:eastAsiaTheme="majorEastAsia" w:hAnsiTheme="majorHAnsi" w:cstheme="majorBidi"/>
      <w:color w:val="365F91" w:themeColor="accent1" w:themeShade="BF"/>
      <w:sz w:val="32"/>
      <w:szCs w:val="32"/>
      <w:lang w:eastAsia="es-MX"/>
    </w:rPr>
  </w:style>
  <w:style w:type="character" w:styleId="Hipervnculo">
    <w:name w:val="Hyperlink"/>
    <w:basedOn w:val="Fuentedeprrafopredeter"/>
    <w:uiPriority w:val="99"/>
    <w:unhideWhenUsed/>
    <w:rsid w:val="001C20B9"/>
    <w:rPr>
      <w:color w:val="0000FF" w:themeColor="hyperlink"/>
      <w:u w:val="single"/>
    </w:rPr>
  </w:style>
  <w:style w:type="character" w:styleId="Textoennegrita">
    <w:name w:val="Strong"/>
    <w:basedOn w:val="Fuentedeprrafopredeter"/>
    <w:uiPriority w:val="22"/>
    <w:qFormat/>
    <w:rsid w:val="00E20197"/>
    <w:rPr>
      <w:b/>
      <w:bCs/>
    </w:rPr>
  </w:style>
  <w:style w:type="paragraph" w:customStyle="1" w:styleId="Default">
    <w:name w:val="Default"/>
    <w:rsid w:val="000C14BB"/>
    <w:pPr>
      <w:autoSpaceDE w:val="0"/>
      <w:autoSpaceDN w:val="0"/>
      <w:adjustRightInd w:val="0"/>
      <w:spacing w:after="0" w:line="240" w:lineRule="auto"/>
    </w:pPr>
    <w:rPr>
      <w:rFonts w:ascii="Cambria" w:eastAsiaTheme="minorEastAsia" w:hAnsi="Cambria" w:cs="Cambria"/>
      <w:color w:val="000000"/>
      <w:sz w:val="24"/>
      <w:szCs w:val="24"/>
      <w:lang w:val="es-AR" w:eastAsia="es-AR"/>
    </w:rPr>
  </w:style>
  <w:style w:type="table" w:customStyle="1" w:styleId="Tabladecuadrcula6concolores1">
    <w:name w:val="Tabla de cuadrícula 6 con colores1"/>
    <w:basedOn w:val="Tablanormal"/>
    <w:uiPriority w:val="51"/>
    <w:rsid w:val="000C14B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link w:val="SinespaciadoCar"/>
    <w:uiPriority w:val="1"/>
    <w:qFormat/>
    <w:rsid w:val="005F1F2C"/>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5F1F2C"/>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9834">
      <w:bodyDiv w:val="1"/>
      <w:marLeft w:val="0"/>
      <w:marRight w:val="0"/>
      <w:marTop w:val="0"/>
      <w:marBottom w:val="0"/>
      <w:divBdr>
        <w:top w:val="none" w:sz="0" w:space="0" w:color="auto"/>
        <w:left w:val="none" w:sz="0" w:space="0" w:color="auto"/>
        <w:bottom w:val="none" w:sz="0" w:space="0" w:color="auto"/>
        <w:right w:val="none" w:sz="0" w:space="0" w:color="auto"/>
      </w:divBdr>
    </w:div>
    <w:div w:id="40832336">
      <w:bodyDiv w:val="1"/>
      <w:marLeft w:val="0"/>
      <w:marRight w:val="0"/>
      <w:marTop w:val="0"/>
      <w:marBottom w:val="0"/>
      <w:divBdr>
        <w:top w:val="none" w:sz="0" w:space="0" w:color="auto"/>
        <w:left w:val="none" w:sz="0" w:space="0" w:color="auto"/>
        <w:bottom w:val="none" w:sz="0" w:space="0" w:color="auto"/>
        <w:right w:val="none" w:sz="0" w:space="0" w:color="auto"/>
      </w:divBdr>
    </w:div>
    <w:div w:id="63797568">
      <w:bodyDiv w:val="1"/>
      <w:marLeft w:val="0"/>
      <w:marRight w:val="0"/>
      <w:marTop w:val="0"/>
      <w:marBottom w:val="0"/>
      <w:divBdr>
        <w:top w:val="none" w:sz="0" w:space="0" w:color="auto"/>
        <w:left w:val="none" w:sz="0" w:space="0" w:color="auto"/>
        <w:bottom w:val="none" w:sz="0" w:space="0" w:color="auto"/>
        <w:right w:val="none" w:sz="0" w:space="0" w:color="auto"/>
      </w:divBdr>
    </w:div>
    <w:div w:id="79715442">
      <w:bodyDiv w:val="1"/>
      <w:marLeft w:val="0"/>
      <w:marRight w:val="0"/>
      <w:marTop w:val="0"/>
      <w:marBottom w:val="0"/>
      <w:divBdr>
        <w:top w:val="none" w:sz="0" w:space="0" w:color="auto"/>
        <w:left w:val="none" w:sz="0" w:space="0" w:color="auto"/>
        <w:bottom w:val="none" w:sz="0" w:space="0" w:color="auto"/>
        <w:right w:val="none" w:sz="0" w:space="0" w:color="auto"/>
      </w:divBdr>
    </w:div>
    <w:div w:id="98454210">
      <w:bodyDiv w:val="1"/>
      <w:marLeft w:val="0"/>
      <w:marRight w:val="0"/>
      <w:marTop w:val="0"/>
      <w:marBottom w:val="0"/>
      <w:divBdr>
        <w:top w:val="none" w:sz="0" w:space="0" w:color="auto"/>
        <w:left w:val="none" w:sz="0" w:space="0" w:color="auto"/>
        <w:bottom w:val="none" w:sz="0" w:space="0" w:color="auto"/>
        <w:right w:val="none" w:sz="0" w:space="0" w:color="auto"/>
      </w:divBdr>
    </w:div>
    <w:div w:id="111481972">
      <w:bodyDiv w:val="1"/>
      <w:marLeft w:val="0"/>
      <w:marRight w:val="0"/>
      <w:marTop w:val="0"/>
      <w:marBottom w:val="0"/>
      <w:divBdr>
        <w:top w:val="none" w:sz="0" w:space="0" w:color="auto"/>
        <w:left w:val="none" w:sz="0" w:space="0" w:color="auto"/>
        <w:bottom w:val="none" w:sz="0" w:space="0" w:color="auto"/>
        <w:right w:val="none" w:sz="0" w:space="0" w:color="auto"/>
      </w:divBdr>
    </w:div>
    <w:div w:id="130443421">
      <w:bodyDiv w:val="1"/>
      <w:marLeft w:val="0"/>
      <w:marRight w:val="0"/>
      <w:marTop w:val="0"/>
      <w:marBottom w:val="0"/>
      <w:divBdr>
        <w:top w:val="none" w:sz="0" w:space="0" w:color="auto"/>
        <w:left w:val="none" w:sz="0" w:space="0" w:color="auto"/>
        <w:bottom w:val="none" w:sz="0" w:space="0" w:color="auto"/>
        <w:right w:val="none" w:sz="0" w:space="0" w:color="auto"/>
      </w:divBdr>
    </w:div>
    <w:div w:id="150295775">
      <w:bodyDiv w:val="1"/>
      <w:marLeft w:val="0"/>
      <w:marRight w:val="0"/>
      <w:marTop w:val="0"/>
      <w:marBottom w:val="0"/>
      <w:divBdr>
        <w:top w:val="none" w:sz="0" w:space="0" w:color="auto"/>
        <w:left w:val="none" w:sz="0" w:space="0" w:color="auto"/>
        <w:bottom w:val="none" w:sz="0" w:space="0" w:color="auto"/>
        <w:right w:val="none" w:sz="0" w:space="0" w:color="auto"/>
      </w:divBdr>
    </w:div>
    <w:div w:id="150754739">
      <w:bodyDiv w:val="1"/>
      <w:marLeft w:val="0"/>
      <w:marRight w:val="0"/>
      <w:marTop w:val="0"/>
      <w:marBottom w:val="0"/>
      <w:divBdr>
        <w:top w:val="none" w:sz="0" w:space="0" w:color="auto"/>
        <w:left w:val="none" w:sz="0" w:space="0" w:color="auto"/>
        <w:bottom w:val="none" w:sz="0" w:space="0" w:color="auto"/>
        <w:right w:val="none" w:sz="0" w:space="0" w:color="auto"/>
      </w:divBdr>
    </w:div>
    <w:div w:id="152259635">
      <w:bodyDiv w:val="1"/>
      <w:marLeft w:val="0"/>
      <w:marRight w:val="0"/>
      <w:marTop w:val="0"/>
      <w:marBottom w:val="0"/>
      <w:divBdr>
        <w:top w:val="none" w:sz="0" w:space="0" w:color="auto"/>
        <w:left w:val="none" w:sz="0" w:space="0" w:color="auto"/>
        <w:bottom w:val="none" w:sz="0" w:space="0" w:color="auto"/>
        <w:right w:val="none" w:sz="0" w:space="0" w:color="auto"/>
      </w:divBdr>
    </w:div>
    <w:div w:id="154299898">
      <w:bodyDiv w:val="1"/>
      <w:marLeft w:val="0"/>
      <w:marRight w:val="0"/>
      <w:marTop w:val="0"/>
      <w:marBottom w:val="0"/>
      <w:divBdr>
        <w:top w:val="none" w:sz="0" w:space="0" w:color="auto"/>
        <w:left w:val="none" w:sz="0" w:space="0" w:color="auto"/>
        <w:bottom w:val="none" w:sz="0" w:space="0" w:color="auto"/>
        <w:right w:val="none" w:sz="0" w:space="0" w:color="auto"/>
      </w:divBdr>
    </w:div>
    <w:div w:id="155733335">
      <w:bodyDiv w:val="1"/>
      <w:marLeft w:val="0"/>
      <w:marRight w:val="0"/>
      <w:marTop w:val="0"/>
      <w:marBottom w:val="0"/>
      <w:divBdr>
        <w:top w:val="none" w:sz="0" w:space="0" w:color="auto"/>
        <w:left w:val="none" w:sz="0" w:space="0" w:color="auto"/>
        <w:bottom w:val="none" w:sz="0" w:space="0" w:color="auto"/>
        <w:right w:val="none" w:sz="0" w:space="0" w:color="auto"/>
      </w:divBdr>
    </w:div>
    <w:div w:id="203521192">
      <w:bodyDiv w:val="1"/>
      <w:marLeft w:val="0"/>
      <w:marRight w:val="0"/>
      <w:marTop w:val="0"/>
      <w:marBottom w:val="0"/>
      <w:divBdr>
        <w:top w:val="none" w:sz="0" w:space="0" w:color="auto"/>
        <w:left w:val="none" w:sz="0" w:space="0" w:color="auto"/>
        <w:bottom w:val="none" w:sz="0" w:space="0" w:color="auto"/>
        <w:right w:val="none" w:sz="0" w:space="0" w:color="auto"/>
      </w:divBdr>
    </w:div>
    <w:div w:id="273561742">
      <w:bodyDiv w:val="1"/>
      <w:marLeft w:val="0"/>
      <w:marRight w:val="0"/>
      <w:marTop w:val="0"/>
      <w:marBottom w:val="0"/>
      <w:divBdr>
        <w:top w:val="none" w:sz="0" w:space="0" w:color="auto"/>
        <w:left w:val="none" w:sz="0" w:space="0" w:color="auto"/>
        <w:bottom w:val="none" w:sz="0" w:space="0" w:color="auto"/>
        <w:right w:val="none" w:sz="0" w:space="0" w:color="auto"/>
      </w:divBdr>
    </w:div>
    <w:div w:id="297952813">
      <w:bodyDiv w:val="1"/>
      <w:marLeft w:val="0"/>
      <w:marRight w:val="0"/>
      <w:marTop w:val="0"/>
      <w:marBottom w:val="0"/>
      <w:divBdr>
        <w:top w:val="none" w:sz="0" w:space="0" w:color="auto"/>
        <w:left w:val="none" w:sz="0" w:space="0" w:color="auto"/>
        <w:bottom w:val="none" w:sz="0" w:space="0" w:color="auto"/>
        <w:right w:val="none" w:sz="0" w:space="0" w:color="auto"/>
      </w:divBdr>
    </w:div>
    <w:div w:id="350423622">
      <w:bodyDiv w:val="1"/>
      <w:marLeft w:val="0"/>
      <w:marRight w:val="0"/>
      <w:marTop w:val="0"/>
      <w:marBottom w:val="0"/>
      <w:divBdr>
        <w:top w:val="none" w:sz="0" w:space="0" w:color="auto"/>
        <w:left w:val="none" w:sz="0" w:space="0" w:color="auto"/>
        <w:bottom w:val="none" w:sz="0" w:space="0" w:color="auto"/>
        <w:right w:val="none" w:sz="0" w:space="0" w:color="auto"/>
      </w:divBdr>
    </w:div>
    <w:div w:id="378284324">
      <w:bodyDiv w:val="1"/>
      <w:marLeft w:val="0"/>
      <w:marRight w:val="0"/>
      <w:marTop w:val="0"/>
      <w:marBottom w:val="0"/>
      <w:divBdr>
        <w:top w:val="none" w:sz="0" w:space="0" w:color="auto"/>
        <w:left w:val="none" w:sz="0" w:space="0" w:color="auto"/>
        <w:bottom w:val="none" w:sz="0" w:space="0" w:color="auto"/>
        <w:right w:val="none" w:sz="0" w:space="0" w:color="auto"/>
      </w:divBdr>
    </w:div>
    <w:div w:id="403144016">
      <w:bodyDiv w:val="1"/>
      <w:marLeft w:val="0"/>
      <w:marRight w:val="0"/>
      <w:marTop w:val="0"/>
      <w:marBottom w:val="0"/>
      <w:divBdr>
        <w:top w:val="none" w:sz="0" w:space="0" w:color="auto"/>
        <w:left w:val="none" w:sz="0" w:space="0" w:color="auto"/>
        <w:bottom w:val="none" w:sz="0" w:space="0" w:color="auto"/>
        <w:right w:val="none" w:sz="0" w:space="0" w:color="auto"/>
      </w:divBdr>
    </w:div>
    <w:div w:id="475218694">
      <w:bodyDiv w:val="1"/>
      <w:marLeft w:val="0"/>
      <w:marRight w:val="0"/>
      <w:marTop w:val="0"/>
      <w:marBottom w:val="0"/>
      <w:divBdr>
        <w:top w:val="none" w:sz="0" w:space="0" w:color="auto"/>
        <w:left w:val="none" w:sz="0" w:space="0" w:color="auto"/>
        <w:bottom w:val="none" w:sz="0" w:space="0" w:color="auto"/>
        <w:right w:val="none" w:sz="0" w:space="0" w:color="auto"/>
      </w:divBdr>
    </w:div>
    <w:div w:id="500660579">
      <w:bodyDiv w:val="1"/>
      <w:marLeft w:val="0"/>
      <w:marRight w:val="0"/>
      <w:marTop w:val="0"/>
      <w:marBottom w:val="0"/>
      <w:divBdr>
        <w:top w:val="none" w:sz="0" w:space="0" w:color="auto"/>
        <w:left w:val="none" w:sz="0" w:space="0" w:color="auto"/>
        <w:bottom w:val="none" w:sz="0" w:space="0" w:color="auto"/>
        <w:right w:val="none" w:sz="0" w:space="0" w:color="auto"/>
      </w:divBdr>
    </w:div>
    <w:div w:id="547499962">
      <w:bodyDiv w:val="1"/>
      <w:marLeft w:val="0"/>
      <w:marRight w:val="0"/>
      <w:marTop w:val="0"/>
      <w:marBottom w:val="0"/>
      <w:divBdr>
        <w:top w:val="none" w:sz="0" w:space="0" w:color="auto"/>
        <w:left w:val="none" w:sz="0" w:space="0" w:color="auto"/>
        <w:bottom w:val="none" w:sz="0" w:space="0" w:color="auto"/>
        <w:right w:val="none" w:sz="0" w:space="0" w:color="auto"/>
      </w:divBdr>
    </w:div>
    <w:div w:id="574826024">
      <w:bodyDiv w:val="1"/>
      <w:marLeft w:val="0"/>
      <w:marRight w:val="0"/>
      <w:marTop w:val="0"/>
      <w:marBottom w:val="0"/>
      <w:divBdr>
        <w:top w:val="none" w:sz="0" w:space="0" w:color="auto"/>
        <w:left w:val="none" w:sz="0" w:space="0" w:color="auto"/>
        <w:bottom w:val="none" w:sz="0" w:space="0" w:color="auto"/>
        <w:right w:val="none" w:sz="0" w:space="0" w:color="auto"/>
      </w:divBdr>
    </w:div>
    <w:div w:id="593321411">
      <w:bodyDiv w:val="1"/>
      <w:marLeft w:val="0"/>
      <w:marRight w:val="0"/>
      <w:marTop w:val="0"/>
      <w:marBottom w:val="0"/>
      <w:divBdr>
        <w:top w:val="none" w:sz="0" w:space="0" w:color="auto"/>
        <w:left w:val="none" w:sz="0" w:space="0" w:color="auto"/>
        <w:bottom w:val="none" w:sz="0" w:space="0" w:color="auto"/>
        <w:right w:val="none" w:sz="0" w:space="0" w:color="auto"/>
      </w:divBdr>
    </w:div>
    <w:div w:id="594705074">
      <w:bodyDiv w:val="1"/>
      <w:marLeft w:val="0"/>
      <w:marRight w:val="0"/>
      <w:marTop w:val="0"/>
      <w:marBottom w:val="0"/>
      <w:divBdr>
        <w:top w:val="none" w:sz="0" w:space="0" w:color="auto"/>
        <w:left w:val="none" w:sz="0" w:space="0" w:color="auto"/>
        <w:bottom w:val="none" w:sz="0" w:space="0" w:color="auto"/>
        <w:right w:val="none" w:sz="0" w:space="0" w:color="auto"/>
      </w:divBdr>
    </w:div>
    <w:div w:id="617837232">
      <w:bodyDiv w:val="1"/>
      <w:marLeft w:val="0"/>
      <w:marRight w:val="0"/>
      <w:marTop w:val="0"/>
      <w:marBottom w:val="0"/>
      <w:divBdr>
        <w:top w:val="none" w:sz="0" w:space="0" w:color="auto"/>
        <w:left w:val="none" w:sz="0" w:space="0" w:color="auto"/>
        <w:bottom w:val="none" w:sz="0" w:space="0" w:color="auto"/>
        <w:right w:val="none" w:sz="0" w:space="0" w:color="auto"/>
      </w:divBdr>
    </w:div>
    <w:div w:id="622275225">
      <w:bodyDiv w:val="1"/>
      <w:marLeft w:val="0"/>
      <w:marRight w:val="0"/>
      <w:marTop w:val="0"/>
      <w:marBottom w:val="0"/>
      <w:divBdr>
        <w:top w:val="none" w:sz="0" w:space="0" w:color="auto"/>
        <w:left w:val="none" w:sz="0" w:space="0" w:color="auto"/>
        <w:bottom w:val="none" w:sz="0" w:space="0" w:color="auto"/>
        <w:right w:val="none" w:sz="0" w:space="0" w:color="auto"/>
      </w:divBdr>
    </w:div>
    <w:div w:id="651519063">
      <w:bodyDiv w:val="1"/>
      <w:marLeft w:val="0"/>
      <w:marRight w:val="0"/>
      <w:marTop w:val="0"/>
      <w:marBottom w:val="0"/>
      <w:divBdr>
        <w:top w:val="none" w:sz="0" w:space="0" w:color="auto"/>
        <w:left w:val="none" w:sz="0" w:space="0" w:color="auto"/>
        <w:bottom w:val="none" w:sz="0" w:space="0" w:color="auto"/>
        <w:right w:val="none" w:sz="0" w:space="0" w:color="auto"/>
      </w:divBdr>
    </w:div>
    <w:div w:id="655574365">
      <w:bodyDiv w:val="1"/>
      <w:marLeft w:val="0"/>
      <w:marRight w:val="0"/>
      <w:marTop w:val="0"/>
      <w:marBottom w:val="0"/>
      <w:divBdr>
        <w:top w:val="none" w:sz="0" w:space="0" w:color="auto"/>
        <w:left w:val="none" w:sz="0" w:space="0" w:color="auto"/>
        <w:bottom w:val="none" w:sz="0" w:space="0" w:color="auto"/>
        <w:right w:val="none" w:sz="0" w:space="0" w:color="auto"/>
      </w:divBdr>
    </w:div>
    <w:div w:id="664940013">
      <w:bodyDiv w:val="1"/>
      <w:marLeft w:val="0"/>
      <w:marRight w:val="0"/>
      <w:marTop w:val="0"/>
      <w:marBottom w:val="0"/>
      <w:divBdr>
        <w:top w:val="none" w:sz="0" w:space="0" w:color="auto"/>
        <w:left w:val="none" w:sz="0" w:space="0" w:color="auto"/>
        <w:bottom w:val="none" w:sz="0" w:space="0" w:color="auto"/>
        <w:right w:val="none" w:sz="0" w:space="0" w:color="auto"/>
      </w:divBdr>
    </w:div>
    <w:div w:id="683868915">
      <w:bodyDiv w:val="1"/>
      <w:marLeft w:val="0"/>
      <w:marRight w:val="0"/>
      <w:marTop w:val="0"/>
      <w:marBottom w:val="0"/>
      <w:divBdr>
        <w:top w:val="none" w:sz="0" w:space="0" w:color="auto"/>
        <w:left w:val="none" w:sz="0" w:space="0" w:color="auto"/>
        <w:bottom w:val="none" w:sz="0" w:space="0" w:color="auto"/>
        <w:right w:val="none" w:sz="0" w:space="0" w:color="auto"/>
      </w:divBdr>
    </w:div>
    <w:div w:id="696394899">
      <w:bodyDiv w:val="1"/>
      <w:marLeft w:val="0"/>
      <w:marRight w:val="0"/>
      <w:marTop w:val="0"/>
      <w:marBottom w:val="0"/>
      <w:divBdr>
        <w:top w:val="none" w:sz="0" w:space="0" w:color="auto"/>
        <w:left w:val="none" w:sz="0" w:space="0" w:color="auto"/>
        <w:bottom w:val="none" w:sz="0" w:space="0" w:color="auto"/>
        <w:right w:val="none" w:sz="0" w:space="0" w:color="auto"/>
      </w:divBdr>
    </w:div>
    <w:div w:id="751584286">
      <w:bodyDiv w:val="1"/>
      <w:marLeft w:val="0"/>
      <w:marRight w:val="0"/>
      <w:marTop w:val="0"/>
      <w:marBottom w:val="0"/>
      <w:divBdr>
        <w:top w:val="none" w:sz="0" w:space="0" w:color="auto"/>
        <w:left w:val="none" w:sz="0" w:space="0" w:color="auto"/>
        <w:bottom w:val="none" w:sz="0" w:space="0" w:color="auto"/>
        <w:right w:val="none" w:sz="0" w:space="0" w:color="auto"/>
      </w:divBdr>
    </w:div>
    <w:div w:id="800078244">
      <w:bodyDiv w:val="1"/>
      <w:marLeft w:val="0"/>
      <w:marRight w:val="0"/>
      <w:marTop w:val="0"/>
      <w:marBottom w:val="0"/>
      <w:divBdr>
        <w:top w:val="none" w:sz="0" w:space="0" w:color="auto"/>
        <w:left w:val="none" w:sz="0" w:space="0" w:color="auto"/>
        <w:bottom w:val="none" w:sz="0" w:space="0" w:color="auto"/>
        <w:right w:val="none" w:sz="0" w:space="0" w:color="auto"/>
      </w:divBdr>
    </w:div>
    <w:div w:id="824932773">
      <w:bodyDiv w:val="1"/>
      <w:marLeft w:val="0"/>
      <w:marRight w:val="0"/>
      <w:marTop w:val="0"/>
      <w:marBottom w:val="0"/>
      <w:divBdr>
        <w:top w:val="none" w:sz="0" w:space="0" w:color="auto"/>
        <w:left w:val="none" w:sz="0" w:space="0" w:color="auto"/>
        <w:bottom w:val="none" w:sz="0" w:space="0" w:color="auto"/>
        <w:right w:val="none" w:sz="0" w:space="0" w:color="auto"/>
      </w:divBdr>
    </w:div>
    <w:div w:id="846671539">
      <w:bodyDiv w:val="1"/>
      <w:marLeft w:val="0"/>
      <w:marRight w:val="0"/>
      <w:marTop w:val="0"/>
      <w:marBottom w:val="0"/>
      <w:divBdr>
        <w:top w:val="none" w:sz="0" w:space="0" w:color="auto"/>
        <w:left w:val="none" w:sz="0" w:space="0" w:color="auto"/>
        <w:bottom w:val="none" w:sz="0" w:space="0" w:color="auto"/>
        <w:right w:val="none" w:sz="0" w:space="0" w:color="auto"/>
      </w:divBdr>
    </w:div>
    <w:div w:id="891160670">
      <w:bodyDiv w:val="1"/>
      <w:marLeft w:val="0"/>
      <w:marRight w:val="0"/>
      <w:marTop w:val="0"/>
      <w:marBottom w:val="0"/>
      <w:divBdr>
        <w:top w:val="none" w:sz="0" w:space="0" w:color="auto"/>
        <w:left w:val="none" w:sz="0" w:space="0" w:color="auto"/>
        <w:bottom w:val="none" w:sz="0" w:space="0" w:color="auto"/>
        <w:right w:val="none" w:sz="0" w:space="0" w:color="auto"/>
      </w:divBdr>
    </w:div>
    <w:div w:id="917979990">
      <w:bodyDiv w:val="1"/>
      <w:marLeft w:val="0"/>
      <w:marRight w:val="0"/>
      <w:marTop w:val="0"/>
      <w:marBottom w:val="0"/>
      <w:divBdr>
        <w:top w:val="none" w:sz="0" w:space="0" w:color="auto"/>
        <w:left w:val="none" w:sz="0" w:space="0" w:color="auto"/>
        <w:bottom w:val="none" w:sz="0" w:space="0" w:color="auto"/>
        <w:right w:val="none" w:sz="0" w:space="0" w:color="auto"/>
      </w:divBdr>
    </w:div>
    <w:div w:id="965310937">
      <w:bodyDiv w:val="1"/>
      <w:marLeft w:val="0"/>
      <w:marRight w:val="0"/>
      <w:marTop w:val="0"/>
      <w:marBottom w:val="0"/>
      <w:divBdr>
        <w:top w:val="none" w:sz="0" w:space="0" w:color="auto"/>
        <w:left w:val="none" w:sz="0" w:space="0" w:color="auto"/>
        <w:bottom w:val="none" w:sz="0" w:space="0" w:color="auto"/>
        <w:right w:val="none" w:sz="0" w:space="0" w:color="auto"/>
      </w:divBdr>
    </w:div>
    <w:div w:id="978268344">
      <w:bodyDiv w:val="1"/>
      <w:marLeft w:val="0"/>
      <w:marRight w:val="0"/>
      <w:marTop w:val="0"/>
      <w:marBottom w:val="0"/>
      <w:divBdr>
        <w:top w:val="none" w:sz="0" w:space="0" w:color="auto"/>
        <w:left w:val="none" w:sz="0" w:space="0" w:color="auto"/>
        <w:bottom w:val="none" w:sz="0" w:space="0" w:color="auto"/>
        <w:right w:val="none" w:sz="0" w:space="0" w:color="auto"/>
      </w:divBdr>
    </w:div>
    <w:div w:id="990403288">
      <w:bodyDiv w:val="1"/>
      <w:marLeft w:val="0"/>
      <w:marRight w:val="0"/>
      <w:marTop w:val="0"/>
      <w:marBottom w:val="0"/>
      <w:divBdr>
        <w:top w:val="none" w:sz="0" w:space="0" w:color="auto"/>
        <w:left w:val="none" w:sz="0" w:space="0" w:color="auto"/>
        <w:bottom w:val="none" w:sz="0" w:space="0" w:color="auto"/>
        <w:right w:val="none" w:sz="0" w:space="0" w:color="auto"/>
      </w:divBdr>
    </w:div>
    <w:div w:id="1031997568">
      <w:bodyDiv w:val="1"/>
      <w:marLeft w:val="0"/>
      <w:marRight w:val="0"/>
      <w:marTop w:val="0"/>
      <w:marBottom w:val="0"/>
      <w:divBdr>
        <w:top w:val="none" w:sz="0" w:space="0" w:color="auto"/>
        <w:left w:val="none" w:sz="0" w:space="0" w:color="auto"/>
        <w:bottom w:val="none" w:sz="0" w:space="0" w:color="auto"/>
        <w:right w:val="none" w:sz="0" w:space="0" w:color="auto"/>
      </w:divBdr>
    </w:div>
    <w:div w:id="1057168620">
      <w:bodyDiv w:val="1"/>
      <w:marLeft w:val="0"/>
      <w:marRight w:val="0"/>
      <w:marTop w:val="0"/>
      <w:marBottom w:val="0"/>
      <w:divBdr>
        <w:top w:val="none" w:sz="0" w:space="0" w:color="auto"/>
        <w:left w:val="none" w:sz="0" w:space="0" w:color="auto"/>
        <w:bottom w:val="none" w:sz="0" w:space="0" w:color="auto"/>
        <w:right w:val="none" w:sz="0" w:space="0" w:color="auto"/>
      </w:divBdr>
      <w:divsChild>
        <w:div w:id="833185141">
          <w:marLeft w:val="0"/>
          <w:marRight w:val="0"/>
          <w:marTop w:val="0"/>
          <w:marBottom w:val="0"/>
          <w:divBdr>
            <w:top w:val="none" w:sz="0" w:space="0" w:color="auto"/>
            <w:left w:val="none" w:sz="0" w:space="0" w:color="auto"/>
            <w:bottom w:val="none" w:sz="0" w:space="0" w:color="auto"/>
            <w:right w:val="none" w:sz="0" w:space="0" w:color="auto"/>
          </w:divBdr>
        </w:div>
        <w:div w:id="1864975923">
          <w:marLeft w:val="0"/>
          <w:marRight w:val="0"/>
          <w:marTop w:val="0"/>
          <w:marBottom w:val="0"/>
          <w:divBdr>
            <w:top w:val="none" w:sz="0" w:space="0" w:color="auto"/>
            <w:left w:val="none" w:sz="0" w:space="0" w:color="auto"/>
            <w:bottom w:val="none" w:sz="0" w:space="0" w:color="auto"/>
            <w:right w:val="none" w:sz="0" w:space="0" w:color="auto"/>
          </w:divBdr>
        </w:div>
        <w:div w:id="879055496">
          <w:marLeft w:val="0"/>
          <w:marRight w:val="0"/>
          <w:marTop w:val="0"/>
          <w:marBottom w:val="0"/>
          <w:divBdr>
            <w:top w:val="none" w:sz="0" w:space="0" w:color="auto"/>
            <w:left w:val="none" w:sz="0" w:space="0" w:color="auto"/>
            <w:bottom w:val="none" w:sz="0" w:space="0" w:color="auto"/>
            <w:right w:val="none" w:sz="0" w:space="0" w:color="auto"/>
          </w:divBdr>
        </w:div>
      </w:divsChild>
    </w:div>
    <w:div w:id="1067922820">
      <w:bodyDiv w:val="1"/>
      <w:marLeft w:val="0"/>
      <w:marRight w:val="0"/>
      <w:marTop w:val="0"/>
      <w:marBottom w:val="0"/>
      <w:divBdr>
        <w:top w:val="none" w:sz="0" w:space="0" w:color="auto"/>
        <w:left w:val="none" w:sz="0" w:space="0" w:color="auto"/>
        <w:bottom w:val="none" w:sz="0" w:space="0" w:color="auto"/>
        <w:right w:val="none" w:sz="0" w:space="0" w:color="auto"/>
      </w:divBdr>
    </w:div>
    <w:div w:id="1080249984">
      <w:bodyDiv w:val="1"/>
      <w:marLeft w:val="0"/>
      <w:marRight w:val="0"/>
      <w:marTop w:val="0"/>
      <w:marBottom w:val="0"/>
      <w:divBdr>
        <w:top w:val="none" w:sz="0" w:space="0" w:color="auto"/>
        <w:left w:val="none" w:sz="0" w:space="0" w:color="auto"/>
        <w:bottom w:val="none" w:sz="0" w:space="0" w:color="auto"/>
        <w:right w:val="none" w:sz="0" w:space="0" w:color="auto"/>
      </w:divBdr>
    </w:div>
    <w:div w:id="1165780918">
      <w:bodyDiv w:val="1"/>
      <w:marLeft w:val="0"/>
      <w:marRight w:val="0"/>
      <w:marTop w:val="0"/>
      <w:marBottom w:val="0"/>
      <w:divBdr>
        <w:top w:val="none" w:sz="0" w:space="0" w:color="auto"/>
        <w:left w:val="none" w:sz="0" w:space="0" w:color="auto"/>
        <w:bottom w:val="none" w:sz="0" w:space="0" w:color="auto"/>
        <w:right w:val="none" w:sz="0" w:space="0" w:color="auto"/>
      </w:divBdr>
    </w:div>
    <w:div w:id="1361466123">
      <w:bodyDiv w:val="1"/>
      <w:marLeft w:val="0"/>
      <w:marRight w:val="0"/>
      <w:marTop w:val="0"/>
      <w:marBottom w:val="0"/>
      <w:divBdr>
        <w:top w:val="none" w:sz="0" w:space="0" w:color="auto"/>
        <w:left w:val="none" w:sz="0" w:space="0" w:color="auto"/>
        <w:bottom w:val="none" w:sz="0" w:space="0" w:color="auto"/>
        <w:right w:val="none" w:sz="0" w:space="0" w:color="auto"/>
      </w:divBdr>
    </w:div>
    <w:div w:id="1374231782">
      <w:bodyDiv w:val="1"/>
      <w:marLeft w:val="0"/>
      <w:marRight w:val="0"/>
      <w:marTop w:val="0"/>
      <w:marBottom w:val="0"/>
      <w:divBdr>
        <w:top w:val="none" w:sz="0" w:space="0" w:color="auto"/>
        <w:left w:val="none" w:sz="0" w:space="0" w:color="auto"/>
        <w:bottom w:val="none" w:sz="0" w:space="0" w:color="auto"/>
        <w:right w:val="none" w:sz="0" w:space="0" w:color="auto"/>
      </w:divBdr>
    </w:div>
    <w:div w:id="1416439052">
      <w:bodyDiv w:val="1"/>
      <w:marLeft w:val="0"/>
      <w:marRight w:val="0"/>
      <w:marTop w:val="0"/>
      <w:marBottom w:val="0"/>
      <w:divBdr>
        <w:top w:val="none" w:sz="0" w:space="0" w:color="auto"/>
        <w:left w:val="none" w:sz="0" w:space="0" w:color="auto"/>
        <w:bottom w:val="none" w:sz="0" w:space="0" w:color="auto"/>
        <w:right w:val="none" w:sz="0" w:space="0" w:color="auto"/>
      </w:divBdr>
    </w:div>
    <w:div w:id="1436098564">
      <w:bodyDiv w:val="1"/>
      <w:marLeft w:val="0"/>
      <w:marRight w:val="0"/>
      <w:marTop w:val="0"/>
      <w:marBottom w:val="0"/>
      <w:divBdr>
        <w:top w:val="none" w:sz="0" w:space="0" w:color="auto"/>
        <w:left w:val="none" w:sz="0" w:space="0" w:color="auto"/>
        <w:bottom w:val="none" w:sz="0" w:space="0" w:color="auto"/>
        <w:right w:val="none" w:sz="0" w:space="0" w:color="auto"/>
      </w:divBdr>
    </w:div>
    <w:div w:id="1454055251">
      <w:bodyDiv w:val="1"/>
      <w:marLeft w:val="0"/>
      <w:marRight w:val="0"/>
      <w:marTop w:val="0"/>
      <w:marBottom w:val="0"/>
      <w:divBdr>
        <w:top w:val="none" w:sz="0" w:space="0" w:color="auto"/>
        <w:left w:val="none" w:sz="0" w:space="0" w:color="auto"/>
        <w:bottom w:val="none" w:sz="0" w:space="0" w:color="auto"/>
        <w:right w:val="none" w:sz="0" w:space="0" w:color="auto"/>
      </w:divBdr>
    </w:div>
    <w:div w:id="1459300544">
      <w:bodyDiv w:val="1"/>
      <w:marLeft w:val="0"/>
      <w:marRight w:val="0"/>
      <w:marTop w:val="0"/>
      <w:marBottom w:val="0"/>
      <w:divBdr>
        <w:top w:val="none" w:sz="0" w:space="0" w:color="auto"/>
        <w:left w:val="none" w:sz="0" w:space="0" w:color="auto"/>
        <w:bottom w:val="none" w:sz="0" w:space="0" w:color="auto"/>
        <w:right w:val="none" w:sz="0" w:space="0" w:color="auto"/>
      </w:divBdr>
    </w:div>
    <w:div w:id="1476683362">
      <w:bodyDiv w:val="1"/>
      <w:marLeft w:val="0"/>
      <w:marRight w:val="0"/>
      <w:marTop w:val="0"/>
      <w:marBottom w:val="0"/>
      <w:divBdr>
        <w:top w:val="none" w:sz="0" w:space="0" w:color="auto"/>
        <w:left w:val="none" w:sz="0" w:space="0" w:color="auto"/>
        <w:bottom w:val="none" w:sz="0" w:space="0" w:color="auto"/>
        <w:right w:val="none" w:sz="0" w:space="0" w:color="auto"/>
      </w:divBdr>
    </w:div>
    <w:div w:id="1506436745">
      <w:bodyDiv w:val="1"/>
      <w:marLeft w:val="0"/>
      <w:marRight w:val="0"/>
      <w:marTop w:val="0"/>
      <w:marBottom w:val="0"/>
      <w:divBdr>
        <w:top w:val="none" w:sz="0" w:space="0" w:color="auto"/>
        <w:left w:val="none" w:sz="0" w:space="0" w:color="auto"/>
        <w:bottom w:val="none" w:sz="0" w:space="0" w:color="auto"/>
        <w:right w:val="none" w:sz="0" w:space="0" w:color="auto"/>
      </w:divBdr>
    </w:div>
    <w:div w:id="1521973036">
      <w:bodyDiv w:val="1"/>
      <w:marLeft w:val="0"/>
      <w:marRight w:val="0"/>
      <w:marTop w:val="0"/>
      <w:marBottom w:val="0"/>
      <w:divBdr>
        <w:top w:val="none" w:sz="0" w:space="0" w:color="auto"/>
        <w:left w:val="none" w:sz="0" w:space="0" w:color="auto"/>
        <w:bottom w:val="none" w:sz="0" w:space="0" w:color="auto"/>
        <w:right w:val="none" w:sz="0" w:space="0" w:color="auto"/>
      </w:divBdr>
    </w:div>
    <w:div w:id="1611354224">
      <w:bodyDiv w:val="1"/>
      <w:marLeft w:val="0"/>
      <w:marRight w:val="0"/>
      <w:marTop w:val="0"/>
      <w:marBottom w:val="0"/>
      <w:divBdr>
        <w:top w:val="none" w:sz="0" w:space="0" w:color="auto"/>
        <w:left w:val="none" w:sz="0" w:space="0" w:color="auto"/>
        <w:bottom w:val="none" w:sz="0" w:space="0" w:color="auto"/>
        <w:right w:val="none" w:sz="0" w:space="0" w:color="auto"/>
      </w:divBdr>
    </w:div>
    <w:div w:id="1623808666">
      <w:bodyDiv w:val="1"/>
      <w:marLeft w:val="0"/>
      <w:marRight w:val="0"/>
      <w:marTop w:val="0"/>
      <w:marBottom w:val="0"/>
      <w:divBdr>
        <w:top w:val="none" w:sz="0" w:space="0" w:color="auto"/>
        <w:left w:val="none" w:sz="0" w:space="0" w:color="auto"/>
        <w:bottom w:val="none" w:sz="0" w:space="0" w:color="auto"/>
        <w:right w:val="none" w:sz="0" w:space="0" w:color="auto"/>
      </w:divBdr>
    </w:div>
    <w:div w:id="1694569507">
      <w:bodyDiv w:val="1"/>
      <w:marLeft w:val="0"/>
      <w:marRight w:val="0"/>
      <w:marTop w:val="0"/>
      <w:marBottom w:val="0"/>
      <w:divBdr>
        <w:top w:val="none" w:sz="0" w:space="0" w:color="auto"/>
        <w:left w:val="none" w:sz="0" w:space="0" w:color="auto"/>
        <w:bottom w:val="none" w:sz="0" w:space="0" w:color="auto"/>
        <w:right w:val="none" w:sz="0" w:space="0" w:color="auto"/>
      </w:divBdr>
    </w:div>
    <w:div w:id="1708749693">
      <w:bodyDiv w:val="1"/>
      <w:marLeft w:val="0"/>
      <w:marRight w:val="0"/>
      <w:marTop w:val="0"/>
      <w:marBottom w:val="0"/>
      <w:divBdr>
        <w:top w:val="none" w:sz="0" w:space="0" w:color="auto"/>
        <w:left w:val="none" w:sz="0" w:space="0" w:color="auto"/>
        <w:bottom w:val="none" w:sz="0" w:space="0" w:color="auto"/>
        <w:right w:val="none" w:sz="0" w:space="0" w:color="auto"/>
      </w:divBdr>
    </w:div>
    <w:div w:id="1734504731">
      <w:bodyDiv w:val="1"/>
      <w:marLeft w:val="0"/>
      <w:marRight w:val="0"/>
      <w:marTop w:val="0"/>
      <w:marBottom w:val="0"/>
      <w:divBdr>
        <w:top w:val="none" w:sz="0" w:space="0" w:color="auto"/>
        <w:left w:val="none" w:sz="0" w:space="0" w:color="auto"/>
        <w:bottom w:val="none" w:sz="0" w:space="0" w:color="auto"/>
        <w:right w:val="none" w:sz="0" w:space="0" w:color="auto"/>
      </w:divBdr>
    </w:div>
    <w:div w:id="1751656803">
      <w:bodyDiv w:val="1"/>
      <w:marLeft w:val="0"/>
      <w:marRight w:val="0"/>
      <w:marTop w:val="0"/>
      <w:marBottom w:val="0"/>
      <w:divBdr>
        <w:top w:val="none" w:sz="0" w:space="0" w:color="auto"/>
        <w:left w:val="none" w:sz="0" w:space="0" w:color="auto"/>
        <w:bottom w:val="none" w:sz="0" w:space="0" w:color="auto"/>
        <w:right w:val="none" w:sz="0" w:space="0" w:color="auto"/>
      </w:divBdr>
    </w:div>
    <w:div w:id="1764375115">
      <w:bodyDiv w:val="1"/>
      <w:marLeft w:val="0"/>
      <w:marRight w:val="0"/>
      <w:marTop w:val="0"/>
      <w:marBottom w:val="0"/>
      <w:divBdr>
        <w:top w:val="none" w:sz="0" w:space="0" w:color="auto"/>
        <w:left w:val="none" w:sz="0" w:space="0" w:color="auto"/>
        <w:bottom w:val="none" w:sz="0" w:space="0" w:color="auto"/>
        <w:right w:val="none" w:sz="0" w:space="0" w:color="auto"/>
      </w:divBdr>
    </w:div>
    <w:div w:id="1790658561">
      <w:bodyDiv w:val="1"/>
      <w:marLeft w:val="0"/>
      <w:marRight w:val="0"/>
      <w:marTop w:val="0"/>
      <w:marBottom w:val="0"/>
      <w:divBdr>
        <w:top w:val="none" w:sz="0" w:space="0" w:color="auto"/>
        <w:left w:val="none" w:sz="0" w:space="0" w:color="auto"/>
        <w:bottom w:val="none" w:sz="0" w:space="0" w:color="auto"/>
        <w:right w:val="none" w:sz="0" w:space="0" w:color="auto"/>
      </w:divBdr>
    </w:div>
    <w:div w:id="1794708448">
      <w:bodyDiv w:val="1"/>
      <w:marLeft w:val="0"/>
      <w:marRight w:val="0"/>
      <w:marTop w:val="0"/>
      <w:marBottom w:val="0"/>
      <w:divBdr>
        <w:top w:val="none" w:sz="0" w:space="0" w:color="auto"/>
        <w:left w:val="none" w:sz="0" w:space="0" w:color="auto"/>
        <w:bottom w:val="none" w:sz="0" w:space="0" w:color="auto"/>
        <w:right w:val="none" w:sz="0" w:space="0" w:color="auto"/>
      </w:divBdr>
    </w:div>
    <w:div w:id="1895846396">
      <w:bodyDiv w:val="1"/>
      <w:marLeft w:val="0"/>
      <w:marRight w:val="0"/>
      <w:marTop w:val="0"/>
      <w:marBottom w:val="0"/>
      <w:divBdr>
        <w:top w:val="none" w:sz="0" w:space="0" w:color="auto"/>
        <w:left w:val="none" w:sz="0" w:space="0" w:color="auto"/>
        <w:bottom w:val="none" w:sz="0" w:space="0" w:color="auto"/>
        <w:right w:val="none" w:sz="0" w:space="0" w:color="auto"/>
      </w:divBdr>
    </w:div>
    <w:div w:id="1908421143">
      <w:bodyDiv w:val="1"/>
      <w:marLeft w:val="0"/>
      <w:marRight w:val="0"/>
      <w:marTop w:val="0"/>
      <w:marBottom w:val="0"/>
      <w:divBdr>
        <w:top w:val="none" w:sz="0" w:space="0" w:color="auto"/>
        <w:left w:val="none" w:sz="0" w:space="0" w:color="auto"/>
        <w:bottom w:val="none" w:sz="0" w:space="0" w:color="auto"/>
        <w:right w:val="none" w:sz="0" w:space="0" w:color="auto"/>
      </w:divBdr>
    </w:div>
    <w:div w:id="1916239605">
      <w:bodyDiv w:val="1"/>
      <w:marLeft w:val="0"/>
      <w:marRight w:val="0"/>
      <w:marTop w:val="0"/>
      <w:marBottom w:val="0"/>
      <w:divBdr>
        <w:top w:val="none" w:sz="0" w:space="0" w:color="auto"/>
        <w:left w:val="none" w:sz="0" w:space="0" w:color="auto"/>
        <w:bottom w:val="none" w:sz="0" w:space="0" w:color="auto"/>
        <w:right w:val="none" w:sz="0" w:space="0" w:color="auto"/>
      </w:divBdr>
    </w:div>
    <w:div w:id="1935703630">
      <w:bodyDiv w:val="1"/>
      <w:marLeft w:val="0"/>
      <w:marRight w:val="0"/>
      <w:marTop w:val="0"/>
      <w:marBottom w:val="0"/>
      <w:divBdr>
        <w:top w:val="none" w:sz="0" w:space="0" w:color="auto"/>
        <w:left w:val="none" w:sz="0" w:space="0" w:color="auto"/>
        <w:bottom w:val="none" w:sz="0" w:space="0" w:color="auto"/>
        <w:right w:val="none" w:sz="0" w:space="0" w:color="auto"/>
      </w:divBdr>
    </w:div>
    <w:div w:id="1958288889">
      <w:bodyDiv w:val="1"/>
      <w:marLeft w:val="0"/>
      <w:marRight w:val="0"/>
      <w:marTop w:val="0"/>
      <w:marBottom w:val="0"/>
      <w:divBdr>
        <w:top w:val="none" w:sz="0" w:space="0" w:color="auto"/>
        <w:left w:val="none" w:sz="0" w:space="0" w:color="auto"/>
        <w:bottom w:val="none" w:sz="0" w:space="0" w:color="auto"/>
        <w:right w:val="none" w:sz="0" w:space="0" w:color="auto"/>
      </w:divBdr>
    </w:div>
    <w:div w:id="1977564335">
      <w:bodyDiv w:val="1"/>
      <w:marLeft w:val="0"/>
      <w:marRight w:val="0"/>
      <w:marTop w:val="0"/>
      <w:marBottom w:val="0"/>
      <w:divBdr>
        <w:top w:val="none" w:sz="0" w:space="0" w:color="auto"/>
        <w:left w:val="none" w:sz="0" w:space="0" w:color="auto"/>
        <w:bottom w:val="none" w:sz="0" w:space="0" w:color="auto"/>
        <w:right w:val="none" w:sz="0" w:space="0" w:color="auto"/>
      </w:divBdr>
    </w:div>
    <w:div w:id="2080009873">
      <w:bodyDiv w:val="1"/>
      <w:marLeft w:val="0"/>
      <w:marRight w:val="0"/>
      <w:marTop w:val="0"/>
      <w:marBottom w:val="0"/>
      <w:divBdr>
        <w:top w:val="none" w:sz="0" w:space="0" w:color="auto"/>
        <w:left w:val="none" w:sz="0" w:space="0" w:color="auto"/>
        <w:bottom w:val="none" w:sz="0" w:space="0" w:color="auto"/>
        <w:right w:val="none" w:sz="0" w:space="0" w:color="auto"/>
      </w:divBdr>
    </w:div>
    <w:div w:id="2092660106">
      <w:bodyDiv w:val="1"/>
      <w:marLeft w:val="0"/>
      <w:marRight w:val="0"/>
      <w:marTop w:val="0"/>
      <w:marBottom w:val="0"/>
      <w:divBdr>
        <w:top w:val="none" w:sz="0" w:space="0" w:color="auto"/>
        <w:left w:val="none" w:sz="0" w:space="0" w:color="auto"/>
        <w:bottom w:val="none" w:sz="0" w:space="0" w:color="auto"/>
        <w:right w:val="none" w:sz="0" w:space="0" w:color="auto"/>
      </w:divBdr>
    </w:div>
    <w:div w:id="2095513666">
      <w:bodyDiv w:val="1"/>
      <w:marLeft w:val="0"/>
      <w:marRight w:val="0"/>
      <w:marTop w:val="0"/>
      <w:marBottom w:val="0"/>
      <w:divBdr>
        <w:top w:val="none" w:sz="0" w:space="0" w:color="auto"/>
        <w:left w:val="none" w:sz="0" w:space="0" w:color="auto"/>
        <w:bottom w:val="none" w:sz="0" w:space="0" w:color="auto"/>
        <w:right w:val="none" w:sz="0" w:space="0" w:color="auto"/>
      </w:divBdr>
    </w:div>
    <w:div w:id="21044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Diagnostico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spPr>
            <a:solidFill>
              <a:schemeClr val="accent1"/>
            </a:solidFill>
            <a:ln>
              <a:noFill/>
            </a:ln>
            <a:effectLst/>
          </c:spPr>
          <c:invertIfNegative val="0"/>
          <c:dLbls>
            <c:dLbl>
              <c:idx val="1"/>
              <c:layout>
                <c:manualLayout>
                  <c:x val="-1.3468013468013407E-2"/>
                  <c:y val="4.643449419568822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Hoja1!$A$1:$C$1</c:f>
              <c:strCache>
                <c:ptCount val="3"/>
                <c:pt idx="0">
                  <c:v>Excelente trabajo</c:v>
                </c:pt>
                <c:pt idx="1">
                  <c:v>En la finalidad de la actividad</c:v>
                </c:pt>
                <c:pt idx="2">
                  <c:v>Por debajo de lo esperado</c:v>
                </c:pt>
              </c:strCache>
            </c:strRef>
          </c:cat>
          <c:val>
            <c:numRef>
              <c:f>Hoja1!$A$2:$C$2</c:f>
              <c:numCache>
                <c:formatCode>0.00%</c:formatCode>
                <c:ptCount val="3"/>
                <c:pt idx="0" formatCode="0%">
                  <c:v>0</c:v>
                </c:pt>
                <c:pt idx="1">
                  <c:v>0.625</c:v>
                </c:pt>
                <c:pt idx="2">
                  <c:v>0.375</c:v>
                </c:pt>
              </c:numCache>
            </c:numRef>
          </c:val>
        </c:ser>
        <c:dLbls>
          <c:dLblPos val="outEnd"/>
          <c:showLegendKey val="0"/>
          <c:showVal val="1"/>
          <c:showCatName val="0"/>
          <c:showSerName val="0"/>
          <c:showPercent val="0"/>
          <c:showBubbleSize val="0"/>
        </c:dLbls>
        <c:gapWidth val="219"/>
        <c:overlap val="-27"/>
        <c:axId val="483193744"/>
        <c:axId val="227125456"/>
      </c:barChart>
      <c:catAx>
        <c:axId val="483193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27125456"/>
        <c:crosses val="autoZero"/>
        <c:auto val="1"/>
        <c:lblAlgn val="ctr"/>
        <c:lblOffset val="100"/>
        <c:noMultiLvlLbl val="0"/>
      </c:catAx>
      <c:valAx>
        <c:axId val="227125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83193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Primera fase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Hoja1!$A$1:$C$1</c:f>
              <c:strCache>
                <c:ptCount val="3"/>
                <c:pt idx="0">
                  <c:v>Excelente trabajo</c:v>
                </c:pt>
                <c:pt idx="1">
                  <c:v>En la finalidad de la actividad</c:v>
                </c:pt>
                <c:pt idx="2">
                  <c:v>Por debajo de lo esperado</c:v>
                </c:pt>
              </c:strCache>
            </c:strRef>
          </c:cat>
          <c:val>
            <c:numRef>
              <c:f>Hoja1!$A$2:$C$2</c:f>
              <c:numCache>
                <c:formatCode>0%</c:formatCode>
                <c:ptCount val="3"/>
                <c:pt idx="0">
                  <c:v>0.55000000000000004</c:v>
                </c:pt>
                <c:pt idx="1">
                  <c:v>0.31</c:v>
                </c:pt>
                <c:pt idx="2">
                  <c:v>0.14000000000000001</c:v>
                </c:pt>
              </c:numCache>
            </c:numRef>
          </c:val>
        </c:ser>
        <c:dLbls>
          <c:dLblPos val="outEnd"/>
          <c:showLegendKey val="0"/>
          <c:showVal val="1"/>
          <c:showCatName val="0"/>
          <c:showSerName val="0"/>
          <c:showPercent val="0"/>
          <c:showBubbleSize val="0"/>
        </c:dLbls>
        <c:gapWidth val="219"/>
        <c:overlap val="-27"/>
        <c:axId val="399769072"/>
        <c:axId val="399767504"/>
      </c:barChart>
      <c:catAx>
        <c:axId val="399769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99767504"/>
        <c:crosses val="autoZero"/>
        <c:auto val="1"/>
        <c:lblAlgn val="ctr"/>
        <c:lblOffset val="100"/>
        <c:noMultiLvlLbl val="0"/>
      </c:catAx>
      <c:valAx>
        <c:axId val="3997675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997690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Segunda fase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Hoja1!$A$7:$C$7</c:f>
              <c:strCache>
                <c:ptCount val="3"/>
                <c:pt idx="0">
                  <c:v>Exelente trabajo</c:v>
                </c:pt>
                <c:pt idx="1">
                  <c:v>En la finlidad de la actividad</c:v>
                </c:pt>
                <c:pt idx="2">
                  <c:v>Por debajo de lo esperado</c:v>
                </c:pt>
              </c:strCache>
            </c:strRef>
          </c:cat>
          <c:val>
            <c:numRef>
              <c:f>Hoja1!$A$8:$C$8</c:f>
              <c:numCache>
                <c:formatCode>0.00%</c:formatCode>
                <c:ptCount val="3"/>
                <c:pt idx="0">
                  <c:v>0.67500000000000004</c:v>
                </c:pt>
                <c:pt idx="1">
                  <c:v>0.23749999999999999</c:v>
                </c:pt>
                <c:pt idx="2">
                  <c:v>8.7499999999999994E-2</c:v>
                </c:pt>
              </c:numCache>
            </c:numRef>
          </c:val>
        </c:ser>
        <c:dLbls>
          <c:dLblPos val="outEnd"/>
          <c:showLegendKey val="0"/>
          <c:showVal val="1"/>
          <c:showCatName val="0"/>
          <c:showSerName val="0"/>
          <c:showPercent val="0"/>
          <c:showBubbleSize val="0"/>
        </c:dLbls>
        <c:gapWidth val="219"/>
        <c:overlap val="-27"/>
        <c:axId val="292094432"/>
        <c:axId val="407731400"/>
      </c:barChart>
      <c:catAx>
        <c:axId val="292094432"/>
        <c:scaling>
          <c:orientation val="minMax"/>
        </c:scaling>
        <c:delete val="1"/>
        <c:axPos val="b"/>
        <c:numFmt formatCode="General" sourceLinked="1"/>
        <c:majorTickMark val="none"/>
        <c:minorTickMark val="none"/>
        <c:tickLblPos val="nextTo"/>
        <c:crossAx val="407731400"/>
        <c:crosses val="autoZero"/>
        <c:auto val="1"/>
        <c:lblAlgn val="ctr"/>
        <c:lblOffset val="100"/>
        <c:noMultiLvlLbl val="0"/>
      </c:catAx>
      <c:valAx>
        <c:axId val="4077314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92094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Fra83</b:Tag>
    <b:SourceType>Book</b:SourceType>
    <b:Guid>{7E0B98CE-F541-4E0F-BE5D-C193B293CDFF}</b:Guid>
    <b:Author>
      <b:Author>
        <b:NameList>
          <b:Person>
            <b:Last>Alvira</b:Last>
            <b:First>Francisco</b:First>
          </b:Person>
        </b:NameList>
      </b:Author>
    </b:Author>
    <b:Title>Perspectiva cualitativa - cuantitativa</b:Title>
    <b:Year>1983</b:Year>
    <b:RefOrder>1</b:RefOrder>
  </b:Source>
  <b:Source>
    <b:Tag>Rod96</b:Tag>
    <b:SourceType>Book</b:SourceType>
    <b:Guid>{6F82173E-A148-4095-8012-A0782A447F27}</b:Guid>
    <b:Title>Metodologia de la investigacion cualitativa</b:Title>
    <b:Year>1996</b:Year>
    <b:City>España</b:City>
    <b:Publisher>Aljibe</b:Publisher>
    <b:Author>
      <b:Author>
        <b:NameList>
          <b:Person>
            <b:Last>Rodriguez</b:Last>
          </b:Person>
          <b:Person>
            <b:Last>Gil</b:Last>
          </b:Person>
          <b:Person>
            <b:Last>Garcia</b:Last>
          </b:Person>
        </b:NameList>
      </b:Author>
    </b:Author>
    <b:RefOrder>2</b:RefOrder>
  </b:Source>
  <b:Source>
    <b:Tag>Olv10</b:Tag>
    <b:SourceType>Book</b:SourceType>
    <b:Guid>{25092AE8-2A81-4192-8A3E-849ADD406732}</b:Guid>
    <b:Title>Estrategias didácticas para promover la formación de valores personales e instrumentales en el preescolar,  Victoria Chaix Molina</b:Title>
    <b:Year>2010</b:Year>
    <b:City>México</b:City>
    <b:Author>
      <b:Author>
        <b:NameList>
          <b:Person>
            <b:Last>Becerril Campos</b:Last>
            <b:First>Mayra Yolanda</b:First>
          </b:Person>
          <b:Person>
            <b:Last>Olvera Santos</b:Last>
            <b:First>Ana María</b:First>
          </b:Person>
        </b:NameList>
      </b:Author>
    </b:Author>
    <b:RefOrder>3</b:RefOrder>
  </b:Source>
  <b:Source>
    <b:Tag>SE07</b:Tag>
    <b:SourceType>Book</b:SourceType>
    <b:Guid>{EB4CD8C5-5422-4602-8A21-68255EF106BD}</b:Guid>
    <b:Author>
      <b:Author>
        <b:NameList>
          <b:Person>
            <b:Last>SENL</b:Last>
          </b:Person>
        </b:NameList>
      </b:Author>
    </b:Author>
    <b:Title>Manual del proyecto escolar, Educación preescolar</b:Title>
    <b:Year>2007</b:Year>
    <b:City>Nuevo León</b:City>
    <b:RefOrder>4</b:RefOrder>
  </b:Source>
  <b:Source>
    <b:Tag>Els</b:Tag>
    <b:SourceType>Book</b:SourceType>
    <b:Guid>{FF992943-BF5A-4380-8574-C10B00F291A4}</b:Guid>
    <b:Author>
      <b:Author>
        <b:NameList>
          <b:Person>
            <b:Last>Olmedo</b:Last>
            <b:First>Elsa</b:First>
            <b:Middle>Martinez</b:Middle>
          </b:Person>
        </b:NameList>
      </b:Author>
    </b:Author>
    <b:Title>Proyecto Educativo</b:Title>
    <b:RefOrder>5</b:RefOrder>
  </b:Source>
  <b:Source>
    <b:Tag>Jos05</b:Tag>
    <b:SourceType>Book</b:SourceType>
    <b:Guid>{1C0E582F-EDD7-4A25-AE74-6507E0436A91}</b:Guid>
    <b:Author>
      <b:Author>
        <b:NameList>
          <b:Person>
            <b:Last>Alonso</b:Last>
            <b:First>José</b:First>
            <b:Middle>Maria López</b:Middle>
          </b:Person>
        </b:NameList>
      </b:Author>
    </b:Author>
    <b:Title>Manual Para Elaborar el Proyecto Educativo Institucional</b:Title>
    <b:Year>2005</b:Year>
    <b:City>Mexico</b:City>
    <b:RefOrder>6</b:RefOrder>
  </b:Source>
  <b:Source>
    <b:Tag>SEP99</b:Tag>
    <b:SourceType>Book</b:SourceType>
    <b:Guid>{E2466394-7FBC-4481-9F34-58EDFF270C86}</b:Guid>
    <b:Author>
      <b:Author>
        <b:NameList>
          <b:Person>
            <b:Last>SEP</b:Last>
          </b:Person>
        </b:NameList>
      </b:Author>
    </b:Author>
    <b:Title>El Proyecto Escolar</b:Title>
    <b:Year>1999</b:Year>
    <b:RefOrder>7</b:RefOrder>
  </b:Source>
  <b:Source>
    <b:Tag>Sec07</b:Tag>
    <b:SourceType>Book</b:SourceType>
    <b:Guid>{BE9F2728-52D3-4B65-A16E-4DB4D1D68E6B}</b:Guid>
    <b:Author>
      <b:Author>
        <b:NameList>
          <b:Person>
            <b:Last>SEP</b:Last>
          </b:Person>
        </b:NameList>
      </b:Author>
    </b:Author>
    <b:Title>Manual de proyecto escolar</b:Title>
    <b:Year>2007</b:Year>
    <b:RefOrder>8</b:RefOrder>
  </b:Source>
  <b:Source>
    <b:Tag>Ale13</b:Tag>
    <b:SourceType>InternetSite</b:SourceType>
    <b:Guid>{20A800C8-4FC4-45AB-B220-5DBF43F0F7E0}</b:Guid>
    <b:Author>
      <b:Author>
        <b:NameList>
          <b:Person>
            <b:Last>Moreno</b:Last>
            <b:First>Alejandro</b:First>
          </b:Person>
        </b:NameList>
      </b:Author>
    </b:Author>
    <b:Title>eHow</b:Title>
    <b:Year>2013</b:Year>
    <b:InternetSiteTitle>eHow</b:InternetSiteTitle>
    <b:URL>http://www.ehowenespanol.com/significado-del-metodo-descriptivo-investigacion-sobre_135646/</b:URL>
    <b:RefOrder>9</b:RefOrder>
  </b:Source>
  <b:Source>
    <b:Tag>Jos</b:Tag>
    <b:SourceType>InternetSite</b:SourceType>
    <b:Guid>{23D246F7-A83F-44AE-BEE5-2EF094522444}</b:Guid>
    <b:Author>
      <b:Author>
        <b:NameList>
          <b:Person>
            <b:Last>Moran</b:Last>
            <b:First>Jose</b:First>
            <b:Middle>Luis</b:Middle>
          </b:Person>
        </b:NameList>
      </b:Author>
    </b:Author>
    <b:Month>julio</b:Month>
    <b:Year>2007</b:Year>
    <b:Title>Eumed</b:Title>
    <b:URL>http://www.eumed.net/ce/2007b/jlm.htm</b:URL>
    <b:RefOrder>10</b:RefOrder>
  </b:Source>
  <b:Source>
    <b:Tag>Dia15</b:Tag>
    <b:SourceType>JournalArticle</b:SourceType>
    <b:Guid>{93BD2C35-82D1-4EBA-8FEF-23AEB3F3CEE8}</b:Guid>
    <b:Title>Diario</b:Title>
    <b:Year>2015</b:Year>
    <b:RefOrder>11</b:RefOrder>
  </b:Source>
  <b:Source>
    <b:Tag>SEP09</b:Tag>
    <b:SourceType>Book</b:SourceType>
    <b:Guid>{CFB0F87A-1AD6-45C3-B132-89EA479B6D68}</b:Guid>
    <b:Author>
      <b:Author>
        <b:NameList>
          <b:Person>
            <b:Last>SEP</b:Last>
          </b:Person>
        </b:NameList>
      </b:Author>
    </b:Author>
    <b:Title>Guia Basica de Prevencion de la Violencia  en el Ambito Escolar</b:Title>
    <b:Year>2009</b:Year>
    <b:RefOrder>12</b:RefOrder>
  </b:Source>
  <b:Source>
    <b:Tag>Dia</b:Tag>
    <b:SourceType>Book</b:SourceType>
    <b:Guid>{3F087F42-F0D4-4C7B-A1A6-2CBF078542A4}</b:Guid>
    <b:Title>Diagnostico</b:Title>
    <b:Year>2015</b:Year>
    <b:Author>
      <b:Author>
        <b:NameList>
          <b:Person>
            <b:Last>Monsivais Nava</b:Last>
            <b:First>Paola</b:First>
          </b:Person>
          <b:Person>
            <b:Last>Velazquez Rocha</b:Last>
            <b:First>Nataly</b:First>
          </b:Person>
        </b:NameList>
      </b:Author>
    </b:Author>
    <b:RefOrder>13</b:RefOrder>
  </b:Source>
  <b:Source>
    <b:Tag>Fri05</b:Tag>
    <b:SourceType>Book</b:SourceType>
    <b:Guid>{97A5FCFE-266B-4508-940D-48FBB0176A11}</b:Guid>
    <b:Author>
      <b:Author>
        <b:NameList>
          <b:Person>
            <b:Last>Barriga</b:Last>
            <b:First>Frida</b:First>
            <b:Middle>Diaz</b:Middle>
          </b:Person>
        </b:NameList>
      </b:Author>
    </b:Author>
    <b:Title>Enseñanza situada</b:Title>
    <b:Year>2005</b:Year>
    <b:City>Mexico</b:City>
    <b:RefOrder>14</b:RefOrder>
  </b:Source>
  <b:Source>
    <b:Tag>Nat15</b:Tag>
    <b:SourceType>Book</b:SourceType>
    <b:Guid>{20C6BA14-D4C1-47BB-AC75-5400C3B7109C}</b:Guid>
    <b:Author>
      <b:Author>
        <b:NameList>
          <b:Person>
            <b:Last>Velazquez</b:Last>
            <b:First>Nataly</b:First>
          </b:Person>
        </b:NameList>
      </b:Author>
    </b:Author>
    <b:Title>Diario de práctica </b:Title>
    <b:Year>2015</b:Year>
    <b:RefOrder>15</b:RefOrder>
  </b:Source>
  <b:Source>
    <b:Tag>UNI08</b:Tag>
    <b:SourceType>Book</b:SourceType>
    <b:Guid>{D380D763-F56D-4565-9321-E76A75A681B0}</b:Guid>
    <b:Author>
      <b:Author>
        <b:NameList>
          <b:Person>
            <b:Last>UNICEF</b:Last>
          </b:Person>
        </b:NameList>
      </b:Author>
    </b:Author>
    <b:Title>Ayudemos al</b:Title>
    <b:Year>2008</b:Year>
    <b:City>Uruguay</b:City>
    <b:RefOrder>16</b:RefOrder>
  </b:Source>
  <b:Source>
    <b:Tag>Pao15</b:Tag>
    <b:SourceType>Book</b:SourceType>
    <b:Guid>{F5B5C590-9C84-427C-80EF-48A45C7D1280}</b:Guid>
    <b:Author>
      <b:Author>
        <b:NameList>
          <b:Person>
            <b:Last>Monsiváis</b:Last>
            <b:First>Paola</b:First>
          </b:Person>
        </b:NameList>
      </b:Author>
    </b:Author>
    <b:Title>Diario de práctica</b:Title>
    <b:Year>2015</b:Year>
    <b:RefOrder>17</b:RefOrder>
  </b:Source>
  <b:Source>
    <b:Tag>Man00</b:Tag>
    <b:SourceType>Book</b:SourceType>
    <b:Guid>{56BBCC3F-061B-45FD-9749-6C5311FC1A6E}</b:Guid>
    <b:Author>
      <b:Author>
        <b:NameList>
          <b:Person>
            <b:Last>Jiménez</b:Last>
            <b:First>Manuel</b:First>
          </b:Person>
        </b:NameList>
      </b:Author>
    </b:Author>
    <b:Title>Las relaciones interpersonales en la infancia, sus problemas y soluciones</b:Title>
    <b:Year>2000</b:Year>
    <b:RefOrder>18</b:RefOrder>
  </b:Source>
  <b:Source>
    <b:Tag>Ant95</b:Tag>
    <b:SourceType>Book</b:SourceType>
    <b:Guid>{D2F1AAE0-0712-4919-B428-E76471AB5220}</b:Guid>
    <b:Author>
      <b:Author>
        <b:NameList>
          <b:Person>
            <b:Last>Zavala</b:Last>
            <b:First>Antoni</b:First>
          </b:Person>
        </b:NameList>
      </b:Author>
    </b:Author>
    <b:Title>La practica educativa</b:Title>
    <b:Year>1995</b:Year>
    <b:RefOrder>19</b:RefOrder>
  </b:Source>
  <b:Source>
    <b:Tag>UN88888</b:Tag>
    <b:SourceType>Book</b:SourceType>
    <b:Guid>{55E1D73D-DA15-4752-9C03-0505B888E2C4}</b:Guid>
    <b:Author>
      <b:Author>
        <b:NameList>
          <b:Person>
            <b:Last>UNICEF</b:Last>
          </b:Person>
        </b:NameList>
      </b:Author>
    </b:Author>
    <b:Title>Ayudemos al niño a aprender a convivir</b:Title>
    <b:Year>2008</b:Year>
    <b:City>Uruguay</b:City>
    <b:Publisher>CEP</b:Publisher>
    <b:RefOrder>20</b:RefOrder>
  </b:Source>
  <b:Source>
    <b:Tag>Man</b:Tag>
    <b:SourceType>Book</b:SourceType>
    <b:Guid>{0C180E63-6C2F-4684-8BE3-707581C8625F}</b:Guid>
    <b:Author>
      <b:Author>
        <b:NameList>
          <b:Person>
            <b:Last>Jiménez</b:Last>
            <b:First>Manuel</b:First>
          </b:Person>
        </b:NameList>
      </b:Author>
    </b:Author>
    <b:Title>Las relaciones interpersonales en la infancia, sus problemas soluciones</b:Title>
    <b:Year>2000</b:Year>
    <b:RefOrder>21</b:RefOrder>
  </b:Source>
  <b:Source>
    <b:Tag>Ant9521</b:Tag>
    <b:SourceType>Book</b:SourceType>
    <b:Guid>{E35CD472-D2E7-4085-875F-CF7F573273E5}</b:Guid>
    <b:Author>
      <b:Author>
        <b:NameList>
          <b:Person>
            <b:Last>Zabala</b:Last>
            <b:First>Antoni</b:First>
          </b:Person>
        </b:NameList>
      </b:Author>
    </b:Author>
    <b:Title>La práctica educativa</b:Title>
    <b:Year>1995</b:Year>
    <b:RefOrder>22</b:RefOrder>
  </b:Source>
  <b:Source>
    <b:Tag>Zab91</b:Tag>
    <b:SourceType>Book</b:SourceType>
    <b:Guid>{A932A107-9DE9-4C37-BE28-0193F9F10ACA}</b:Guid>
    <b:Author>
      <b:Author>
        <b:NameList>
          <b:Person>
            <b:Last>Zabalza</b:Last>
          </b:Person>
        </b:NameList>
      </b:Author>
    </b:Author>
    <b:Title>Los diarios de clase</b:Title>
    <b:Year>1991</b:Year>
    <b:City>Barcelona</b:City>
    <b:RefOrder>23</b:RefOrder>
  </b:Source>
</b:Sources>
</file>

<file path=customXml/itemProps1.xml><?xml version="1.0" encoding="utf-8"?>
<ds:datastoreItem xmlns:ds="http://schemas.openxmlformats.org/officeDocument/2006/customXml" ds:itemID="{C81C6129-4C5C-4ABF-83CF-73B2E1D2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1601</Words>
  <Characters>8808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Propietario</dc:creator>
  <cp:lastModifiedBy>Paola Monsivais</cp:lastModifiedBy>
  <cp:revision>2</cp:revision>
  <dcterms:created xsi:type="dcterms:W3CDTF">2016-01-20T06:16:00Z</dcterms:created>
  <dcterms:modified xsi:type="dcterms:W3CDTF">2016-01-20T06:16:00Z</dcterms:modified>
</cp:coreProperties>
</file>