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6464A" w14:textId="77777777" w:rsidR="00EF69FC" w:rsidRPr="00EF69FC" w:rsidRDefault="00EF69FC" w:rsidP="00EF69FC">
      <w:pPr>
        <w:spacing w:line="480" w:lineRule="auto"/>
        <w:jc w:val="center"/>
        <w:rPr>
          <w:rFonts w:ascii="Arial" w:hAnsi="Arial" w:cs="Arial"/>
          <w:b/>
          <w:sz w:val="28"/>
          <w:szCs w:val="28"/>
        </w:rPr>
      </w:pPr>
      <w:r w:rsidRPr="00EF69FC">
        <w:rPr>
          <w:rFonts w:ascii="Arial" w:eastAsia="Arial" w:hAnsi="Arial" w:cs="Arial"/>
          <w:b/>
          <w:bCs/>
          <w:sz w:val="28"/>
          <w:szCs w:val="28"/>
        </w:rPr>
        <w:t>REDIE</w:t>
      </w:r>
    </w:p>
    <w:p w14:paraId="12236C70" w14:textId="77777777" w:rsidR="00EF69FC" w:rsidRPr="00EF69FC" w:rsidRDefault="00EF69FC" w:rsidP="00EF69FC">
      <w:pPr>
        <w:spacing w:line="480" w:lineRule="auto"/>
        <w:jc w:val="center"/>
        <w:rPr>
          <w:rFonts w:ascii="Arial" w:hAnsi="Arial" w:cs="Arial"/>
          <w:b/>
          <w:sz w:val="28"/>
          <w:szCs w:val="28"/>
        </w:rPr>
      </w:pPr>
      <w:r w:rsidRPr="00EF69FC">
        <w:rPr>
          <w:rFonts w:ascii="Arial" w:eastAsia="Arial" w:hAnsi="Arial" w:cs="Arial"/>
          <w:b/>
          <w:bCs/>
          <w:sz w:val="28"/>
          <w:szCs w:val="28"/>
        </w:rPr>
        <w:t>5 COLOQUIO NACIONAL DE INVESTIGACIÓN EDUCATIVA</w:t>
      </w:r>
    </w:p>
    <w:p w14:paraId="7969F8CA" w14:textId="77777777" w:rsidR="00EF69FC" w:rsidRDefault="00EF69FC" w:rsidP="00EF69FC">
      <w:pPr>
        <w:spacing w:line="480" w:lineRule="auto"/>
        <w:rPr>
          <w:rFonts w:ascii="Arial" w:eastAsia="Arial" w:hAnsi="Arial" w:cs="Arial"/>
          <w:bCs/>
          <w:sz w:val="28"/>
          <w:szCs w:val="28"/>
        </w:rPr>
      </w:pPr>
    </w:p>
    <w:p w14:paraId="23A3341E" w14:textId="47132A02" w:rsidR="00EF69FC" w:rsidRDefault="00EF69FC" w:rsidP="00EF69FC">
      <w:pPr>
        <w:spacing w:line="480" w:lineRule="auto"/>
        <w:rPr>
          <w:rFonts w:ascii="Arial" w:eastAsia="Arial" w:hAnsi="Arial" w:cs="Arial"/>
          <w:bCs/>
          <w:sz w:val="28"/>
          <w:szCs w:val="28"/>
        </w:rPr>
      </w:pPr>
      <w:r w:rsidRPr="00EF69FC">
        <w:rPr>
          <w:rFonts w:ascii="Arial" w:eastAsia="Arial" w:hAnsi="Arial" w:cs="Arial"/>
          <w:bCs/>
          <w:sz w:val="28"/>
          <w:szCs w:val="28"/>
        </w:rPr>
        <w:t xml:space="preserve">Ponencia: </w:t>
      </w:r>
      <w:r w:rsidRPr="00EF69FC">
        <w:rPr>
          <w:rFonts w:ascii="Arial" w:eastAsia="Arial" w:hAnsi="Arial" w:cs="Arial"/>
          <w:bCs/>
          <w:sz w:val="28"/>
          <w:szCs w:val="28"/>
        </w:rPr>
        <w:t>Talleres de discurso docente para estudiantes normalistas como solución a la problemática del impacto en la práctica social del lenguaje en estudiantes de secundaria.</w:t>
      </w:r>
    </w:p>
    <w:p w14:paraId="717A5437" w14:textId="77777777" w:rsidR="00EF69FC" w:rsidRDefault="00EF69FC" w:rsidP="00EF69FC">
      <w:pPr>
        <w:spacing w:line="480" w:lineRule="auto"/>
        <w:rPr>
          <w:rFonts w:ascii="Arial" w:eastAsia="Arial" w:hAnsi="Arial" w:cs="Arial"/>
          <w:bCs/>
          <w:sz w:val="28"/>
          <w:szCs w:val="28"/>
        </w:rPr>
      </w:pPr>
    </w:p>
    <w:p w14:paraId="7CFDC57A" w14:textId="325A57F1" w:rsidR="00EF69FC" w:rsidRDefault="00EF69FC" w:rsidP="00EF69FC">
      <w:pPr>
        <w:spacing w:line="480" w:lineRule="auto"/>
        <w:rPr>
          <w:rFonts w:ascii="Arial" w:eastAsia="Arial" w:hAnsi="Arial" w:cs="Arial"/>
          <w:bCs/>
          <w:sz w:val="28"/>
          <w:szCs w:val="28"/>
        </w:rPr>
      </w:pPr>
      <w:r>
        <w:rPr>
          <w:rFonts w:ascii="Arial" w:eastAsia="Arial" w:hAnsi="Arial" w:cs="Arial"/>
          <w:bCs/>
          <w:sz w:val="28"/>
          <w:szCs w:val="28"/>
        </w:rPr>
        <w:t>Línea Temática: Procesos de enseñanza y aprendizaje</w:t>
      </w:r>
    </w:p>
    <w:p w14:paraId="453F67AB" w14:textId="77777777" w:rsidR="00EF69FC" w:rsidRDefault="00EF69FC" w:rsidP="00EF69FC">
      <w:pPr>
        <w:spacing w:line="480" w:lineRule="auto"/>
        <w:rPr>
          <w:rFonts w:ascii="Arial" w:eastAsia="Arial" w:hAnsi="Arial" w:cs="Arial"/>
          <w:bCs/>
          <w:sz w:val="28"/>
          <w:szCs w:val="28"/>
        </w:rPr>
      </w:pPr>
    </w:p>
    <w:p w14:paraId="2C78D5E7" w14:textId="4F40EBA6" w:rsidR="00EF69FC" w:rsidRDefault="00EF69FC" w:rsidP="00EF69FC">
      <w:pPr>
        <w:spacing w:line="480" w:lineRule="auto"/>
        <w:rPr>
          <w:rFonts w:ascii="Arial" w:eastAsia="Arial" w:hAnsi="Arial" w:cs="Arial"/>
          <w:bCs/>
          <w:sz w:val="28"/>
          <w:szCs w:val="28"/>
        </w:rPr>
      </w:pPr>
      <w:r>
        <w:rPr>
          <w:rFonts w:ascii="Arial" w:eastAsia="Arial" w:hAnsi="Arial" w:cs="Arial"/>
          <w:bCs/>
          <w:sz w:val="28"/>
          <w:szCs w:val="28"/>
        </w:rPr>
        <w:t>Autora: M.C. Dalia Reyes Valdés</w:t>
      </w:r>
    </w:p>
    <w:p w14:paraId="0E0ACC01" w14:textId="50AC3494" w:rsidR="00EF69FC" w:rsidRDefault="00EF69FC" w:rsidP="00EF69FC">
      <w:pPr>
        <w:spacing w:line="480" w:lineRule="auto"/>
        <w:rPr>
          <w:rFonts w:ascii="Arial" w:eastAsia="Arial" w:hAnsi="Arial" w:cs="Arial"/>
          <w:bCs/>
          <w:sz w:val="28"/>
          <w:szCs w:val="28"/>
        </w:rPr>
      </w:pPr>
      <w:r>
        <w:rPr>
          <w:rFonts w:ascii="Arial" w:eastAsia="Arial" w:hAnsi="Arial" w:cs="Arial"/>
          <w:bCs/>
          <w:sz w:val="28"/>
          <w:szCs w:val="28"/>
        </w:rPr>
        <w:t>Institución: Escuela Normal Superior del Estado de Coahuila. Saltillo.</w:t>
      </w:r>
    </w:p>
    <w:p w14:paraId="0E560C8E" w14:textId="3DA84E4D" w:rsidR="00EF69FC" w:rsidRDefault="00EF69FC" w:rsidP="00EF69FC">
      <w:pPr>
        <w:spacing w:line="480" w:lineRule="auto"/>
        <w:rPr>
          <w:rFonts w:ascii="Arial" w:eastAsia="Arial" w:hAnsi="Arial" w:cs="Arial"/>
          <w:bCs/>
          <w:sz w:val="28"/>
          <w:szCs w:val="28"/>
        </w:rPr>
      </w:pPr>
      <w:r>
        <w:rPr>
          <w:rFonts w:ascii="Arial" w:eastAsia="Arial" w:hAnsi="Arial" w:cs="Arial"/>
          <w:bCs/>
          <w:sz w:val="28"/>
          <w:szCs w:val="28"/>
        </w:rPr>
        <w:t xml:space="preserve">Correo: </w:t>
      </w:r>
      <w:hyperlink r:id="rId5" w:history="1">
        <w:r w:rsidRPr="0095604D">
          <w:rPr>
            <w:rStyle w:val="Hipervnculo"/>
            <w:rFonts w:ascii="Arial" w:eastAsia="Arial" w:hAnsi="Arial" w:cs="Arial"/>
            <w:bCs/>
            <w:sz w:val="28"/>
            <w:szCs w:val="28"/>
          </w:rPr>
          <w:t>dreyesvcaldes@hotmail.com</w:t>
        </w:r>
      </w:hyperlink>
    </w:p>
    <w:p w14:paraId="40341A0B" w14:textId="7CD0AC9F" w:rsidR="00EF69FC" w:rsidRPr="00EF69FC" w:rsidRDefault="00EF69FC" w:rsidP="00EF69FC">
      <w:pPr>
        <w:spacing w:line="480" w:lineRule="auto"/>
        <w:rPr>
          <w:rFonts w:ascii="Arial" w:hAnsi="Arial" w:cs="Arial"/>
          <w:sz w:val="24"/>
          <w:szCs w:val="24"/>
        </w:rPr>
      </w:pPr>
      <w:r>
        <w:rPr>
          <w:rFonts w:ascii="Arial" w:eastAsia="Arial" w:hAnsi="Arial" w:cs="Arial"/>
          <w:bCs/>
          <w:sz w:val="28"/>
          <w:szCs w:val="28"/>
        </w:rPr>
        <w:t>Tel: 844 122 57 99</w:t>
      </w:r>
    </w:p>
    <w:p w14:paraId="7403B95C" w14:textId="77777777" w:rsidR="00EF69FC" w:rsidRDefault="00EF69FC" w:rsidP="00EF69FC">
      <w:pPr>
        <w:spacing w:line="480" w:lineRule="auto"/>
        <w:jc w:val="center"/>
        <w:rPr>
          <w:rFonts w:ascii="Arial" w:eastAsia="Arial" w:hAnsi="Arial" w:cs="Arial"/>
          <w:b/>
          <w:bCs/>
          <w:sz w:val="28"/>
          <w:szCs w:val="28"/>
        </w:rPr>
      </w:pPr>
    </w:p>
    <w:p w14:paraId="4DEAF2DC" w14:textId="77777777" w:rsidR="00EF69FC" w:rsidRDefault="00EF69FC" w:rsidP="00EF69FC">
      <w:pPr>
        <w:spacing w:line="480" w:lineRule="auto"/>
        <w:jc w:val="center"/>
        <w:rPr>
          <w:rFonts w:ascii="Arial" w:eastAsia="Arial" w:hAnsi="Arial" w:cs="Arial"/>
          <w:b/>
          <w:bCs/>
          <w:sz w:val="28"/>
          <w:szCs w:val="28"/>
        </w:rPr>
      </w:pPr>
    </w:p>
    <w:p w14:paraId="4973C640" w14:textId="77777777" w:rsidR="00EF69FC" w:rsidRDefault="00EF69FC" w:rsidP="00EF69FC">
      <w:pPr>
        <w:spacing w:line="480" w:lineRule="auto"/>
        <w:jc w:val="center"/>
        <w:rPr>
          <w:rFonts w:ascii="Arial" w:eastAsia="Arial" w:hAnsi="Arial" w:cs="Arial"/>
          <w:b/>
          <w:bCs/>
          <w:sz w:val="28"/>
          <w:szCs w:val="28"/>
        </w:rPr>
      </w:pPr>
    </w:p>
    <w:p w14:paraId="7D3371C3" w14:textId="4EEC782A" w:rsidR="00C058A7" w:rsidRDefault="3073F23A" w:rsidP="00EF69FC">
      <w:pPr>
        <w:spacing w:line="480" w:lineRule="auto"/>
        <w:jc w:val="center"/>
        <w:rPr>
          <w:rFonts w:ascii="Arial" w:hAnsi="Arial" w:cs="Arial"/>
          <w:sz w:val="24"/>
          <w:szCs w:val="24"/>
        </w:rPr>
      </w:pPr>
      <w:r w:rsidRPr="3073F23A">
        <w:rPr>
          <w:rFonts w:ascii="Arial" w:eastAsia="Arial" w:hAnsi="Arial" w:cs="Arial"/>
          <w:b/>
          <w:bCs/>
          <w:sz w:val="28"/>
          <w:szCs w:val="28"/>
        </w:rPr>
        <w:lastRenderedPageBreak/>
        <w:t>Talleres de discurso docente para estudiantes normalistas como solución a la problemática del impacto en la práctica social del lenguaje en estudiantes de secundaria.</w:t>
      </w:r>
    </w:p>
    <w:p w14:paraId="0D1C2322" w14:textId="77777777" w:rsidR="00C058A7" w:rsidRDefault="3073F23A" w:rsidP="00EF69FC">
      <w:pPr>
        <w:spacing w:line="480" w:lineRule="auto"/>
        <w:jc w:val="right"/>
        <w:rPr>
          <w:rFonts w:ascii="Arial" w:hAnsi="Arial" w:cs="Arial"/>
          <w:sz w:val="24"/>
          <w:szCs w:val="24"/>
        </w:rPr>
      </w:pPr>
      <w:r w:rsidRPr="3073F23A">
        <w:rPr>
          <w:rFonts w:ascii="Arial" w:eastAsia="Arial" w:hAnsi="Arial" w:cs="Arial"/>
          <w:b/>
          <w:bCs/>
          <w:sz w:val="20"/>
          <w:szCs w:val="20"/>
        </w:rPr>
        <w:t>M.C. Dalia Reyes Valdés</w:t>
      </w:r>
    </w:p>
    <w:p w14:paraId="0A453D36" w14:textId="6D5D9050" w:rsidR="00C058A7" w:rsidRDefault="3073F23A" w:rsidP="00824C1B">
      <w:pPr>
        <w:spacing w:line="480" w:lineRule="auto"/>
        <w:jc w:val="right"/>
        <w:rPr>
          <w:rFonts w:ascii="Arial" w:hAnsi="Arial" w:cs="Arial"/>
          <w:sz w:val="24"/>
          <w:szCs w:val="24"/>
        </w:rPr>
      </w:pPr>
      <w:r w:rsidRPr="3073F23A">
        <w:rPr>
          <w:rFonts w:ascii="Arial" w:eastAsia="Arial" w:hAnsi="Arial" w:cs="Arial"/>
          <w:b/>
          <w:bCs/>
          <w:i/>
          <w:iCs/>
          <w:sz w:val="20"/>
          <w:szCs w:val="20"/>
        </w:rPr>
        <w:t>Escuela</w:t>
      </w:r>
      <w:r w:rsidR="00824C1B">
        <w:rPr>
          <w:rFonts w:ascii="Arial" w:eastAsia="Arial" w:hAnsi="Arial" w:cs="Arial"/>
          <w:b/>
          <w:bCs/>
          <w:i/>
          <w:iCs/>
          <w:sz w:val="20"/>
          <w:szCs w:val="20"/>
        </w:rPr>
        <w:t xml:space="preserve"> Normal Superior del Estado de </w:t>
      </w:r>
      <w:r w:rsidRPr="3073F23A">
        <w:rPr>
          <w:rFonts w:ascii="Arial" w:eastAsia="Arial" w:hAnsi="Arial" w:cs="Arial"/>
          <w:b/>
          <w:bCs/>
          <w:i/>
          <w:iCs/>
          <w:sz w:val="20"/>
          <w:szCs w:val="20"/>
        </w:rPr>
        <w:t>Coahuila</w:t>
      </w:r>
    </w:p>
    <w:p w14:paraId="02D1F7CA" w14:textId="77777777" w:rsidR="00C058A7" w:rsidRDefault="00C058A7" w:rsidP="00824C1B">
      <w:pPr>
        <w:spacing w:line="480" w:lineRule="auto"/>
        <w:jc w:val="both"/>
        <w:rPr>
          <w:rFonts w:ascii="Arial" w:hAnsi="Arial" w:cs="Arial"/>
          <w:sz w:val="24"/>
          <w:szCs w:val="24"/>
        </w:rPr>
      </w:pPr>
    </w:p>
    <w:p w14:paraId="4685E5CC" w14:textId="05761556" w:rsidR="007E744F" w:rsidRPr="00EF69FC" w:rsidRDefault="3073F23A" w:rsidP="00824C1B">
      <w:pPr>
        <w:spacing w:line="480" w:lineRule="auto"/>
        <w:jc w:val="both"/>
        <w:rPr>
          <w:rFonts w:ascii="Arial" w:hAnsi="Arial" w:cs="Arial"/>
          <w:sz w:val="20"/>
          <w:szCs w:val="20"/>
        </w:rPr>
      </w:pPr>
      <w:r w:rsidRPr="00EF69FC">
        <w:rPr>
          <w:rFonts w:ascii="Arial" w:eastAsia="Arial" w:hAnsi="Arial" w:cs="Arial"/>
          <w:b/>
          <w:bCs/>
          <w:sz w:val="20"/>
          <w:szCs w:val="20"/>
        </w:rPr>
        <w:t>PALABRAS CLAVE</w:t>
      </w:r>
      <w:r w:rsidRPr="00EF69FC">
        <w:rPr>
          <w:rFonts w:ascii="Arial" w:eastAsia="Arial" w:hAnsi="Arial" w:cs="Arial"/>
          <w:sz w:val="20"/>
          <w:szCs w:val="20"/>
        </w:rPr>
        <w:t xml:space="preserve">: </w:t>
      </w:r>
      <w:r w:rsidR="00824C1B" w:rsidRPr="00EF69FC">
        <w:rPr>
          <w:rFonts w:ascii="Arial" w:eastAsia="Arial" w:hAnsi="Arial" w:cs="Arial"/>
          <w:sz w:val="20"/>
          <w:szCs w:val="20"/>
        </w:rPr>
        <w:t>discurso docente, práctica social, reflexión</w:t>
      </w:r>
    </w:p>
    <w:p w14:paraId="589DCFA4" w14:textId="77777777" w:rsidR="007E744F" w:rsidRDefault="007E744F" w:rsidP="00824C1B">
      <w:pPr>
        <w:spacing w:line="480" w:lineRule="auto"/>
        <w:jc w:val="both"/>
        <w:rPr>
          <w:rFonts w:ascii="Arial" w:hAnsi="Arial" w:cs="Arial"/>
          <w:sz w:val="24"/>
          <w:szCs w:val="24"/>
        </w:rPr>
      </w:pPr>
    </w:p>
    <w:p w14:paraId="1073963F" w14:textId="5DFE8BA8" w:rsidR="00C058A7" w:rsidRPr="009111D1" w:rsidRDefault="00EF69FC" w:rsidP="00824C1B">
      <w:pPr>
        <w:spacing w:line="480" w:lineRule="auto"/>
        <w:jc w:val="both"/>
        <w:rPr>
          <w:rFonts w:ascii="Arial" w:hAnsi="Arial" w:cs="Arial"/>
          <w:b/>
          <w:sz w:val="24"/>
          <w:szCs w:val="24"/>
        </w:rPr>
      </w:pPr>
      <w:r>
        <w:rPr>
          <w:rFonts w:ascii="Arial" w:eastAsia="Arial" w:hAnsi="Arial" w:cs="Arial"/>
          <w:b/>
          <w:bCs/>
          <w:sz w:val="24"/>
          <w:szCs w:val="24"/>
        </w:rPr>
        <w:t>Resumen</w:t>
      </w:r>
    </w:p>
    <w:p w14:paraId="065403D0" w14:textId="1741FEE6" w:rsidR="005645A0" w:rsidRDefault="005645A0" w:rsidP="00824C1B">
      <w:pPr>
        <w:spacing w:line="240" w:lineRule="auto"/>
        <w:jc w:val="both"/>
        <w:rPr>
          <w:rFonts w:ascii="Arial" w:hAnsi="Arial" w:cs="Arial"/>
          <w:sz w:val="24"/>
          <w:szCs w:val="24"/>
        </w:rPr>
      </w:pPr>
      <w:r w:rsidRPr="3073F23A">
        <w:rPr>
          <w:rFonts w:ascii="Arial" w:eastAsia="Arial" w:hAnsi="Arial" w:cs="Arial"/>
          <w:sz w:val="20"/>
          <w:szCs w:val="20"/>
        </w:rPr>
        <w:t xml:space="preserve">Los estudios </w:t>
      </w:r>
      <w:r w:rsidR="00F4304F" w:rsidRPr="3073F23A">
        <w:rPr>
          <w:rFonts w:ascii="Arial" w:eastAsia="Arial" w:hAnsi="Arial" w:cs="Arial"/>
          <w:sz w:val="20"/>
          <w:szCs w:val="20"/>
        </w:rPr>
        <w:t>sobre</w:t>
      </w:r>
      <w:r w:rsidRPr="3073F23A">
        <w:rPr>
          <w:rFonts w:ascii="Arial" w:eastAsia="Arial" w:hAnsi="Arial" w:cs="Arial"/>
          <w:sz w:val="20"/>
          <w:szCs w:val="20"/>
        </w:rPr>
        <w:t xml:space="preserve"> discurso docente arrojan resultados abundantes en deficiencias léxicas </w:t>
      </w:r>
      <w:r w:rsidR="00270506" w:rsidRPr="3073F23A">
        <w:rPr>
          <w:rFonts w:ascii="Arial" w:eastAsia="Arial" w:hAnsi="Arial" w:cs="Arial"/>
          <w:sz w:val="20"/>
          <w:szCs w:val="20"/>
        </w:rPr>
        <w:t>evidenciadas</w:t>
      </w:r>
      <w:r w:rsidRPr="3073F23A">
        <w:rPr>
          <w:rFonts w:ascii="Arial" w:eastAsia="Arial" w:hAnsi="Arial" w:cs="Arial"/>
          <w:sz w:val="20"/>
          <w:szCs w:val="20"/>
        </w:rPr>
        <w:t xml:space="preserve"> dentro del aula.</w:t>
      </w:r>
      <w:r w:rsidR="00083897">
        <w:rPr>
          <w:rFonts w:ascii="Arial" w:eastAsia="Arial" w:hAnsi="Arial" w:cs="Arial"/>
          <w:sz w:val="20"/>
          <w:szCs w:val="20"/>
        </w:rPr>
        <w:t xml:space="preserve"> El problema de estudio parte de</w:t>
      </w:r>
      <w:r w:rsidRPr="3073F23A">
        <w:rPr>
          <w:rFonts w:ascii="Arial" w:eastAsia="Arial" w:hAnsi="Arial" w:cs="Arial"/>
          <w:sz w:val="20"/>
          <w:szCs w:val="20"/>
        </w:rPr>
        <w:t xml:space="preserve"> que  el discurso es un reflejo integral de la formación in</w:t>
      </w:r>
      <w:r w:rsidR="00F4304F" w:rsidRPr="3073F23A">
        <w:rPr>
          <w:rFonts w:ascii="Arial" w:eastAsia="Arial" w:hAnsi="Arial" w:cs="Arial"/>
          <w:sz w:val="20"/>
          <w:szCs w:val="20"/>
        </w:rPr>
        <w:t>dividual;</w:t>
      </w:r>
      <w:r w:rsidRPr="3073F23A">
        <w:rPr>
          <w:rFonts w:ascii="Arial" w:eastAsia="Arial" w:hAnsi="Arial" w:cs="Arial"/>
          <w:sz w:val="20"/>
          <w:szCs w:val="20"/>
        </w:rPr>
        <w:t xml:space="preserve"> </w:t>
      </w:r>
      <w:r w:rsidR="00270506" w:rsidRPr="3073F23A">
        <w:rPr>
          <w:rFonts w:ascii="Arial" w:eastAsia="Arial" w:hAnsi="Arial" w:cs="Arial"/>
          <w:sz w:val="20"/>
          <w:szCs w:val="20"/>
        </w:rPr>
        <w:t xml:space="preserve">sin embargo, </w:t>
      </w:r>
      <w:r w:rsidR="00F4304F" w:rsidRPr="3073F23A">
        <w:rPr>
          <w:rFonts w:ascii="Arial" w:eastAsia="Arial" w:hAnsi="Arial" w:cs="Arial"/>
          <w:sz w:val="20"/>
          <w:szCs w:val="20"/>
        </w:rPr>
        <w:t xml:space="preserve">la </w:t>
      </w:r>
      <w:r w:rsidR="00270506" w:rsidRPr="3073F23A">
        <w:rPr>
          <w:rFonts w:ascii="Arial" w:eastAsia="Arial" w:hAnsi="Arial" w:cs="Arial"/>
          <w:sz w:val="20"/>
          <w:szCs w:val="20"/>
        </w:rPr>
        <w:t>aportación</w:t>
      </w:r>
      <w:r w:rsidR="00F4304F" w:rsidRPr="3073F23A">
        <w:rPr>
          <w:rFonts w:ascii="Arial" w:eastAsia="Arial" w:hAnsi="Arial" w:cs="Arial"/>
          <w:sz w:val="20"/>
          <w:szCs w:val="20"/>
        </w:rPr>
        <w:t xml:space="preserve"> teórica de </w:t>
      </w:r>
      <w:r w:rsidRPr="3073F23A">
        <w:rPr>
          <w:rFonts w:ascii="Arial" w:eastAsia="Arial" w:hAnsi="Arial" w:cs="Arial"/>
          <w:sz w:val="20"/>
          <w:szCs w:val="20"/>
        </w:rPr>
        <w:t>est</w:t>
      </w:r>
      <w:r w:rsidR="00F4304F" w:rsidRPr="3073F23A">
        <w:rPr>
          <w:rFonts w:ascii="Arial" w:eastAsia="Arial" w:hAnsi="Arial" w:cs="Arial"/>
          <w:sz w:val="20"/>
          <w:szCs w:val="20"/>
        </w:rPr>
        <w:t>a</w:t>
      </w:r>
      <w:r w:rsidRPr="3073F23A">
        <w:rPr>
          <w:rFonts w:ascii="Arial" w:eastAsia="Arial" w:hAnsi="Arial" w:cs="Arial"/>
          <w:sz w:val="20"/>
          <w:szCs w:val="20"/>
        </w:rPr>
        <w:t xml:space="preserve"> </w:t>
      </w:r>
      <w:r w:rsidR="00F4304F" w:rsidRPr="3073F23A">
        <w:rPr>
          <w:rFonts w:ascii="Arial" w:eastAsia="Arial" w:hAnsi="Arial" w:cs="Arial"/>
          <w:sz w:val="20"/>
          <w:szCs w:val="20"/>
        </w:rPr>
        <w:t>investigación agrega, además, que las formas discursivas del profesor son también u</w:t>
      </w:r>
      <w:r w:rsidRPr="3073F23A">
        <w:rPr>
          <w:rFonts w:ascii="Arial" w:eastAsia="Arial" w:hAnsi="Arial" w:cs="Arial"/>
          <w:sz w:val="20"/>
          <w:szCs w:val="20"/>
        </w:rPr>
        <w:t xml:space="preserve">na manifestación </w:t>
      </w:r>
      <w:r w:rsidR="00270506" w:rsidRPr="3073F23A">
        <w:rPr>
          <w:rFonts w:ascii="Arial" w:eastAsia="Arial" w:hAnsi="Arial" w:cs="Arial"/>
          <w:sz w:val="20"/>
          <w:szCs w:val="20"/>
        </w:rPr>
        <w:t xml:space="preserve">integral </w:t>
      </w:r>
      <w:r w:rsidRPr="3073F23A">
        <w:rPr>
          <w:rFonts w:ascii="Arial" w:eastAsia="Arial" w:hAnsi="Arial" w:cs="Arial"/>
          <w:sz w:val="20"/>
          <w:szCs w:val="20"/>
        </w:rPr>
        <w:t>de l</w:t>
      </w:r>
      <w:r w:rsidR="00F4304F" w:rsidRPr="3073F23A">
        <w:rPr>
          <w:rFonts w:ascii="Arial" w:eastAsia="Arial" w:hAnsi="Arial" w:cs="Arial"/>
          <w:sz w:val="20"/>
          <w:szCs w:val="20"/>
        </w:rPr>
        <w:t xml:space="preserve">os aprendizajes adquiridos </w:t>
      </w:r>
      <w:r w:rsidRPr="3073F23A">
        <w:rPr>
          <w:rFonts w:ascii="Arial" w:eastAsia="Arial" w:hAnsi="Arial" w:cs="Arial"/>
          <w:sz w:val="20"/>
          <w:szCs w:val="20"/>
        </w:rPr>
        <w:t>durante  la carrera</w:t>
      </w:r>
      <w:r w:rsidR="00F4304F" w:rsidRPr="3073F23A">
        <w:rPr>
          <w:rFonts w:ascii="Arial" w:eastAsia="Arial" w:hAnsi="Arial" w:cs="Arial"/>
          <w:sz w:val="20"/>
          <w:szCs w:val="20"/>
        </w:rPr>
        <w:t xml:space="preserve"> en la Escue</w:t>
      </w:r>
      <w:r w:rsidR="00270506" w:rsidRPr="3073F23A">
        <w:rPr>
          <w:rFonts w:ascii="Arial" w:eastAsia="Arial" w:hAnsi="Arial" w:cs="Arial"/>
          <w:sz w:val="20"/>
          <w:szCs w:val="20"/>
        </w:rPr>
        <w:t xml:space="preserve">la Normal y de su aptitud para convertirlos en eficientes para la comunidad que atiende.  Esta </w:t>
      </w:r>
      <w:r w:rsidRPr="3073F23A">
        <w:rPr>
          <w:rFonts w:ascii="Arial" w:eastAsia="Arial" w:hAnsi="Arial" w:cs="Arial"/>
          <w:sz w:val="20"/>
          <w:szCs w:val="20"/>
        </w:rPr>
        <w:t>propuesta curricular</w:t>
      </w:r>
      <w:r w:rsidR="009263E5" w:rsidRPr="3073F23A">
        <w:rPr>
          <w:rFonts w:ascii="Arial" w:eastAsia="Arial" w:hAnsi="Arial" w:cs="Arial"/>
          <w:sz w:val="20"/>
          <w:szCs w:val="20"/>
        </w:rPr>
        <w:t xml:space="preserve"> para diseñar Talleres </w:t>
      </w:r>
      <w:r w:rsidR="00270506" w:rsidRPr="3073F23A">
        <w:rPr>
          <w:rFonts w:ascii="Arial" w:eastAsia="Arial" w:hAnsi="Arial" w:cs="Arial"/>
          <w:sz w:val="20"/>
          <w:szCs w:val="20"/>
        </w:rPr>
        <w:t xml:space="preserve">de </w:t>
      </w:r>
      <w:r w:rsidR="009263E5" w:rsidRPr="3073F23A">
        <w:rPr>
          <w:rFonts w:ascii="Arial" w:eastAsia="Arial" w:hAnsi="Arial" w:cs="Arial"/>
          <w:sz w:val="20"/>
          <w:szCs w:val="20"/>
        </w:rPr>
        <w:t>Reflexión del Discurso</w:t>
      </w:r>
      <w:r w:rsidR="00775EDA" w:rsidRPr="3073F23A">
        <w:rPr>
          <w:rFonts w:ascii="Arial" w:eastAsia="Arial" w:hAnsi="Arial" w:cs="Arial"/>
          <w:sz w:val="20"/>
          <w:szCs w:val="20"/>
        </w:rPr>
        <w:t xml:space="preserve"> formó</w:t>
      </w:r>
      <w:r w:rsidR="009263E5" w:rsidRPr="3073F23A">
        <w:rPr>
          <w:rFonts w:ascii="Arial" w:eastAsia="Arial" w:hAnsi="Arial" w:cs="Arial"/>
          <w:sz w:val="20"/>
          <w:szCs w:val="20"/>
        </w:rPr>
        <w:t xml:space="preserve"> parte de una</w:t>
      </w:r>
      <w:r w:rsidRPr="3073F23A">
        <w:rPr>
          <w:rFonts w:ascii="Arial" w:eastAsia="Arial" w:hAnsi="Arial" w:cs="Arial"/>
          <w:sz w:val="20"/>
          <w:szCs w:val="20"/>
        </w:rPr>
        <w:t xml:space="preserve"> investigaci</w:t>
      </w:r>
      <w:r w:rsidR="009263E5" w:rsidRPr="3073F23A">
        <w:rPr>
          <w:rFonts w:ascii="Arial" w:eastAsia="Arial" w:hAnsi="Arial" w:cs="Arial"/>
          <w:sz w:val="20"/>
          <w:szCs w:val="20"/>
        </w:rPr>
        <w:t>ón</w:t>
      </w:r>
      <w:r w:rsidR="00270506" w:rsidRPr="3073F23A">
        <w:rPr>
          <w:rFonts w:ascii="Arial" w:eastAsia="Arial" w:hAnsi="Arial" w:cs="Arial"/>
          <w:sz w:val="20"/>
          <w:szCs w:val="20"/>
        </w:rPr>
        <w:t xml:space="preserve"> </w:t>
      </w:r>
      <w:r w:rsidR="009263E5" w:rsidRPr="3073F23A">
        <w:rPr>
          <w:rFonts w:ascii="Arial" w:eastAsia="Arial" w:hAnsi="Arial" w:cs="Arial"/>
          <w:sz w:val="20"/>
          <w:szCs w:val="20"/>
        </w:rPr>
        <w:t xml:space="preserve">encaminada a conocer el  impacto del discurso docente en el </w:t>
      </w:r>
      <w:r w:rsidRPr="3073F23A">
        <w:rPr>
          <w:rFonts w:ascii="Arial" w:eastAsia="Arial" w:hAnsi="Arial" w:cs="Arial"/>
          <w:sz w:val="20"/>
          <w:szCs w:val="20"/>
        </w:rPr>
        <w:t>l</w:t>
      </w:r>
      <w:r w:rsidR="009263E5" w:rsidRPr="3073F23A">
        <w:rPr>
          <w:rFonts w:ascii="Arial" w:eastAsia="Arial" w:hAnsi="Arial" w:cs="Arial"/>
          <w:sz w:val="20"/>
          <w:szCs w:val="20"/>
        </w:rPr>
        <w:t>e</w:t>
      </w:r>
      <w:r w:rsidRPr="3073F23A">
        <w:rPr>
          <w:rFonts w:ascii="Arial" w:eastAsia="Arial" w:hAnsi="Arial" w:cs="Arial"/>
          <w:sz w:val="20"/>
          <w:szCs w:val="20"/>
        </w:rPr>
        <w:t xml:space="preserve">nguaje </w:t>
      </w:r>
      <w:r w:rsidR="009263E5" w:rsidRPr="3073F23A">
        <w:rPr>
          <w:rFonts w:ascii="Arial" w:eastAsia="Arial" w:hAnsi="Arial" w:cs="Arial"/>
          <w:sz w:val="20"/>
          <w:szCs w:val="20"/>
        </w:rPr>
        <w:t>de sus</w:t>
      </w:r>
      <w:r w:rsidRPr="3073F23A">
        <w:rPr>
          <w:rFonts w:ascii="Arial" w:eastAsia="Arial" w:hAnsi="Arial" w:cs="Arial"/>
          <w:sz w:val="20"/>
          <w:szCs w:val="20"/>
        </w:rPr>
        <w:t xml:space="preserve"> a</w:t>
      </w:r>
      <w:r w:rsidR="009263E5" w:rsidRPr="3073F23A">
        <w:rPr>
          <w:rFonts w:ascii="Arial" w:eastAsia="Arial" w:hAnsi="Arial" w:cs="Arial"/>
          <w:sz w:val="20"/>
          <w:szCs w:val="20"/>
        </w:rPr>
        <w:t>lu</w:t>
      </w:r>
      <w:r w:rsidRPr="3073F23A">
        <w:rPr>
          <w:rFonts w:ascii="Arial" w:eastAsia="Arial" w:hAnsi="Arial" w:cs="Arial"/>
          <w:sz w:val="20"/>
          <w:szCs w:val="20"/>
        </w:rPr>
        <w:t>mnos</w:t>
      </w:r>
      <w:r w:rsidR="009263E5" w:rsidRPr="3073F23A">
        <w:rPr>
          <w:rFonts w:ascii="Arial" w:eastAsia="Arial" w:hAnsi="Arial" w:cs="Arial"/>
          <w:sz w:val="20"/>
          <w:szCs w:val="20"/>
        </w:rPr>
        <w:t xml:space="preserve">, </w:t>
      </w:r>
      <w:r w:rsidR="00270506" w:rsidRPr="3073F23A">
        <w:rPr>
          <w:rFonts w:ascii="Arial" w:eastAsia="Arial" w:hAnsi="Arial" w:cs="Arial"/>
          <w:sz w:val="20"/>
          <w:szCs w:val="20"/>
        </w:rPr>
        <w:t xml:space="preserve">que </w:t>
      </w:r>
      <w:r w:rsidR="009263E5" w:rsidRPr="3073F23A">
        <w:rPr>
          <w:rFonts w:ascii="Arial" w:eastAsia="Arial" w:hAnsi="Arial" w:cs="Arial"/>
          <w:sz w:val="20"/>
          <w:szCs w:val="20"/>
        </w:rPr>
        <w:t>consist</w:t>
      </w:r>
      <w:r w:rsidR="00270506" w:rsidRPr="3073F23A">
        <w:rPr>
          <w:rFonts w:ascii="Arial" w:eastAsia="Arial" w:hAnsi="Arial" w:cs="Arial"/>
          <w:sz w:val="20"/>
          <w:szCs w:val="20"/>
        </w:rPr>
        <w:t>ió</w:t>
      </w:r>
      <w:r w:rsidR="009263E5" w:rsidRPr="3073F23A">
        <w:rPr>
          <w:rFonts w:ascii="Arial" w:eastAsia="Arial" w:hAnsi="Arial" w:cs="Arial"/>
          <w:sz w:val="20"/>
          <w:szCs w:val="20"/>
        </w:rPr>
        <w:t xml:space="preserve"> en estudiar</w:t>
      </w:r>
      <w:r w:rsidRPr="3073F23A">
        <w:rPr>
          <w:rFonts w:ascii="Arial" w:eastAsia="Arial" w:hAnsi="Arial" w:cs="Arial"/>
          <w:sz w:val="20"/>
          <w:szCs w:val="20"/>
        </w:rPr>
        <w:t xml:space="preserve"> </w:t>
      </w:r>
      <w:r w:rsidR="009263E5" w:rsidRPr="3073F23A">
        <w:rPr>
          <w:rFonts w:ascii="Arial" w:eastAsia="Arial" w:hAnsi="Arial" w:cs="Arial"/>
          <w:sz w:val="20"/>
          <w:szCs w:val="20"/>
        </w:rPr>
        <w:t>la práctica</w:t>
      </w:r>
      <w:r w:rsidRPr="3073F23A">
        <w:rPr>
          <w:rFonts w:ascii="Arial" w:eastAsia="Arial" w:hAnsi="Arial" w:cs="Arial"/>
          <w:sz w:val="20"/>
          <w:szCs w:val="20"/>
        </w:rPr>
        <w:t xml:space="preserve"> </w:t>
      </w:r>
      <w:r w:rsidR="00270506" w:rsidRPr="3073F23A">
        <w:rPr>
          <w:rFonts w:ascii="Arial" w:eastAsia="Arial" w:hAnsi="Arial" w:cs="Arial"/>
          <w:sz w:val="20"/>
          <w:szCs w:val="20"/>
        </w:rPr>
        <w:t>d</w:t>
      </w:r>
      <w:r w:rsidRPr="3073F23A">
        <w:rPr>
          <w:rFonts w:ascii="Arial" w:eastAsia="Arial" w:hAnsi="Arial" w:cs="Arial"/>
          <w:sz w:val="20"/>
          <w:szCs w:val="20"/>
        </w:rPr>
        <w:t xml:space="preserve">ocente </w:t>
      </w:r>
      <w:r w:rsidR="009111D1" w:rsidRPr="3073F23A">
        <w:rPr>
          <w:rFonts w:ascii="Arial" w:eastAsia="Arial" w:hAnsi="Arial" w:cs="Arial"/>
          <w:sz w:val="20"/>
          <w:szCs w:val="20"/>
        </w:rPr>
        <w:t>del estudiante normalista en la parte final de su trayecto formativo  curricular</w:t>
      </w:r>
      <w:r w:rsidRPr="3073F23A">
        <w:rPr>
          <w:rFonts w:ascii="Arial" w:eastAsia="Arial" w:hAnsi="Arial" w:cs="Arial"/>
          <w:sz w:val="20"/>
          <w:szCs w:val="20"/>
        </w:rPr>
        <w:t>.</w:t>
      </w:r>
      <w:r w:rsidR="00270506" w:rsidRPr="3073F23A">
        <w:rPr>
          <w:rFonts w:ascii="Arial" w:eastAsia="Arial" w:hAnsi="Arial" w:cs="Arial"/>
          <w:sz w:val="20"/>
          <w:szCs w:val="20"/>
        </w:rPr>
        <w:t xml:space="preserve">  Un</w:t>
      </w:r>
      <w:r w:rsidRPr="3073F23A">
        <w:rPr>
          <w:rFonts w:ascii="Arial" w:eastAsia="Arial" w:hAnsi="Arial" w:cs="Arial"/>
          <w:sz w:val="20"/>
          <w:szCs w:val="20"/>
        </w:rPr>
        <w:t xml:space="preserve"> tall</w:t>
      </w:r>
      <w:r w:rsidR="00270506" w:rsidRPr="3073F23A">
        <w:rPr>
          <w:rFonts w:ascii="Arial" w:eastAsia="Arial" w:hAnsi="Arial" w:cs="Arial"/>
          <w:sz w:val="20"/>
          <w:szCs w:val="20"/>
        </w:rPr>
        <w:t>er</w:t>
      </w:r>
      <w:r w:rsidR="009263E5" w:rsidRPr="3073F23A">
        <w:rPr>
          <w:rFonts w:ascii="Arial" w:eastAsia="Arial" w:hAnsi="Arial" w:cs="Arial"/>
          <w:sz w:val="20"/>
          <w:szCs w:val="20"/>
        </w:rPr>
        <w:t xml:space="preserve"> de reflexión del discurso d</w:t>
      </w:r>
      <w:r w:rsidRPr="3073F23A">
        <w:rPr>
          <w:rFonts w:ascii="Arial" w:eastAsia="Arial" w:hAnsi="Arial" w:cs="Arial"/>
          <w:sz w:val="20"/>
          <w:szCs w:val="20"/>
        </w:rPr>
        <w:t>ocente fue el</w:t>
      </w:r>
      <w:r w:rsidR="009263E5" w:rsidRPr="3073F23A">
        <w:rPr>
          <w:rFonts w:ascii="Arial" w:eastAsia="Arial" w:hAnsi="Arial" w:cs="Arial"/>
          <w:sz w:val="20"/>
          <w:szCs w:val="20"/>
        </w:rPr>
        <w:t xml:space="preserve"> tratam</w:t>
      </w:r>
      <w:r w:rsidRPr="3073F23A">
        <w:rPr>
          <w:rFonts w:ascii="Arial" w:eastAsia="Arial" w:hAnsi="Arial" w:cs="Arial"/>
          <w:sz w:val="20"/>
          <w:szCs w:val="20"/>
        </w:rPr>
        <w:t>i</w:t>
      </w:r>
      <w:r w:rsidR="009263E5" w:rsidRPr="3073F23A">
        <w:rPr>
          <w:rFonts w:ascii="Arial" w:eastAsia="Arial" w:hAnsi="Arial" w:cs="Arial"/>
          <w:sz w:val="20"/>
          <w:szCs w:val="20"/>
        </w:rPr>
        <w:t>ento metod</w:t>
      </w:r>
      <w:r w:rsidRPr="3073F23A">
        <w:rPr>
          <w:rFonts w:ascii="Arial" w:eastAsia="Arial" w:hAnsi="Arial" w:cs="Arial"/>
          <w:sz w:val="20"/>
          <w:szCs w:val="20"/>
        </w:rPr>
        <w:t xml:space="preserve">ológico para </w:t>
      </w:r>
      <w:r w:rsidR="009263E5" w:rsidRPr="3073F23A">
        <w:rPr>
          <w:rFonts w:ascii="Arial" w:eastAsia="Arial" w:hAnsi="Arial" w:cs="Arial"/>
          <w:sz w:val="20"/>
          <w:szCs w:val="20"/>
        </w:rPr>
        <w:t>estimar</w:t>
      </w:r>
      <w:r w:rsidRPr="3073F23A">
        <w:rPr>
          <w:rFonts w:ascii="Arial" w:eastAsia="Arial" w:hAnsi="Arial" w:cs="Arial"/>
          <w:sz w:val="20"/>
          <w:szCs w:val="20"/>
        </w:rPr>
        <w:t xml:space="preserve"> la p</w:t>
      </w:r>
      <w:r w:rsidR="009111D1" w:rsidRPr="3073F23A">
        <w:rPr>
          <w:rFonts w:ascii="Arial" w:eastAsia="Arial" w:hAnsi="Arial" w:cs="Arial"/>
          <w:sz w:val="20"/>
          <w:szCs w:val="20"/>
        </w:rPr>
        <w:t xml:space="preserve">royección comunicativa </w:t>
      </w:r>
      <w:r w:rsidRPr="3073F23A">
        <w:rPr>
          <w:rFonts w:ascii="Arial" w:eastAsia="Arial" w:hAnsi="Arial" w:cs="Arial"/>
          <w:sz w:val="20"/>
          <w:szCs w:val="20"/>
        </w:rPr>
        <w:t>del profesor a trav</w:t>
      </w:r>
      <w:r w:rsidR="009263E5" w:rsidRPr="3073F23A">
        <w:rPr>
          <w:rFonts w:ascii="Arial" w:eastAsia="Arial" w:hAnsi="Arial" w:cs="Arial"/>
          <w:sz w:val="20"/>
          <w:szCs w:val="20"/>
        </w:rPr>
        <w:t>é</w:t>
      </w:r>
      <w:r w:rsidRPr="3073F23A">
        <w:rPr>
          <w:rFonts w:ascii="Arial" w:eastAsia="Arial" w:hAnsi="Arial" w:cs="Arial"/>
          <w:sz w:val="20"/>
          <w:szCs w:val="20"/>
        </w:rPr>
        <w:t>s de su di</w:t>
      </w:r>
      <w:r w:rsidR="009263E5" w:rsidRPr="3073F23A">
        <w:rPr>
          <w:rFonts w:ascii="Arial" w:eastAsia="Arial" w:hAnsi="Arial" w:cs="Arial"/>
          <w:sz w:val="20"/>
          <w:szCs w:val="20"/>
        </w:rPr>
        <w:t>s</w:t>
      </w:r>
      <w:r w:rsidRPr="3073F23A">
        <w:rPr>
          <w:rFonts w:ascii="Arial" w:eastAsia="Arial" w:hAnsi="Arial" w:cs="Arial"/>
          <w:sz w:val="20"/>
          <w:szCs w:val="20"/>
        </w:rPr>
        <w:t xml:space="preserve">curso, y su reflejo en </w:t>
      </w:r>
      <w:r w:rsidR="009111D1" w:rsidRPr="3073F23A">
        <w:rPr>
          <w:rFonts w:ascii="Arial" w:eastAsia="Arial" w:hAnsi="Arial" w:cs="Arial"/>
          <w:sz w:val="20"/>
          <w:szCs w:val="20"/>
        </w:rPr>
        <w:t xml:space="preserve">la práctica </w:t>
      </w:r>
      <w:r w:rsidRPr="3073F23A">
        <w:rPr>
          <w:rFonts w:ascii="Arial" w:eastAsia="Arial" w:hAnsi="Arial" w:cs="Arial"/>
          <w:sz w:val="20"/>
          <w:szCs w:val="20"/>
        </w:rPr>
        <w:t>léxica</w:t>
      </w:r>
      <w:r w:rsidR="009111D1" w:rsidRPr="3073F23A">
        <w:rPr>
          <w:rFonts w:ascii="Arial" w:eastAsia="Arial" w:hAnsi="Arial" w:cs="Arial"/>
          <w:sz w:val="20"/>
          <w:szCs w:val="20"/>
        </w:rPr>
        <w:t xml:space="preserve"> de alumnos de secundaria</w:t>
      </w:r>
      <w:r w:rsidR="009263E5" w:rsidRPr="3073F23A">
        <w:rPr>
          <w:rFonts w:ascii="Arial" w:eastAsia="Arial" w:hAnsi="Arial" w:cs="Arial"/>
          <w:sz w:val="20"/>
          <w:szCs w:val="20"/>
        </w:rPr>
        <w:t>,</w:t>
      </w:r>
      <w:r w:rsidR="001D5D08" w:rsidRPr="3073F23A">
        <w:rPr>
          <w:rFonts w:ascii="Arial" w:eastAsia="Arial" w:hAnsi="Arial" w:cs="Arial"/>
          <w:sz w:val="20"/>
          <w:szCs w:val="20"/>
        </w:rPr>
        <w:t xml:space="preserve"> </w:t>
      </w:r>
      <w:r w:rsidRPr="3073F23A">
        <w:rPr>
          <w:rFonts w:ascii="Arial" w:eastAsia="Arial" w:hAnsi="Arial" w:cs="Arial"/>
          <w:sz w:val="20"/>
          <w:szCs w:val="20"/>
        </w:rPr>
        <w:t xml:space="preserve">tanto en el aula como </w:t>
      </w:r>
      <w:r w:rsidR="001D5D08" w:rsidRPr="3073F23A">
        <w:rPr>
          <w:rFonts w:ascii="Arial" w:eastAsia="Arial" w:hAnsi="Arial" w:cs="Arial"/>
          <w:sz w:val="20"/>
          <w:szCs w:val="20"/>
        </w:rPr>
        <w:t>en su comunidad</w:t>
      </w:r>
      <w:r w:rsidRPr="3073F23A">
        <w:rPr>
          <w:rFonts w:ascii="Arial" w:eastAsia="Arial" w:hAnsi="Arial" w:cs="Arial"/>
          <w:sz w:val="20"/>
          <w:szCs w:val="20"/>
        </w:rPr>
        <w:t>.</w:t>
      </w:r>
      <w:r w:rsidR="00270506" w:rsidRPr="3073F23A">
        <w:rPr>
          <w:rFonts w:ascii="Arial" w:eastAsia="Arial" w:hAnsi="Arial" w:cs="Arial"/>
          <w:sz w:val="20"/>
          <w:szCs w:val="20"/>
        </w:rPr>
        <w:t xml:space="preserve">  E</w:t>
      </w:r>
      <w:r w:rsidR="009263E5" w:rsidRPr="3073F23A">
        <w:rPr>
          <w:rFonts w:ascii="Arial" w:eastAsia="Arial" w:hAnsi="Arial" w:cs="Arial"/>
          <w:sz w:val="20"/>
          <w:szCs w:val="20"/>
        </w:rPr>
        <w:t>l diseño del taller</w:t>
      </w:r>
      <w:r w:rsidRPr="3073F23A">
        <w:rPr>
          <w:rFonts w:ascii="Arial" w:eastAsia="Arial" w:hAnsi="Arial" w:cs="Arial"/>
          <w:sz w:val="20"/>
          <w:szCs w:val="20"/>
        </w:rPr>
        <w:t xml:space="preserve"> considera </w:t>
      </w:r>
      <w:r w:rsidR="009263E5" w:rsidRPr="3073F23A">
        <w:rPr>
          <w:rFonts w:ascii="Arial" w:eastAsia="Arial" w:hAnsi="Arial" w:cs="Arial"/>
          <w:sz w:val="20"/>
          <w:szCs w:val="20"/>
        </w:rPr>
        <w:t>también el im</w:t>
      </w:r>
      <w:r w:rsidRPr="3073F23A">
        <w:rPr>
          <w:rFonts w:ascii="Arial" w:eastAsia="Arial" w:hAnsi="Arial" w:cs="Arial"/>
          <w:sz w:val="20"/>
          <w:szCs w:val="20"/>
        </w:rPr>
        <w:t>p</w:t>
      </w:r>
      <w:r w:rsidR="009263E5" w:rsidRPr="3073F23A">
        <w:rPr>
          <w:rFonts w:ascii="Arial" w:eastAsia="Arial" w:hAnsi="Arial" w:cs="Arial"/>
          <w:sz w:val="20"/>
          <w:szCs w:val="20"/>
        </w:rPr>
        <w:t>a</w:t>
      </w:r>
      <w:r w:rsidRPr="3073F23A">
        <w:rPr>
          <w:rFonts w:ascii="Arial" w:eastAsia="Arial" w:hAnsi="Arial" w:cs="Arial"/>
          <w:sz w:val="20"/>
          <w:szCs w:val="20"/>
        </w:rPr>
        <w:t>cto so</w:t>
      </w:r>
      <w:r w:rsidR="009263E5" w:rsidRPr="3073F23A">
        <w:rPr>
          <w:rFonts w:ascii="Arial" w:eastAsia="Arial" w:hAnsi="Arial" w:cs="Arial"/>
          <w:sz w:val="20"/>
          <w:szCs w:val="20"/>
        </w:rPr>
        <w:t>cioeducativo que implica detect</w:t>
      </w:r>
      <w:r w:rsidRPr="3073F23A">
        <w:rPr>
          <w:rFonts w:ascii="Arial" w:eastAsia="Arial" w:hAnsi="Arial" w:cs="Arial"/>
          <w:sz w:val="20"/>
          <w:szCs w:val="20"/>
        </w:rPr>
        <w:t>ar l</w:t>
      </w:r>
      <w:r w:rsidR="009263E5" w:rsidRPr="3073F23A">
        <w:rPr>
          <w:rFonts w:ascii="Arial" w:eastAsia="Arial" w:hAnsi="Arial" w:cs="Arial"/>
          <w:sz w:val="20"/>
          <w:szCs w:val="20"/>
        </w:rPr>
        <w:t>a</w:t>
      </w:r>
      <w:r w:rsidRPr="3073F23A">
        <w:rPr>
          <w:rFonts w:ascii="Arial" w:eastAsia="Arial" w:hAnsi="Arial" w:cs="Arial"/>
          <w:sz w:val="20"/>
          <w:szCs w:val="20"/>
        </w:rPr>
        <w:t xml:space="preserve">s falencias comunicativas en la escuela y corregirlas para dotar a los adolescentes de herramientas para su mejor </w:t>
      </w:r>
      <w:r w:rsidR="00270506" w:rsidRPr="3073F23A">
        <w:rPr>
          <w:rFonts w:ascii="Arial" w:eastAsia="Arial" w:hAnsi="Arial" w:cs="Arial"/>
          <w:sz w:val="20"/>
          <w:szCs w:val="20"/>
        </w:rPr>
        <w:t xml:space="preserve">desenvolvimiento en la sociedad al correlacionar la disponibilidad léxica con el progreso social.  </w:t>
      </w:r>
      <w:r w:rsidRPr="3073F23A">
        <w:rPr>
          <w:rFonts w:ascii="Arial" w:eastAsia="Arial" w:hAnsi="Arial" w:cs="Arial"/>
          <w:sz w:val="20"/>
          <w:szCs w:val="20"/>
        </w:rPr>
        <w:t xml:space="preserve">Las limitaciones léxicas en el adolescente </w:t>
      </w:r>
      <w:r w:rsidR="009263E5" w:rsidRPr="3073F23A">
        <w:rPr>
          <w:rFonts w:ascii="Arial" w:eastAsia="Arial" w:hAnsi="Arial" w:cs="Arial"/>
          <w:sz w:val="20"/>
          <w:szCs w:val="20"/>
        </w:rPr>
        <w:t>se reflejan en</w:t>
      </w:r>
      <w:r w:rsidRPr="3073F23A">
        <w:rPr>
          <w:rFonts w:ascii="Arial" w:eastAsia="Arial" w:hAnsi="Arial" w:cs="Arial"/>
          <w:sz w:val="20"/>
          <w:szCs w:val="20"/>
        </w:rPr>
        <w:t xml:space="preserve"> </w:t>
      </w:r>
      <w:r w:rsidR="009263E5" w:rsidRPr="3073F23A">
        <w:rPr>
          <w:rFonts w:ascii="Arial" w:eastAsia="Arial" w:hAnsi="Arial" w:cs="Arial"/>
          <w:sz w:val="20"/>
          <w:szCs w:val="20"/>
        </w:rPr>
        <w:t xml:space="preserve">acotadas aspiraciones </w:t>
      </w:r>
      <w:r w:rsidRPr="3073F23A">
        <w:rPr>
          <w:rFonts w:ascii="Arial" w:eastAsia="Arial" w:hAnsi="Arial" w:cs="Arial"/>
          <w:sz w:val="20"/>
          <w:szCs w:val="20"/>
        </w:rPr>
        <w:t xml:space="preserve">profesionales y sociales; comprenderlas y </w:t>
      </w:r>
      <w:r w:rsidR="009263E5" w:rsidRPr="3073F23A">
        <w:rPr>
          <w:rFonts w:ascii="Arial" w:eastAsia="Arial" w:hAnsi="Arial" w:cs="Arial"/>
          <w:sz w:val="20"/>
          <w:szCs w:val="20"/>
        </w:rPr>
        <w:t>acrecentarlas</w:t>
      </w:r>
      <w:r w:rsidR="00F4304F" w:rsidRPr="3073F23A">
        <w:rPr>
          <w:rFonts w:ascii="Arial" w:eastAsia="Arial" w:hAnsi="Arial" w:cs="Arial"/>
          <w:sz w:val="20"/>
          <w:szCs w:val="20"/>
        </w:rPr>
        <w:t xml:space="preserve"> tiene que ver con la </w:t>
      </w:r>
      <w:r w:rsidRPr="3073F23A">
        <w:rPr>
          <w:rFonts w:ascii="Arial" w:eastAsia="Arial" w:hAnsi="Arial" w:cs="Arial"/>
          <w:sz w:val="20"/>
          <w:szCs w:val="20"/>
        </w:rPr>
        <w:t>sensibilidad de un propósito docente y una apuesta m</w:t>
      </w:r>
      <w:r w:rsidR="009263E5" w:rsidRPr="3073F23A">
        <w:rPr>
          <w:rFonts w:ascii="Arial" w:eastAsia="Arial" w:hAnsi="Arial" w:cs="Arial"/>
          <w:sz w:val="20"/>
          <w:szCs w:val="20"/>
        </w:rPr>
        <w:t>á</w:t>
      </w:r>
      <w:r w:rsidR="00270506" w:rsidRPr="3073F23A">
        <w:rPr>
          <w:rFonts w:ascii="Arial" w:eastAsia="Arial" w:hAnsi="Arial" w:cs="Arial"/>
          <w:sz w:val="20"/>
          <w:szCs w:val="20"/>
        </w:rPr>
        <w:t>s ambiciosa hacia el bienestar</w:t>
      </w:r>
      <w:r w:rsidRPr="3073F23A">
        <w:rPr>
          <w:rFonts w:ascii="Arial" w:eastAsia="Arial" w:hAnsi="Arial" w:cs="Arial"/>
          <w:sz w:val="20"/>
          <w:szCs w:val="20"/>
        </w:rPr>
        <w:t>.</w:t>
      </w:r>
    </w:p>
    <w:p w14:paraId="28192673" w14:textId="77777777" w:rsidR="00F4304F" w:rsidRDefault="00F4304F" w:rsidP="00824C1B">
      <w:pPr>
        <w:spacing w:line="480" w:lineRule="auto"/>
        <w:jc w:val="both"/>
        <w:rPr>
          <w:rFonts w:ascii="Arial" w:hAnsi="Arial" w:cs="Arial"/>
          <w:sz w:val="24"/>
          <w:szCs w:val="24"/>
        </w:rPr>
      </w:pPr>
    </w:p>
    <w:p w14:paraId="7DFA9E76" w14:textId="77777777" w:rsidR="00F4304F" w:rsidRDefault="00F4304F" w:rsidP="00824C1B">
      <w:pPr>
        <w:spacing w:line="480" w:lineRule="auto"/>
        <w:jc w:val="both"/>
        <w:rPr>
          <w:rFonts w:ascii="Arial" w:hAnsi="Arial" w:cs="Arial"/>
          <w:sz w:val="24"/>
          <w:szCs w:val="24"/>
        </w:rPr>
      </w:pPr>
    </w:p>
    <w:p w14:paraId="17376A9D" w14:textId="77777777" w:rsidR="00F4304F" w:rsidRDefault="00F4304F" w:rsidP="00824C1B">
      <w:pPr>
        <w:spacing w:line="480" w:lineRule="auto"/>
        <w:jc w:val="both"/>
        <w:rPr>
          <w:rFonts w:ascii="Arial" w:hAnsi="Arial" w:cs="Arial"/>
          <w:sz w:val="24"/>
          <w:szCs w:val="24"/>
        </w:rPr>
      </w:pPr>
    </w:p>
    <w:p w14:paraId="2183B48B" w14:textId="77777777" w:rsidR="002D3ECA" w:rsidRPr="002D3ECA" w:rsidRDefault="002D3ECA" w:rsidP="00824C1B">
      <w:pPr>
        <w:spacing w:line="480" w:lineRule="auto"/>
        <w:ind w:firstLine="567"/>
        <w:jc w:val="both"/>
        <w:rPr>
          <w:rFonts w:ascii="Times New Roman" w:hAnsi="Times New Roman"/>
          <w:b/>
          <w:sz w:val="24"/>
          <w:szCs w:val="24"/>
        </w:rPr>
      </w:pPr>
    </w:p>
    <w:p w14:paraId="30A06F53" w14:textId="5A1444B7" w:rsidR="004467B0" w:rsidRPr="0073387B" w:rsidRDefault="00083897" w:rsidP="00824C1B">
      <w:pPr>
        <w:pStyle w:val="Prrafodelista"/>
        <w:numPr>
          <w:ilvl w:val="0"/>
          <w:numId w:val="7"/>
        </w:numPr>
        <w:spacing w:line="480" w:lineRule="auto"/>
        <w:jc w:val="both"/>
        <w:rPr>
          <w:rFonts w:ascii="Arial" w:eastAsia="Arial" w:hAnsi="Arial" w:cs="Arial"/>
          <w:b/>
          <w:bCs/>
          <w:sz w:val="24"/>
          <w:szCs w:val="24"/>
          <w:lang w:val="es-ES"/>
        </w:rPr>
      </w:pPr>
      <w:r>
        <w:rPr>
          <w:rFonts w:ascii="Arial" w:eastAsia="Arial" w:hAnsi="Arial" w:cs="Arial"/>
          <w:b/>
          <w:bCs/>
          <w:sz w:val="24"/>
          <w:szCs w:val="24"/>
          <w:lang w:val="es-ES"/>
        </w:rPr>
        <w:t>Introducción</w:t>
      </w:r>
    </w:p>
    <w:p w14:paraId="5866BB51" w14:textId="7915277A" w:rsidR="004467B0" w:rsidRDefault="00AA7E4D" w:rsidP="00824C1B">
      <w:pPr>
        <w:spacing w:line="480" w:lineRule="auto"/>
        <w:ind w:firstLine="567"/>
        <w:jc w:val="both"/>
        <w:rPr>
          <w:rFonts w:ascii="Times New Roman" w:hAnsi="Times New Roman"/>
          <w:sz w:val="24"/>
          <w:szCs w:val="24"/>
          <w:lang w:val="es-ES"/>
        </w:rPr>
      </w:pPr>
      <w:r>
        <w:rPr>
          <w:rFonts w:ascii="Arial" w:eastAsia="Arial" w:hAnsi="Arial" w:cs="Arial"/>
          <w:sz w:val="24"/>
          <w:szCs w:val="24"/>
          <w:lang w:val="es-ES"/>
        </w:rPr>
        <w:t xml:space="preserve">El problema de estudio </w:t>
      </w:r>
      <w:r w:rsidR="00EF69FC">
        <w:rPr>
          <w:rFonts w:ascii="Arial" w:eastAsia="Arial" w:hAnsi="Arial" w:cs="Arial"/>
          <w:sz w:val="24"/>
          <w:szCs w:val="24"/>
          <w:lang w:val="es-ES"/>
        </w:rPr>
        <w:t>relativo al impacto de un discurso docente deficiente en la práctica social del lenguaje en alumnos de secundaria se aborda a partir de</w:t>
      </w:r>
      <w:r w:rsidR="3073F23A" w:rsidRPr="3073F23A">
        <w:rPr>
          <w:rFonts w:ascii="Arial" w:eastAsia="Arial" w:hAnsi="Arial" w:cs="Arial"/>
          <w:sz w:val="24"/>
          <w:szCs w:val="24"/>
          <w:lang w:val="es-ES"/>
        </w:rPr>
        <w:t xml:space="preserve"> la propuesta curricular del Taller de Reflexión del Discurso Docente</w:t>
      </w:r>
      <w:r w:rsidR="009D4DCE">
        <w:rPr>
          <w:rFonts w:ascii="Arial" w:eastAsia="Arial" w:hAnsi="Arial" w:cs="Arial"/>
          <w:sz w:val="24"/>
          <w:szCs w:val="24"/>
          <w:lang w:val="es-ES"/>
        </w:rPr>
        <w:t>.</w:t>
      </w:r>
      <w:r w:rsidR="3073F23A" w:rsidRPr="3073F23A">
        <w:rPr>
          <w:rFonts w:ascii="Arial" w:eastAsia="Arial" w:hAnsi="Arial" w:cs="Arial"/>
          <w:sz w:val="24"/>
          <w:szCs w:val="24"/>
          <w:lang w:val="es-ES"/>
        </w:rPr>
        <w:t xml:space="preserve"> </w:t>
      </w:r>
      <w:r w:rsidR="009D4DCE">
        <w:rPr>
          <w:rFonts w:ascii="Arial" w:eastAsia="Arial" w:hAnsi="Arial" w:cs="Arial"/>
          <w:sz w:val="24"/>
          <w:szCs w:val="24"/>
          <w:lang w:val="es-ES"/>
        </w:rPr>
        <w:t>S</w:t>
      </w:r>
      <w:r w:rsidR="3073F23A" w:rsidRPr="3073F23A">
        <w:rPr>
          <w:rFonts w:ascii="Arial" w:eastAsia="Arial" w:hAnsi="Arial" w:cs="Arial"/>
          <w:sz w:val="24"/>
          <w:szCs w:val="24"/>
          <w:lang w:val="es-ES"/>
        </w:rPr>
        <w:t>e consideraron vertientes teóricas de la investigación cualitativa, por considerarse análisis de individuos dentro de un patrón cultural (</w:t>
      </w:r>
      <w:proofErr w:type="spellStart"/>
      <w:r w:rsidR="3073F23A" w:rsidRPr="3073F23A">
        <w:rPr>
          <w:rFonts w:ascii="Arial" w:eastAsia="Arial" w:hAnsi="Arial" w:cs="Arial"/>
          <w:sz w:val="24"/>
          <w:szCs w:val="24"/>
          <w:lang w:val="es-ES"/>
        </w:rPr>
        <w:t>Colby</w:t>
      </w:r>
      <w:proofErr w:type="spellEnd"/>
      <w:r w:rsidR="3073F23A" w:rsidRPr="3073F23A">
        <w:rPr>
          <w:rFonts w:ascii="Arial" w:eastAsia="Arial" w:hAnsi="Arial" w:cs="Arial"/>
          <w:sz w:val="24"/>
          <w:szCs w:val="24"/>
          <w:lang w:val="es-ES"/>
        </w:rPr>
        <w:t xml:space="preserve">, 1996). Fundamentan teóricamente la estructura del taller el enfoque humanista de Rogers y </w:t>
      </w:r>
      <w:proofErr w:type="spellStart"/>
      <w:r w:rsidR="3073F23A" w:rsidRPr="3073F23A">
        <w:rPr>
          <w:rFonts w:ascii="Arial" w:eastAsia="Arial" w:hAnsi="Arial" w:cs="Arial"/>
          <w:sz w:val="24"/>
          <w:szCs w:val="24"/>
          <w:lang w:val="es-ES"/>
        </w:rPr>
        <w:t>Maslow</w:t>
      </w:r>
      <w:proofErr w:type="spellEnd"/>
      <w:r w:rsidR="3073F23A" w:rsidRPr="3073F23A">
        <w:rPr>
          <w:rFonts w:ascii="Arial" w:eastAsia="Arial" w:hAnsi="Arial" w:cs="Arial"/>
          <w:sz w:val="24"/>
          <w:szCs w:val="24"/>
          <w:lang w:val="es-ES"/>
        </w:rPr>
        <w:t xml:space="preserve"> (en Talavera, 1997) y la postura socio crítica de </w:t>
      </w:r>
      <w:proofErr w:type="spellStart"/>
      <w:r w:rsidR="3073F23A" w:rsidRPr="3073F23A">
        <w:rPr>
          <w:rFonts w:ascii="Arial" w:eastAsia="Arial" w:hAnsi="Arial" w:cs="Arial"/>
          <w:sz w:val="24"/>
          <w:szCs w:val="24"/>
          <w:lang w:val="es-ES"/>
        </w:rPr>
        <w:t>Kemis</w:t>
      </w:r>
      <w:proofErr w:type="spellEnd"/>
      <w:r w:rsidR="3073F23A" w:rsidRPr="3073F23A">
        <w:rPr>
          <w:rFonts w:ascii="Arial" w:eastAsia="Arial" w:hAnsi="Arial" w:cs="Arial"/>
          <w:sz w:val="24"/>
          <w:szCs w:val="24"/>
          <w:lang w:val="es-ES"/>
        </w:rPr>
        <w:t xml:space="preserve"> (en Martín</w:t>
      </w:r>
      <w:bookmarkStart w:id="0" w:name="_GoBack"/>
      <w:bookmarkEnd w:id="0"/>
      <w:r w:rsidR="3073F23A" w:rsidRPr="3073F23A">
        <w:rPr>
          <w:rFonts w:ascii="Arial" w:eastAsia="Arial" w:hAnsi="Arial" w:cs="Arial"/>
          <w:sz w:val="24"/>
          <w:szCs w:val="24"/>
          <w:lang w:val="es-ES"/>
        </w:rPr>
        <w:t>ez, 2010). Cabe mencionar que esta propuesta se constituyó como la variable independiente en la investigación Impacto del discurso docente en la práctica social del lenguaje en alumnos de secundaria, realizada en la Escuela Normal Superior del Estado, en Coahuila, con estudiantes de 7 y 8 semestres de la especialidad de español.</w:t>
      </w:r>
    </w:p>
    <w:p w14:paraId="63A94D4D" w14:textId="77777777" w:rsidR="0073387B" w:rsidRDefault="0073387B" w:rsidP="00824C1B">
      <w:pPr>
        <w:spacing w:line="480" w:lineRule="auto"/>
        <w:ind w:firstLine="567"/>
        <w:jc w:val="both"/>
        <w:rPr>
          <w:rFonts w:ascii="Times New Roman" w:hAnsi="Times New Roman"/>
          <w:sz w:val="24"/>
          <w:szCs w:val="24"/>
          <w:lang w:val="es-ES"/>
        </w:rPr>
      </w:pPr>
    </w:p>
    <w:p w14:paraId="4BA4C038" w14:textId="05839DFB" w:rsidR="0073387B" w:rsidRPr="0073387B" w:rsidRDefault="00D01A36" w:rsidP="00824C1B">
      <w:pPr>
        <w:pStyle w:val="Prrafodelista"/>
        <w:numPr>
          <w:ilvl w:val="0"/>
          <w:numId w:val="7"/>
        </w:numPr>
        <w:spacing w:line="480" w:lineRule="auto"/>
        <w:jc w:val="both"/>
        <w:rPr>
          <w:rFonts w:ascii="Arial" w:eastAsia="Arial" w:hAnsi="Arial" w:cs="Arial"/>
          <w:b/>
          <w:bCs/>
          <w:sz w:val="24"/>
          <w:szCs w:val="24"/>
          <w:lang w:val="es-ES"/>
        </w:rPr>
      </w:pPr>
      <w:r>
        <w:rPr>
          <w:rFonts w:ascii="Arial" w:eastAsia="Arial" w:hAnsi="Arial" w:cs="Arial"/>
          <w:b/>
          <w:bCs/>
          <w:sz w:val="24"/>
          <w:szCs w:val="24"/>
          <w:lang w:val="es-ES"/>
        </w:rPr>
        <w:t>Objetivo y fundamento teórico.</w:t>
      </w:r>
    </w:p>
    <w:p w14:paraId="481A2A93" w14:textId="77777777" w:rsidR="00D01A36" w:rsidRDefault="00D01A36" w:rsidP="00824C1B">
      <w:pPr>
        <w:spacing w:line="480" w:lineRule="auto"/>
        <w:ind w:firstLine="567"/>
        <w:jc w:val="both"/>
        <w:rPr>
          <w:rFonts w:ascii="Arial" w:eastAsia="Arial" w:hAnsi="Arial" w:cs="Arial"/>
          <w:sz w:val="24"/>
          <w:szCs w:val="24"/>
          <w:lang w:val="es-ES"/>
        </w:rPr>
      </w:pPr>
      <w:r>
        <w:rPr>
          <w:rFonts w:ascii="Arial" w:eastAsia="Arial" w:hAnsi="Arial" w:cs="Arial"/>
          <w:sz w:val="24"/>
          <w:szCs w:val="24"/>
          <w:lang w:val="es-ES"/>
        </w:rPr>
        <w:t xml:space="preserve">El objetivo del estudio consistió en desarrollar un planteamiento curricular que otorgue al estudiante normalista las herramientas de valoración y capitalización de sus recursos discursivos durante su función docente. </w:t>
      </w:r>
    </w:p>
    <w:p w14:paraId="2550492D" w14:textId="14141685" w:rsidR="00D01A36" w:rsidRPr="00D01A36" w:rsidRDefault="3073F23A" w:rsidP="00824C1B">
      <w:pPr>
        <w:spacing w:line="480" w:lineRule="auto"/>
        <w:ind w:firstLine="567"/>
        <w:jc w:val="both"/>
        <w:rPr>
          <w:rFonts w:ascii="Times New Roman" w:hAnsi="Times New Roman"/>
          <w:color w:val="000000"/>
        </w:rPr>
      </w:pPr>
      <w:r w:rsidRPr="3073F23A">
        <w:rPr>
          <w:rFonts w:ascii="Arial" w:eastAsia="Arial" w:hAnsi="Arial" w:cs="Arial"/>
          <w:sz w:val="24"/>
          <w:szCs w:val="24"/>
          <w:lang w:val="es-ES"/>
        </w:rPr>
        <w:t>En la estructuración del taller imperó el enfoque humanista, de acuerdo con los planteamientos  de R</w:t>
      </w:r>
      <w:r w:rsidR="00083897">
        <w:rPr>
          <w:rFonts w:ascii="Arial" w:eastAsia="Arial" w:hAnsi="Arial" w:cs="Arial"/>
          <w:sz w:val="24"/>
          <w:szCs w:val="24"/>
          <w:lang w:val="es-ES"/>
        </w:rPr>
        <w:t xml:space="preserve">ogers y </w:t>
      </w:r>
      <w:proofErr w:type="spellStart"/>
      <w:r w:rsidR="00083897">
        <w:rPr>
          <w:rFonts w:ascii="Arial" w:eastAsia="Arial" w:hAnsi="Arial" w:cs="Arial"/>
          <w:sz w:val="24"/>
          <w:szCs w:val="24"/>
          <w:lang w:val="es-ES"/>
        </w:rPr>
        <w:t>Maslow</w:t>
      </w:r>
      <w:proofErr w:type="spellEnd"/>
      <w:r w:rsidR="00083897">
        <w:rPr>
          <w:rFonts w:ascii="Arial" w:eastAsia="Arial" w:hAnsi="Arial" w:cs="Arial"/>
          <w:sz w:val="24"/>
          <w:szCs w:val="24"/>
          <w:lang w:val="es-ES"/>
        </w:rPr>
        <w:t xml:space="preserve"> (en Horta, 2004) referente a que </w:t>
      </w:r>
      <w:r w:rsidR="00083897">
        <w:rPr>
          <w:rFonts w:ascii="Arial" w:eastAsia="Arial" w:hAnsi="Arial" w:cs="Arial"/>
          <w:color w:val="000000" w:themeColor="text1"/>
          <w:sz w:val="24"/>
          <w:szCs w:val="24"/>
        </w:rPr>
        <w:t>“</w:t>
      </w:r>
      <w:r w:rsidRPr="3073F23A">
        <w:rPr>
          <w:rFonts w:ascii="Arial" w:eastAsia="Arial" w:hAnsi="Arial" w:cs="Arial"/>
          <w:color w:val="000000" w:themeColor="text1"/>
          <w:sz w:val="24"/>
          <w:szCs w:val="24"/>
        </w:rPr>
        <w:t xml:space="preserve">el currículo tiene fundamentalmente la función de ser un instrumento para la comunicación y la </w:t>
      </w:r>
      <w:r w:rsidRPr="3073F23A">
        <w:rPr>
          <w:rFonts w:ascii="Arial" w:eastAsia="Arial" w:hAnsi="Arial" w:cs="Arial"/>
          <w:color w:val="000000" w:themeColor="text1"/>
          <w:sz w:val="24"/>
          <w:szCs w:val="24"/>
        </w:rPr>
        <w:lastRenderedPageBreak/>
        <w:t xml:space="preserve">motivación, y es el elemento mediador entre el profesor-formador, como dinamizador </w:t>
      </w:r>
      <w:proofErr w:type="gramStart"/>
      <w:r w:rsidRPr="3073F23A">
        <w:rPr>
          <w:rFonts w:ascii="Arial" w:eastAsia="Arial" w:hAnsi="Arial" w:cs="Arial"/>
          <w:color w:val="000000" w:themeColor="text1"/>
          <w:sz w:val="24"/>
          <w:szCs w:val="24"/>
        </w:rPr>
        <w:t>socio-educativo</w:t>
      </w:r>
      <w:proofErr w:type="gramEnd"/>
      <w:r w:rsidRPr="3073F23A">
        <w:rPr>
          <w:rFonts w:ascii="Arial" w:eastAsia="Arial" w:hAnsi="Arial" w:cs="Arial"/>
          <w:color w:val="000000" w:themeColor="text1"/>
          <w:sz w:val="24"/>
          <w:szCs w:val="24"/>
        </w:rPr>
        <w:t>, y el alumnado</w:t>
      </w:r>
      <w:r w:rsidR="00083897">
        <w:rPr>
          <w:rFonts w:ascii="Arial" w:eastAsia="Arial" w:hAnsi="Arial" w:cs="Arial"/>
          <w:color w:val="000000" w:themeColor="text1"/>
          <w:sz w:val="24"/>
          <w:szCs w:val="24"/>
        </w:rPr>
        <w:t>.”</w:t>
      </w:r>
      <w:r w:rsidRPr="3073F23A">
        <w:rPr>
          <w:rFonts w:ascii="Arial" w:eastAsia="Arial" w:hAnsi="Arial" w:cs="Arial"/>
          <w:color w:val="000000" w:themeColor="text1"/>
          <w:sz w:val="24"/>
          <w:szCs w:val="24"/>
        </w:rPr>
        <w:t xml:space="preserve"> (p.27)</w:t>
      </w:r>
    </w:p>
    <w:p w14:paraId="03F046C5" w14:textId="5381174B" w:rsidR="005879E9" w:rsidRPr="005379B8" w:rsidRDefault="3073F23A" w:rsidP="00824C1B">
      <w:pPr>
        <w:spacing w:line="480" w:lineRule="auto"/>
        <w:ind w:firstLine="567"/>
        <w:jc w:val="both"/>
        <w:rPr>
          <w:rFonts w:ascii="Times New Roman" w:hAnsi="Times New Roman"/>
          <w:sz w:val="24"/>
          <w:szCs w:val="24"/>
          <w:lang w:val="es-ES"/>
        </w:rPr>
      </w:pPr>
      <w:r w:rsidRPr="3073F23A">
        <w:rPr>
          <w:rFonts w:ascii="Arial" w:eastAsia="Arial" w:hAnsi="Arial" w:cs="Arial"/>
          <w:sz w:val="24"/>
          <w:szCs w:val="24"/>
          <w:lang w:val="es-ES"/>
        </w:rPr>
        <w:t>La afirmación de Flores (1995, p. 17), referente a los momentos históricos de emergencia curricular, se corroboran en el aterrizaje de los propósitos apegado</w:t>
      </w:r>
      <w:r w:rsidR="00D01A36">
        <w:rPr>
          <w:rFonts w:ascii="Arial" w:eastAsia="Arial" w:hAnsi="Arial" w:cs="Arial"/>
          <w:sz w:val="24"/>
          <w:szCs w:val="24"/>
          <w:lang w:val="es-ES"/>
        </w:rPr>
        <w:t xml:space="preserve">s a la reforma educativa 2011, </w:t>
      </w:r>
      <w:r w:rsidRPr="3073F23A">
        <w:rPr>
          <w:rFonts w:ascii="Arial" w:eastAsia="Arial" w:hAnsi="Arial" w:cs="Arial"/>
          <w:sz w:val="24"/>
          <w:szCs w:val="24"/>
          <w:lang w:val="es-ES"/>
        </w:rPr>
        <w:t>que de muchas formas implica la necesidad de una educación funcional para el acrecentamiento del bagaje individual en los estudiantes y su reflejo en la convivencia cotidiana, identificada en los Planes y Programas como práctica social, punto axial de este estudio.</w:t>
      </w:r>
    </w:p>
    <w:p w14:paraId="28AD571B" w14:textId="77777777" w:rsidR="005879E9" w:rsidRPr="005379B8" w:rsidRDefault="3073F23A" w:rsidP="00824C1B">
      <w:pPr>
        <w:spacing w:line="480" w:lineRule="auto"/>
        <w:ind w:firstLine="567"/>
        <w:jc w:val="both"/>
        <w:rPr>
          <w:rFonts w:ascii="Times New Roman" w:hAnsi="Times New Roman"/>
          <w:sz w:val="24"/>
          <w:szCs w:val="24"/>
          <w:lang w:val="es-ES"/>
        </w:rPr>
      </w:pPr>
      <w:proofErr w:type="spellStart"/>
      <w:r w:rsidRPr="3073F23A">
        <w:rPr>
          <w:rFonts w:ascii="Arial" w:eastAsia="Arial" w:hAnsi="Arial" w:cs="Arial"/>
          <w:sz w:val="24"/>
          <w:szCs w:val="24"/>
          <w:lang w:val="es-ES"/>
        </w:rPr>
        <w:t>Zabalza</w:t>
      </w:r>
      <w:proofErr w:type="spellEnd"/>
      <w:r w:rsidRPr="3073F23A">
        <w:rPr>
          <w:rFonts w:ascii="Arial" w:eastAsia="Arial" w:hAnsi="Arial" w:cs="Arial"/>
          <w:sz w:val="24"/>
          <w:szCs w:val="24"/>
          <w:lang w:val="es-ES"/>
        </w:rPr>
        <w:t xml:space="preserve"> (en Horta, 2004, p.16) sintetiza la esencia del enfoque curricular humanista pertinente para el Taller de Discurso Docente:</w:t>
      </w:r>
    </w:p>
    <w:p w14:paraId="4A51ECB7" w14:textId="77777777" w:rsidR="005879E9" w:rsidRPr="005379B8" w:rsidRDefault="3073F23A" w:rsidP="00824C1B">
      <w:pPr>
        <w:pStyle w:val="Prrafodelista"/>
        <w:numPr>
          <w:ilvl w:val="0"/>
          <w:numId w:val="4"/>
        </w:numPr>
        <w:tabs>
          <w:tab w:val="left" w:pos="426"/>
        </w:tabs>
        <w:spacing w:line="480" w:lineRule="auto"/>
        <w:ind w:left="142" w:hanging="11"/>
        <w:contextualSpacing/>
        <w:rPr>
          <w:rFonts w:ascii="Arial" w:eastAsia="Arial" w:hAnsi="Arial" w:cs="Arial"/>
          <w:sz w:val="24"/>
          <w:szCs w:val="24"/>
          <w:lang w:val="es-ES"/>
        </w:rPr>
      </w:pPr>
      <w:r w:rsidRPr="3073F23A">
        <w:rPr>
          <w:rFonts w:ascii="Arial" w:eastAsia="Arial" w:hAnsi="Arial" w:cs="Arial"/>
          <w:sz w:val="24"/>
          <w:szCs w:val="24"/>
          <w:lang w:val="es-ES"/>
        </w:rPr>
        <w:t xml:space="preserve">No se limita a lo meramente cognoscitivo, sino que se preocupa por la adaptación y realización personal de los alumnos. </w:t>
      </w:r>
    </w:p>
    <w:p w14:paraId="3C9F9B73" w14:textId="77777777" w:rsidR="005879E9" w:rsidRPr="005379B8" w:rsidRDefault="3073F23A" w:rsidP="00824C1B">
      <w:pPr>
        <w:pStyle w:val="Prrafodelista"/>
        <w:numPr>
          <w:ilvl w:val="0"/>
          <w:numId w:val="4"/>
        </w:numPr>
        <w:tabs>
          <w:tab w:val="left" w:pos="426"/>
        </w:tabs>
        <w:spacing w:line="480" w:lineRule="auto"/>
        <w:ind w:left="142" w:hanging="11"/>
        <w:contextualSpacing/>
        <w:rPr>
          <w:rFonts w:ascii="Arial" w:eastAsia="Arial" w:hAnsi="Arial" w:cs="Arial"/>
          <w:sz w:val="24"/>
          <w:szCs w:val="24"/>
          <w:lang w:val="es-ES"/>
        </w:rPr>
      </w:pPr>
      <w:r w:rsidRPr="3073F23A">
        <w:rPr>
          <w:rFonts w:ascii="Arial" w:eastAsia="Arial" w:hAnsi="Arial" w:cs="Arial"/>
          <w:sz w:val="24"/>
          <w:szCs w:val="24"/>
          <w:lang w:val="es-ES"/>
        </w:rPr>
        <w:t>El humanismo reconoce que el hombre tiene capacidad de creación y transformación de la cultura.</w:t>
      </w:r>
    </w:p>
    <w:p w14:paraId="79C9B054" w14:textId="77777777" w:rsidR="005879E9" w:rsidRPr="005379B8" w:rsidRDefault="3073F23A" w:rsidP="00824C1B">
      <w:pPr>
        <w:pStyle w:val="Prrafodelista"/>
        <w:numPr>
          <w:ilvl w:val="0"/>
          <w:numId w:val="4"/>
        </w:numPr>
        <w:tabs>
          <w:tab w:val="left" w:pos="426"/>
        </w:tabs>
        <w:spacing w:line="480" w:lineRule="auto"/>
        <w:ind w:left="142" w:hanging="11"/>
        <w:contextualSpacing/>
        <w:rPr>
          <w:rFonts w:ascii="Arial" w:eastAsia="Arial" w:hAnsi="Arial" w:cs="Arial"/>
          <w:sz w:val="24"/>
          <w:szCs w:val="24"/>
          <w:lang w:val="es-ES"/>
        </w:rPr>
      </w:pPr>
      <w:r w:rsidRPr="3073F23A">
        <w:rPr>
          <w:rFonts w:ascii="Arial" w:eastAsia="Arial" w:hAnsi="Arial" w:cs="Arial"/>
          <w:sz w:val="24"/>
          <w:szCs w:val="24"/>
          <w:lang w:val="es-ES"/>
        </w:rPr>
        <w:t xml:space="preserve">Los  intereses del alumno, sus motivaciones, sus necesidades, sus deseos, sus características y sus relaciones con las personas y el medio, son los criterios orientadores del currículo. </w:t>
      </w:r>
    </w:p>
    <w:p w14:paraId="05FC38F0" w14:textId="77777777" w:rsidR="005879E9" w:rsidRPr="005379B8" w:rsidRDefault="3073F23A" w:rsidP="00824C1B">
      <w:pPr>
        <w:pStyle w:val="Prrafodelista"/>
        <w:numPr>
          <w:ilvl w:val="0"/>
          <w:numId w:val="4"/>
        </w:numPr>
        <w:tabs>
          <w:tab w:val="left" w:pos="426"/>
        </w:tabs>
        <w:spacing w:line="480" w:lineRule="auto"/>
        <w:ind w:left="142" w:hanging="11"/>
        <w:contextualSpacing/>
        <w:rPr>
          <w:rFonts w:ascii="Arial" w:eastAsia="Arial" w:hAnsi="Arial" w:cs="Arial"/>
          <w:sz w:val="24"/>
          <w:szCs w:val="24"/>
          <w:lang w:val="es-ES"/>
        </w:rPr>
      </w:pPr>
      <w:r w:rsidRPr="3073F23A">
        <w:rPr>
          <w:rFonts w:ascii="Arial" w:eastAsia="Arial" w:hAnsi="Arial" w:cs="Arial"/>
          <w:sz w:val="24"/>
          <w:szCs w:val="24"/>
          <w:lang w:val="es-ES"/>
        </w:rPr>
        <w:t xml:space="preserve">El alumno debe ejercer su sentido crítico, su reflexión, sus propios puntos de vista y su autonomía, su libertad y su responsabilidad. </w:t>
      </w:r>
    </w:p>
    <w:p w14:paraId="74FC0C66" w14:textId="77777777" w:rsidR="005879E9" w:rsidRPr="005379B8" w:rsidRDefault="3073F23A" w:rsidP="00824C1B">
      <w:pPr>
        <w:spacing w:line="480" w:lineRule="auto"/>
        <w:ind w:firstLine="567"/>
        <w:jc w:val="both"/>
        <w:rPr>
          <w:rFonts w:ascii="Times New Roman" w:hAnsi="Times New Roman"/>
          <w:sz w:val="24"/>
          <w:szCs w:val="24"/>
          <w:lang w:val="es-ES"/>
        </w:rPr>
      </w:pPr>
      <w:r w:rsidRPr="3073F23A">
        <w:rPr>
          <w:rFonts w:ascii="Arial" w:eastAsia="Arial" w:hAnsi="Arial" w:cs="Arial"/>
          <w:sz w:val="24"/>
          <w:szCs w:val="24"/>
          <w:lang w:val="es-ES"/>
        </w:rPr>
        <w:t xml:space="preserve">La postura socio crítica de </w:t>
      </w:r>
      <w:proofErr w:type="spellStart"/>
      <w:r w:rsidRPr="3073F23A">
        <w:rPr>
          <w:rFonts w:ascii="Arial" w:eastAsia="Arial" w:hAnsi="Arial" w:cs="Arial"/>
          <w:sz w:val="24"/>
          <w:szCs w:val="24"/>
          <w:lang w:val="es-ES"/>
        </w:rPr>
        <w:t>Kemmis</w:t>
      </w:r>
      <w:proofErr w:type="spellEnd"/>
      <w:r w:rsidRPr="3073F23A">
        <w:rPr>
          <w:rFonts w:ascii="Arial" w:eastAsia="Arial" w:hAnsi="Arial" w:cs="Arial"/>
          <w:sz w:val="24"/>
          <w:szCs w:val="24"/>
          <w:lang w:val="es-ES"/>
        </w:rPr>
        <w:t xml:space="preserve"> (1993) hace un </w:t>
      </w:r>
      <w:r w:rsidRPr="3073F23A">
        <w:rPr>
          <w:rFonts w:ascii="Arial" w:eastAsia="Arial" w:hAnsi="Arial" w:cs="Arial"/>
          <w:i/>
          <w:iCs/>
          <w:sz w:val="24"/>
          <w:szCs w:val="24"/>
          <w:lang w:val="es-ES"/>
        </w:rPr>
        <w:t>continuum</w:t>
      </w:r>
      <w:r w:rsidRPr="3073F23A">
        <w:rPr>
          <w:rFonts w:ascii="Arial" w:eastAsia="Arial" w:hAnsi="Arial" w:cs="Arial"/>
          <w:sz w:val="24"/>
          <w:szCs w:val="24"/>
          <w:lang w:val="es-ES"/>
        </w:rPr>
        <w:t xml:space="preserve"> del enfoque humanista y la intencionalidad del Taller, ya que se provoca la crítica del entorno vigente y su aplicación contextual.  </w:t>
      </w:r>
    </w:p>
    <w:p w14:paraId="319CE4CB" w14:textId="77777777" w:rsidR="005879E9" w:rsidRDefault="005879E9" w:rsidP="00824C1B">
      <w:pPr>
        <w:widowControl w:val="0"/>
        <w:spacing w:line="480" w:lineRule="auto"/>
        <w:jc w:val="both"/>
        <w:rPr>
          <w:rFonts w:ascii="Times New Roman" w:hAnsi="Times New Roman"/>
          <w:b/>
          <w:sz w:val="24"/>
          <w:szCs w:val="24"/>
          <w:lang w:val="es-ES"/>
        </w:rPr>
      </w:pPr>
    </w:p>
    <w:p w14:paraId="1548CAA8" w14:textId="4513160D" w:rsidR="004467B0" w:rsidRPr="005379B8" w:rsidRDefault="007C1939" w:rsidP="00824C1B">
      <w:pPr>
        <w:widowControl w:val="0"/>
        <w:spacing w:line="480" w:lineRule="auto"/>
        <w:jc w:val="both"/>
        <w:rPr>
          <w:rFonts w:ascii="Times New Roman" w:hAnsi="Times New Roman"/>
          <w:b/>
          <w:sz w:val="24"/>
          <w:szCs w:val="24"/>
        </w:rPr>
      </w:pPr>
      <w:r>
        <w:rPr>
          <w:rFonts w:ascii="Arial" w:eastAsia="Arial" w:hAnsi="Arial" w:cs="Arial"/>
          <w:b/>
          <w:bCs/>
          <w:sz w:val="24"/>
          <w:szCs w:val="24"/>
        </w:rPr>
        <w:t>3. Metodología</w:t>
      </w:r>
    </w:p>
    <w:p w14:paraId="52C81215" w14:textId="77777777" w:rsidR="004467B0" w:rsidRPr="005379B8" w:rsidRDefault="3073F23A" w:rsidP="00824C1B">
      <w:pPr>
        <w:widowControl w:val="0"/>
        <w:spacing w:line="480" w:lineRule="auto"/>
        <w:ind w:firstLine="567"/>
        <w:jc w:val="both"/>
        <w:rPr>
          <w:rFonts w:ascii="Times New Roman" w:hAnsi="Times New Roman"/>
          <w:sz w:val="24"/>
          <w:szCs w:val="24"/>
        </w:rPr>
      </w:pPr>
      <w:r w:rsidRPr="3073F23A">
        <w:rPr>
          <w:rFonts w:ascii="Arial" w:eastAsia="Arial" w:hAnsi="Arial" w:cs="Arial"/>
          <w:sz w:val="24"/>
          <w:szCs w:val="24"/>
        </w:rPr>
        <w:t>La población participante en la impartición del Taller estuvo conformada por dos grupos interactuantes, ambos intervenidos con un tratamiento tendiente a corroborar la hipótesis del impacto significativo del discurso docente en alumnos de secundaria.</w:t>
      </w:r>
    </w:p>
    <w:p w14:paraId="0C958891" w14:textId="77777777" w:rsidR="004467B0" w:rsidRPr="005379B8" w:rsidRDefault="3073F23A" w:rsidP="00824C1B">
      <w:pPr>
        <w:widowControl w:val="0"/>
        <w:spacing w:line="480" w:lineRule="auto"/>
        <w:ind w:firstLine="567"/>
        <w:jc w:val="both"/>
        <w:rPr>
          <w:rFonts w:ascii="Times New Roman" w:hAnsi="Times New Roman"/>
          <w:sz w:val="24"/>
          <w:szCs w:val="24"/>
        </w:rPr>
      </w:pPr>
      <w:r w:rsidRPr="3073F23A">
        <w:rPr>
          <w:rFonts w:ascii="Arial" w:eastAsia="Arial" w:hAnsi="Arial" w:cs="Arial"/>
          <w:sz w:val="24"/>
          <w:szCs w:val="24"/>
        </w:rPr>
        <w:t xml:space="preserve">El primer grupo se conformó con cinco alumnos de la Escuela Normal Superior de Coahuila, estudiantes del 7º grado de la licenciatura en Educación media en la especialidad de español, curso llevado en el ciclo escolar 2011-2012. </w:t>
      </w:r>
    </w:p>
    <w:p w14:paraId="56BABBD4" w14:textId="77777777" w:rsidR="004467B0" w:rsidRDefault="3073F23A" w:rsidP="00824C1B">
      <w:pPr>
        <w:widowControl w:val="0"/>
        <w:spacing w:line="480" w:lineRule="auto"/>
        <w:ind w:firstLine="567"/>
        <w:jc w:val="both"/>
        <w:rPr>
          <w:rFonts w:ascii="Times New Roman" w:hAnsi="Times New Roman"/>
          <w:sz w:val="24"/>
          <w:szCs w:val="24"/>
        </w:rPr>
      </w:pPr>
      <w:r w:rsidRPr="3073F23A">
        <w:rPr>
          <w:rFonts w:ascii="Arial" w:eastAsia="Arial" w:hAnsi="Arial" w:cs="Arial"/>
          <w:sz w:val="24"/>
          <w:szCs w:val="24"/>
        </w:rPr>
        <w:t xml:space="preserve">Los cinco alumnos, que en adelante serán denominados “monitores”, fueron seleccionados al azar de un grupo de 11 individuos inscritos en el último año de formación docente de la institución mencionada. Cada uno de los participantes contó, durante 23 semanas, con una escuela de práctica y un grupo de aplicación de propuestas didácticas, dentro de las asignaturas </w:t>
      </w:r>
      <w:r w:rsidRPr="3073F23A">
        <w:rPr>
          <w:rFonts w:ascii="Arial" w:eastAsia="Arial" w:hAnsi="Arial" w:cs="Arial"/>
          <w:i/>
          <w:iCs/>
          <w:sz w:val="24"/>
          <w:szCs w:val="24"/>
        </w:rPr>
        <w:t>Taller de Propuestas Didácticas</w:t>
      </w:r>
      <w:r w:rsidRPr="3073F23A">
        <w:rPr>
          <w:rFonts w:ascii="Arial" w:eastAsia="Arial" w:hAnsi="Arial" w:cs="Arial"/>
          <w:sz w:val="24"/>
          <w:szCs w:val="24"/>
        </w:rPr>
        <w:t xml:space="preserve"> y </w:t>
      </w:r>
      <w:r w:rsidRPr="3073F23A">
        <w:rPr>
          <w:rFonts w:ascii="Arial" w:eastAsia="Arial" w:hAnsi="Arial" w:cs="Arial"/>
          <w:i/>
          <w:iCs/>
          <w:sz w:val="24"/>
          <w:szCs w:val="24"/>
        </w:rPr>
        <w:t>Trabajo Docente II</w:t>
      </w:r>
      <w:r w:rsidRPr="3073F23A">
        <w:rPr>
          <w:rFonts w:ascii="Arial" w:eastAsia="Arial" w:hAnsi="Arial" w:cs="Arial"/>
          <w:sz w:val="24"/>
          <w:szCs w:val="24"/>
        </w:rPr>
        <w:t>, mismas que forman parte del plan de estudios de esta institución.</w:t>
      </w:r>
    </w:p>
    <w:p w14:paraId="40D3863D" w14:textId="77777777" w:rsidR="004467B0" w:rsidRPr="005379B8" w:rsidRDefault="3073F23A" w:rsidP="00824C1B">
      <w:pPr>
        <w:widowControl w:val="0"/>
        <w:spacing w:line="480" w:lineRule="auto"/>
        <w:ind w:firstLine="567"/>
        <w:jc w:val="both"/>
        <w:rPr>
          <w:rFonts w:ascii="Times New Roman" w:hAnsi="Times New Roman"/>
          <w:sz w:val="24"/>
          <w:szCs w:val="24"/>
        </w:rPr>
      </w:pPr>
      <w:r w:rsidRPr="3073F23A">
        <w:rPr>
          <w:rFonts w:ascii="Arial" w:eastAsia="Arial" w:hAnsi="Arial" w:cs="Arial"/>
          <w:sz w:val="24"/>
          <w:szCs w:val="24"/>
        </w:rPr>
        <w:t>Los alumnos normalistas, simultáneo al avance del Taller, llevaron a las aulas de práctica los aprendizajes realizados, los cuales se reflejaron en sus formatos de planeación. De esta manera el universo que recibió el impacto del trabajo del Taller consistió de cinco alumnos normalistas y 168 jóvenes de 1º, 2º y 3er grados.</w:t>
      </w:r>
    </w:p>
    <w:p w14:paraId="3BA78AB0" w14:textId="77777777" w:rsidR="00ED471E" w:rsidRDefault="3073F23A" w:rsidP="00824C1B">
      <w:pPr>
        <w:spacing w:line="480" w:lineRule="auto"/>
        <w:ind w:firstLine="567"/>
        <w:jc w:val="both"/>
        <w:rPr>
          <w:rFonts w:ascii="Times New Roman" w:hAnsi="Times New Roman"/>
          <w:sz w:val="24"/>
          <w:szCs w:val="24"/>
          <w:lang w:val="es-ES"/>
        </w:rPr>
      </w:pPr>
      <w:r w:rsidRPr="3073F23A">
        <w:rPr>
          <w:rFonts w:ascii="Arial" w:eastAsia="Arial" w:hAnsi="Arial" w:cs="Arial"/>
          <w:sz w:val="24"/>
          <w:szCs w:val="24"/>
          <w:lang w:val="es-ES"/>
        </w:rPr>
        <w:t>Previo al Taller, se realizaron grupos focales con los 168 estudiantes para conocer la percepción que tenían del discurso de su practicante, obteniendo, en síntesis, estas respuestas:</w:t>
      </w:r>
    </w:p>
    <w:p w14:paraId="600B6478"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lastRenderedPageBreak/>
        <w:t>La mayoría no suele usar, en su contexto amistoso y familiar, conceptos vertidos por su profesor.</w:t>
      </w:r>
    </w:p>
    <w:p w14:paraId="15527E84"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La mayoría no encuentra relación temática entre los asuntos abordados en clase y con su vida diaria</w:t>
      </w:r>
    </w:p>
    <w:p w14:paraId="2A50BDDE"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Los conceptos que aprende provienen, en su mayoría, del libro de texto.</w:t>
      </w:r>
    </w:p>
    <w:p w14:paraId="137B300E"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La mayoría no se siente atraída por la forma como habla su profesor.</w:t>
      </w:r>
    </w:p>
    <w:p w14:paraId="307A16EC"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La mayoría encuentra funcionalidad en hablar como lo hace su profesor sólo para solicitar un empleo.</w:t>
      </w:r>
    </w:p>
    <w:p w14:paraId="10460E43"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La mayoría prefiere trabajar en el cuaderno que escuchar a su profesor.</w:t>
      </w:r>
    </w:p>
    <w:p w14:paraId="551F3B30" w14:textId="77777777" w:rsidR="009D21AD" w:rsidRPr="005379B8" w:rsidRDefault="3073F23A" w:rsidP="00824C1B">
      <w:pPr>
        <w:pStyle w:val="Prrafodelista"/>
        <w:numPr>
          <w:ilvl w:val="0"/>
          <w:numId w:val="3"/>
        </w:numPr>
        <w:spacing w:line="480" w:lineRule="auto"/>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A la mayoría le deja más impronta el trabajo realizado en el libro que el derivado de conversar con el docente.</w:t>
      </w:r>
    </w:p>
    <w:p w14:paraId="16342585" w14:textId="77777777" w:rsidR="004467B0" w:rsidRPr="005379B8" w:rsidRDefault="004467B0" w:rsidP="00824C1B">
      <w:pPr>
        <w:pStyle w:val="Piedepgina"/>
        <w:tabs>
          <w:tab w:val="clear" w:pos="4419"/>
          <w:tab w:val="clear" w:pos="8838"/>
        </w:tabs>
        <w:spacing w:line="480" w:lineRule="auto"/>
        <w:ind w:right="-2395"/>
      </w:pPr>
    </w:p>
    <w:p w14:paraId="71C5DE2B" w14:textId="77777777" w:rsidR="004B113F" w:rsidRDefault="3073F23A" w:rsidP="00824C1B">
      <w:pPr>
        <w:pStyle w:val="Piedepgina"/>
        <w:numPr>
          <w:ilvl w:val="0"/>
          <w:numId w:val="9"/>
        </w:numPr>
        <w:tabs>
          <w:tab w:val="clear" w:pos="4419"/>
          <w:tab w:val="clear" w:pos="8838"/>
        </w:tabs>
        <w:spacing w:line="480" w:lineRule="auto"/>
        <w:ind w:right="-2395"/>
        <w:rPr>
          <w:rFonts w:ascii="Arial" w:eastAsia="Arial" w:hAnsi="Arial" w:cs="Arial"/>
          <w:b/>
          <w:bCs/>
          <w:i/>
          <w:iCs/>
        </w:rPr>
      </w:pPr>
      <w:r w:rsidRPr="3073F23A">
        <w:rPr>
          <w:rFonts w:ascii="Arial" w:eastAsia="Arial" w:hAnsi="Arial" w:cs="Arial"/>
          <w:b/>
          <w:bCs/>
        </w:rPr>
        <w:t>Diseño del Taller</w:t>
      </w:r>
    </w:p>
    <w:p w14:paraId="6619ED5B" w14:textId="77777777" w:rsidR="004467B0" w:rsidRPr="005379B8" w:rsidRDefault="004467B0" w:rsidP="00824C1B">
      <w:pPr>
        <w:pStyle w:val="Piedepgina"/>
        <w:tabs>
          <w:tab w:val="clear" w:pos="4419"/>
          <w:tab w:val="clear" w:pos="8838"/>
        </w:tabs>
        <w:spacing w:line="480" w:lineRule="auto"/>
        <w:ind w:right="-2395" w:firstLine="567"/>
        <w:rPr>
          <w:b/>
          <w:i/>
        </w:rPr>
      </w:pPr>
    </w:p>
    <w:p w14:paraId="65FC0726" w14:textId="77777777" w:rsidR="004467B0" w:rsidRPr="005379B8" w:rsidRDefault="3073F23A" w:rsidP="00824C1B">
      <w:pPr>
        <w:spacing w:line="480" w:lineRule="auto"/>
        <w:ind w:firstLine="360"/>
        <w:jc w:val="both"/>
        <w:rPr>
          <w:rFonts w:ascii="Times New Roman" w:hAnsi="Times New Roman"/>
          <w:sz w:val="24"/>
          <w:szCs w:val="24"/>
        </w:rPr>
      </w:pPr>
      <w:r w:rsidRPr="3073F23A">
        <w:rPr>
          <w:rFonts w:ascii="Arial" w:eastAsia="Arial" w:hAnsi="Arial" w:cs="Arial"/>
          <w:sz w:val="24"/>
          <w:szCs w:val="24"/>
        </w:rPr>
        <w:t>El Taller de discurso docente, integrado como variable independiente, conformó la etapa de tratamiento para conocer si, a partir de la intervención, se lograría un cambio de conducta perceptiva de los estudiantes de secundaria hacia el discurso del practicante. Se estructuró en tres fases que, en total, sumaron 100 horas distribuidas en 20 semanas: 50 horas de actividades en el aula, 50 horas de práctica frente a grupo.</w:t>
      </w:r>
    </w:p>
    <w:p w14:paraId="082F2780" w14:textId="77777777" w:rsidR="004467B0" w:rsidRPr="005379B8" w:rsidRDefault="3073F23A" w:rsidP="00824C1B">
      <w:pPr>
        <w:spacing w:line="480" w:lineRule="auto"/>
        <w:ind w:firstLine="708"/>
        <w:jc w:val="both"/>
        <w:rPr>
          <w:rFonts w:ascii="Times New Roman" w:hAnsi="Times New Roman"/>
          <w:sz w:val="24"/>
          <w:szCs w:val="24"/>
        </w:rPr>
      </w:pPr>
      <w:r w:rsidRPr="3073F23A">
        <w:rPr>
          <w:rFonts w:ascii="Arial" w:eastAsia="Arial" w:hAnsi="Arial" w:cs="Arial"/>
          <w:sz w:val="24"/>
          <w:szCs w:val="24"/>
        </w:rPr>
        <w:t xml:space="preserve">La primera fase fue de estimulación de la habilidad de la escucha; consistió en trabajo en el aula por parte del investigador en la ENSE; la segunda, estimulación de la habilidad del habla, consistió en demostración de habilidades discursivas de los </w:t>
      </w:r>
      <w:r w:rsidRPr="3073F23A">
        <w:rPr>
          <w:rFonts w:ascii="Arial" w:eastAsia="Arial" w:hAnsi="Arial" w:cs="Arial"/>
          <w:sz w:val="24"/>
          <w:szCs w:val="24"/>
        </w:rPr>
        <w:lastRenderedPageBreak/>
        <w:t>monitores dentro del aula en la ENSE; la tercera, ejercicio de la competencia didáctica usando el discurso como herramienta para provocar el aprendizaje y práctica social de la lengua, se conformó con la práctica frente a grupos de secundaria.</w:t>
      </w:r>
    </w:p>
    <w:p w14:paraId="6B986E96" w14:textId="77777777" w:rsidR="004467B0" w:rsidRPr="005379B8" w:rsidRDefault="3073F23A" w:rsidP="00824C1B">
      <w:pPr>
        <w:spacing w:line="480" w:lineRule="auto"/>
        <w:ind w:firstLine="708"/>
        <w:jc w:val="both"/>
        <w:rPr>
          <w:rFonts w:ascii="Times New Roman" w:hAnsi="Times New Roman"/>
          <w:sz w:val="24"/>
          <w:szCs w:val="24"/>
        </w:rPr>
      </w:pPr>
      <w:r w:rsidRPr="3073F23A">
        <w:rPr>
          <w:rFonts w:ascii="Arial" w:eastAsia="Arial" w:hAnsi="Arial" w:cs="Arial"/>
          <w:sz w:val="24"/>
          <w:szCs w:val="24"/>
        </w:rPr>
        <w:t>En la Tabla 3.3 se presenta, de forma esquematizada, el programa del Taller de Discurso Docente impartido a los monitores. Cabe mencionar que el taller lo recibieron los 11 estudiantes normalistas, grupo de donde fueron seleccionados los cinco monitores. Aunque no es el objetivo de este estudio, sí se puede mencionar que se encontró un relevante cambio de conducta en su proceder docente, pero sus resultados no fueron evaluados con los grupos correspondientes por no estar dentro del universo previsto.</w:t>
      </w:r>
    </w:p>
    <w:tbl>
      <w:tblPr>
        <w:tblStyle w:val="Tablaconcuadrcula"/>
        <w:tblW w:w="9024" w:type="dxa"/>
        <w:tblInd w:w="-38" w:type="dxa"/>
        <w:tblCellMar>
          <w:left w:w="70" w:type="dxa"/>
          <w:right w:w="70" w:type="dxa"/>
        </w:tblCellMar>
        <w:tblLook w:val="0000" w:firstRow="0" w:lastRow="0" w:firstColumn="0" w:lastColumn="0" w:noHBand="0" w:noVBand="0"/>
      </w:tblPr>
      <w:tblGrid>
        <w:gridCol w:w="1800"/>
        <w:gridCol w:w="1138"/>
        <w:gridCol w:w="1700"/>
        <w:gridCol w:w="4348"/>
        <w:gridCol w:w="38"/>
      </w:tblGrid>
      <w:tr w:rsidR="004467B0" w:rsidRPr="005379B8" w14:paraId="59A4CDE2" w14:textId="77777777" w:rsidTr="3073F23A">
        <w:trPr>
          <w:trHeight w:val="489"/>
        </w:trPr>
        <w:tc>
          <w:tcPr>
            <w:tcW w:w="9024" w:type="dxa"/>
            <w:gridSpan w:val="5"/>
          </w:tcPr>
          <w:p w14:paraId="0A18AC1F" w14:textId="77777777" w:rsidR="004467B0" w:rsidRPr="005379B8" w:rsidRDefault="3073F23A" w:rsidP="00824C1B">
            <w:pPr>
              <w:spacing w:line="480" w:lineRule="auto"/>
              <w:ind w:left="108"/>
              <w:jc w:val="center"/>
              <w:rPr>
                <w:rFonts w:ascii="Times New Roman" w:hAnsi="Times New Roman"/>
                <w:b/>
                <w:sz w:val="20"/>
                <w:szCs w:val="20"/>
                <w:lang w:val="es-ES"/>
              </w:rPr>
            </w:pPr>
            <w:r w:rsidRPr="3073F23A">
              <w:rPr>
                <w:rFonts w:ascii="Arial" w:eastAsia="Arial" w:hAnsi="Arial" w:cs="Arial"/>
                <w:b/>
                <w:bCs/>
                <w:sz w:val="24"/>
                <w:szCs w:val="24"/>
                <w:lang w:val="es-ES"/>
              </w:rPr>
              <w:t>TALLER DE DISCURSO DOCENTE IMPARTIDO A  MONITORES</w:t>
            </w:r>
          </w:p>
        </w:tc>
      </w:tr>
      <w:tr w:rsidR="004467B0" w:rsidRPr="005379B8" w14:paraId="0165A027" w14:textId="77777777" w:rsidTr="3073F23A">
        <w:tblPrEx>
          <w:tblCellMar>
            <w:left w:w="108" w:type="dxa"/>
            <w:right w:w="108" w:type="dxa"/>
          </w:tblCellMar>
          <w:tblLook w:val="04A0" w:firstRow="1" w:lastRow="0" w:firstColumn="1" w:lastColumn="0" w:noHBand="0" w:noVBand="1"/>
        </w:tblPrEx>
        <w:trPr>
          <w:gridAfter w:val="1"/>
          <w:wAfter w:w="38" w:type="dxa"/>
        </w:trPr>
        <w:tc>
          <w:tcPr>
            <w:tcW w:w="1805" w:type="dxa"/>
          </w:tcPr>
          <w:p w14:paraId="722D2B88" w14:textId="77777777" w:rsidR="004467B0" w:rsidRPr="005379B8" w:rsidRDefault="3073F23A" w:rsidP="00824C1B">
            <w:pPr>
              <w:spacing w:line="480" w:lineRule="auto"/>
              <w:rPr>
                <w:rFonts w:ascii="Times New Roman" w:hAnsi="Times New Roman"/>
                <w:b/>
                <w:sz w:val="20"/>
                <w:szCs w:val="20"/>
                <w:lang w:val="es-ES"/>
              </w:rPr>
            </w:pPr>
            <w:r w:rsidRPr="3073F23A">
              <w:rPr>
                <w:rFonts w:ascii="Arial" w:eastAsia="Arial" w:hAnsi="Arial" w:cs="Arial"/>
                <w:b/>
                <w:bCs/>
                <w:sz w:val="24"/>
                <w:szCs w:val="24"/>
                <w:lang w:val="es-ES"/>
              </w:rPr>
              <w:t>FASES</w:t>
            </w:r>
          </w:p>
        </w:tc>
        <w:tc>
          <w:tcPr>
            <w:tcW w:w="1139" w:type="dxa"/>
          </w:tcPr>
          <w:p w14:paraId="1A639BAA" w14:textId="77777777" w:rsidR="004467B0" w:rsidRPr="005379B8" w:rsidRDefault="3073F23A" w:rsidP="00824C1B">
            <w:pPr>
              <w:spacing w:line="480" w:lineRule="auto"/>
              <w:rPr>
                <w:rFonts w:ascii="Times New Roman" w:hAnsi="Times New Roman"/>
                <w:b/>
                <w:sz w:val="20"/>
                <w:szCs w:val="20"/>
                <w:lang w:val="es-ES"/>
              </w:rPr>
            </w:pPr>
            <w:r w:rsidRPr="3073F23A">
              <w:rPr>
                <w:rFonts w:ascii="Arial" w:eastAsia="Arial" w:hAnsi="Arial" w:cs="Arial"/>
                <w:b/>
                <w:bCs/>
                <w:sz w:val="24"/>
                <w:szCs w:val="24"/>
                <w:lang w:val="es-ES"/>
              </w:rPr>
              <w:t>HORAS</w:t>
            </w:r>
          </w:p>
        </w:tc>
        <w:tc>
          <w:tcPr>
            <w:tcW w:w="1701" w:type="dxa"/>
          </w:tcPr>
          <w:p w14:paraId="3BF577FA" w14:textId="77777777" w:rsidR="004467B0" w:rsidRPr="005379B8" w:rsidRDefault="3073F23A" w:rsidP="00824C1B">
            <w:pPr>
              <w:spacing w:line="480" w:lineRule="auto"/>
              <w:rPr>
                <w:rFonts w:ascii="Times New Roman" w:hAnsi="Times New Roman"/>
                <w:b/>
                <w:sz w:val="20"/>
                <w:szCs w:val="20"/>
                <w:lang w:val="es-ES"/>
              </w:rPr>
            </w:pPr>
            <w:r w:rsidRPr="3073F23A">
              <w:rPr>
                <w:rFonts w:ascii="Arial" w:eastAsia="Arial" w:hAnsi="Arial" w:cs="Arial"/>
                <w:b/>
                <w:bCs/>
                <w:sz w:val="24"/>
                <w:szCs w:val="24"/>
                <w:lang w:val="es-ES"/>
              </w:rPr>
              <w:t>PROPÓSITO</w:t>
            </w:r>
          </w:p>
        </w:tc>
        <w:tc>
          <w:tcPr>
            <w:tcW w:w="4379" w:type="dxa"/>
          </w:tcPr>
          <w:p w14:paraId="44CE8710" w14:textId="77777777" w:rsidR="004467B0" w:rsidRPr="005379B8" w:rsidRDefault="3073F23A" w:rsidP="00824C1B">
            <w:pPr>
              <w:spacing w:line="480" w:lineRule="auto"/>
              <w:rPr>
                <w:rFonts w:ascii="Times New Roman" w:hAnsi="Times New Roman"/>
                <w:b/>
                <w:sz w:val="20"/>
                <w:szCs w:val="20"/>
                <w:lang w:val="es-ES"/>
              </w:rPr>
            </w:pPr>
            <w:r w:rsidRPr="3073F23A">
              <w:rPr>
                <w:rFonts w:ascii="Arial" w:eastAsia="Arial" w:hAnsi="Arial" w:cs="Arial"/>
                <w:b/>
                <w:bCs/>
                <w:sz w:val="24"/>
                <w:szCs w:val="24"/>
                <w:lang w:val="es-ES"/>
              </w:rPr>
              <w:t>ACTIVIDADES</w:t>
            </w:r>
          </w:p>
        </w:tc>
      </w:tr>
      <w:tr w:rsidR="004467B0" w:rsidRPr="005379B8" w14:paraId="163E7858" w14:textId="77777777" w:rsidTr="3073F23A">
        <w:tblPrEx>
          <w:tblCellMar>
            <w:left w:w="108" w:type="dxa"/>
            <w:right w:w="108" w:type="dxa"/>
          </w:tblCellMar>
          <w:tblLook w:val="04A0" w:firstRow="1" w:lastRow="0" w:firstColumn="1" w:lastColumn="0" w:noHBand="0" w:noVBand="1"/>
        </w:tblPrEx>
        <w:trPr>
          <w:gridAfter w:val="1"/>
          <w:wAfter w:w="38" w:type="dxa"/>
        </w:trPr>
        <w:tc>
          <w:tcPr>
            <w:tcW w:w="1805" w:type="dxa"/>
          </w:tcPr>
          <w:p w14:paraId="2FED2FB0"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PRIMERA FASE</w:t>
            </w:r>
          </w:p>
        </w:tc>
        <w:tc>
          <w:tcPr>
            <w:tcW w:w="1139" w:type="dxa"/>
          </w:tcPr>
          <w:p w14:paraId="4FAB456C"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15</w:t>
            </w:r>
          </w:p>
        </w:tc>
        <w:tc>
          <w:tcPr>
            <w:tcW w:w="1701" w:type="dxa"/>
          </w:tcPr>
          <w:p w14:paraId="384C8EB9"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Estimular la habilidad de la escucha en los monitores.</w:t>
            </w:r>
          </w:p>
        </w:tc>
        <w:tc>
          <w:tcPr>
            <w:tcW w:w="4379" w:type="dxa"/>
          </w:tcPr>
          <w:p w14:paraId="09084775" w14:textId="77777777" w:rsidR="004467B0" w:rsidRPr="005379B8" w:rsidRDefault="3073F23A" w:rsidP="00824C1B">
            <w:pPr>
              <w:spacing w:line="480" w:lineRule="auto"/>
              <w:jc w:val="both"/>
              <w:rPr>
                <w:rFonts w:ascii="Times New Roman" w:hAnsi="Times New Roman"/>
                <w:sz w:val="20"/>
                <w:szCs w:val="20"/>
                <w:lang w:val="es-ES"/>
              </w:rPr>
            </w:pPr>
            <w:r w:rsidRPr="3073F23A">
              <w:rPr>
                <w:rFonts w:ascii="Arial" w:eastAsia="Arial" w:hAnsi="Arial" w:cs="Arial"/>
                <w:sz w:val="24"/>
                <w:szCs w:val="24"/>
                <w:lang w:val="es-ES"/>
              </w:rPr>
              <w:t xml:space="preserve">El instructor expone, de forma oral, con o sin materiales didácticos, un tema relacionado con la educación. De forma controlada, se utiliza diversidad léxica, incluyendo tecnicismos o términos de uso no común, a fin de que los estudiantes hagan correlaciones mentales o acudan a consultar de forma </w:t>
            </w:r>
            <w:r w:rsidRPr="3073F23A">
              <w:rPr>
                <w:rFonts w:ascii="Arial" w:eastAsia="Arial" w:hAnsi="Arial" w:cs="Arial"/>
                <w:sz w:val="24"/>
                <w:szCs w:val="24"/>
                <w:lang w:val="es-ES"/>
              </w:rPr>
              <w:lastRenderedPageBreak/>
              <w:t xml:space="preserve">autónoma. </w:t>
            </w:r>
          </w:p>
        </w:tc>
      </w:tr>
      <w:tr w:rsidR="004467B0" w:rsidRPr="005379B8" w14:paraId="4089ACDC" w14:textId="77777777" w:rsidTr="3073F23A">
        <w:tblPrEx>
          <w:tblCellMar>
            <w:left w:w="108" w:type="dxa"/>
            <w:right w:w="108" w:type="dxa"/>
          </w:tblCellMar>
          <w:tblLook w:val="04A0" w:firstRow="1" w:lastRow="0" w:firstColumn="1" w:lastColumn="0" w:noHBand="0" w:noVBand="1"/>
        </w:tblPrEx>
        <w:trPr>
          <w:gridAfter w:val="1"/>
          <w:wAfter w:w="38" w:type="dxa"/>
        </w:trPr>
        <w:tc>
          <w:tcPr>
            <w:tcW w:w="1805" w:type="dxa"/>
          </w:tcPr>
          <w:p w14:paraId="63A1C33D"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lastRenderedPageBreak/>
              <w:t>SEGUNDA FASE</w:t>
            </w:r>
          </w:p>
        </w:tc>
        <w:tc>
          <w:tcPr>
            <w:tcW w:w="1139" w:type="dxa"/>
          </w:tcPr>
          <w:p w14:paraId="5ED6B173"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35</w:t>
            </w:r>
          </w:p>
          <w:p w14:paraId="710B3927" w14:textId="77777777" w:rsidR="004467B0" w:rsidRPr="005379B8" w:rsidRDefault="004467B0" w:rsidP="00824C1B">
            <w:pPr>
              <w:spacing w:line="480" w:lineRule="auto"/>
              <w:rPr>
                <w:rFonts w:ascii="Times New Roman" w:hAnsi="Times New Roman"/>
                <w:sz w:val="20"/>
                <w:szCs w:val="20"/>
                <w:lang w:val="es-ES"/>
              </w:rPr>
            </w:pPr>
          </w:p>
        </w:tc>
        <w:tc>
          <w:tcPr>
            <w:tcW w:w="1701" w:type="dxa"/>
          </w:tcPr>
          <w:p w14:paraId="5551145D"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Estimular la habilidad del habla de los monitores frente al grupo de normalistas.</w:t>
            </w:r>
          </w:p>
        </w:tc>
        <w:tc>
          <w:tcPr>
            <w:tcW w:w="4379" w:type="dxa"/>
          </w:tcPr>
          <w:p w14:paraId="716515E5" w14:textId="77777777" w:rsidR="004467B0" w:rsidRPr="005379B8" w:rsidRDefault="3073F23A" w:rsidP="00824C1B">
            <w:pPr>
              <w:spacing w:line="480" w:lineRule="auto"/>
              <w:jc w:val="both"/>
              <w:rPr>
                <w:rFonts w:ascii="Times New Roman" w:hAnsi="Times New Roman"/>
                <w:sz w:val="20"/>
                <w:szCs w:val="20"/>
                <w:lang w:val="es-ES"/>
              </w:rPr>
            </w:pPr>
            <w:r w:rsidRPr="3073F23A">
              <w:rPr>
                <w:rFonts w:ascii="Arial" w:eastAsia="Arial" w:hAnsi="Arial" w:cs="Arial"/>
                <w:sz w:val="24"/>
                <w:szCs w:val="24"/>
                <w:lang w:val="es-ES"/>
              </w:rPr>
              <w:t>Los monitores desarrollan actividades lúdicas para sus compañeros. El propósito es habilitarse en un discurso docente más rico en los planos sintáctico y semántico.</w:t>
            </w:r>
          </w:p>
        </w:tc>
      </w:tr>
      <w:tr w:rsidR="004467B0" w:rsidRPr="005379B8" w14:paraId="407CAEC8" w14:textId="77777777" w:rsidTr="3073F23A">
        <w:tblPrEx>
          <w:tblCellMar>
            <w:left w:w="108" w:type="dxa"/>
            <w:right w:w="108" w:type="dxa"/>
          </w:tblCellMar>
          <w:tblLook w:val="04A0" w:firstRow="1" w:lastRow="0" w:firstColumn="1" w:lastColumn="0" w:noHBand="0" w:noVBand="1"/>
        </w:tblPrEx>
        <w:trPr>
          <w:gridAfter w:val="1"/>
          <w:wAfter w:w="38" w:type="dxa"/>
        </w:trPr>
        <w:tc>
          <w:tcPr>
            <w:tcW w:w="1805" w:type="dxa"/>
          </w:tcPr>
          <w:p w14:paraId="277098C1"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TERCERA FASE</w:t>
            </w:r>
          </w:p>
        </w:tc>
        <w:tc>
          <w:tcPr>
            <w:tcW w:w="1139" w:type="dxa"/>
          </w:tcPr>
          <w:p w14:paraId="65DC29DA"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t>50</w:t>
            </w:r>
          </w:p>
        </w:tc>
        <w:tc>
          <w:tcPr>
            <w:tcW w:w="1701" w:type="dxa"/>
          </w:tcPr>
          <w:p w14:paraId="50950ADA" w14:textId="77777777" w:rsidR="004467B0" w:rsidRPr="005379B8"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rPr>
              <w:t xml:space="preserve">Ejercicio de la competencia didáctica en el aula de secundaria, usando el discurso como herramienta para provocar el aprendizaje y práctica social de la </w:t>
            </w:r>
            <w:r w:rsidRPr="3073F23A">
              <w:rPr>
                <w:rFonts w:ascii="Arial" w:eastAsia="Arial" w:hAnsi="Arial" w:cs="Arial"/>
                <w:sz w:val="24"/>
                <w:szCs w:val="24"/>
              </w:rPr>
              <w:lastRenderedPageBreak/>
              <w:t>lengua.</w:t>
            </w:r>
          </w:p>
        </w:tc>
        <w:tc>
          <w:tcPr>
            <w:tcW w:w="4379" w:type="dxa"/>
          </w:tcPr>
          <w:p w14:paraId="43143CCD" w14:textId="77777777" w:rsidR="004467B0" w:rsidRPr="005379B8" w:rsidRDefault="3073F23A" w:rsidP="00824C1B">
            <w:pPr>
              <w:spacing w:line="480" w:lineRule="auto"/>
              <w:jc w:val="both"/>
              <w:rPr>
                <w:rFonts w:ascii="Times New Roman" w:hAnsi="Times New Roman"/>
                <w:sz w:val="20"/>
                <w:szCs w:val="20"/>
                <w:lang w:val="es-ES"/>
              </w:rPr>
            </w:pPr>
            <w:r w:rsidRPr="3073F23A">
              <w:rPr>
                <w:rFonts w:ascii="Arial" w:eastAsia="Arial" w:hAnsi="Arial" w:cs="Arial"/>
                <w:sz w:val="24"/>
                <w:szCs w:val="24"/>
                <w:lang w:val="es-ES"/>
              </w:rPr>
              <w:lastRenderedPageBreak/>
              <w:t>Los monitores desarrollan planes de clase con los contenidos pertinentes para los periodos de práctica.  En cada sesión, deberán aparecer 10 minutos de conversación aparentemente incidental en la apertura de la secuencia. La conversación deberá estar relacionada con el tema que se abordará en clase y contara con los siguientes requisitos respecto del tema:</w:t>
            </w:r>
          </w:p>
          <w:p w14:paraId="39588F6F" w14:textId="77777777" w:rsidR="004467B0" w:rsidRPr="005379B8" w:rsidRDefault="3073F23A" w:rsidP="00824C1B">
            <w:pPr>
              <w:pStyle w:val="Prrafodelista"/>
              <w:numPr>
                <w:ilvl w:val="0"/>
                <w:numId w:val="5"/>
              </w:numPr>
              <w:tabs>
                <w:tab w:val="left" w:pos="459"/>
              </w:tabs>
              <w:spacing w:line="480" w:lineRule="auto"/>
              <w:ind w:left="175" w:firstLine="22"/>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Sea posible en la realidad contextual del estudiante.</w:t>
            </w:r>
          </w:p>
          <w:p w14:paraId="3829902A" w14:textId="77777777" w:rsidR="004467B0" w:rsidRPr="005379B8" w:rsidRDefault="3073F23A" w:rsidP="00824C1B">
            <w:pPr>
              <w:pStyle w:val="Prrafodelista"/>
              <w:numPr>
                <w:ilvl w:val="0"/>
                <w:numId w:val="5"/>
              </w:numPr>
              <w:tabs>
                <w:tab w:val="left" w:pos="459"/>
              </w:tabs>
              <w:spacing w:line="480" w:lineRule="auto"/>
              <w:ind w:left="175" w:firstLine="22"/>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 xml:space="preserve">Esté relacionado con la necesidad </w:t>
            </w:r>
            <w:r w:rsidRPr="3073F23A">
              <w:rPr>
                <w:rFonts w:ascii="Arial" w:eastAsia="Arial" w:hAnsi="Arial" w:cs="Arial"/>
                <w:sz w:val="24"/>
                <w:szCs w:val="24"/>
                <w:lang w:val="es-ES"/>
              </w:rPr>
              <w:lastRenderedPageBreak/>
              <w:t>de información del estudiante.</w:t>
            </w:r>
          </w:p>
          <w:p w14:paraId="026BB0E0" w14:textId="77777777" w:rsidR="004467B0" w:rsidRPr="005379B8" w:rsidRDefault="3073F23A" w:rsidP="00824C1B">
            <w:pPr>
              <w:pStyle w:val="Prrafodelista"/>
              <w:numPr>
                <w:ilvl w:val="0"/>
                <w:numId w:val="5"/>
              </w:numPr>
              <w:tabs>
                <w:tab w:val="left" w:pos="459"/>
              </w:tabs>
              <w:spacing w:line="480" w:lineRule="auto"/>
              <w:ind w:left="175" w:firstLine="22"/>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Se abordará con un lenguaje que implique palabras poco comunes para el estudiante.</w:t>
            </w:r>
          </w:p>
          <w:p w14:paraId="485A7DC8" w14:textId="77777777" w:rsidR="004467B0" w:rsidRPr="005379B8" w:rsidRDefault="3073F23A" w:rsidP="00824C1B">
            <w:pPr>
              <w:pStyle w:val="Prrafodelista"/>
              <w:numPr>
                <w:ilvl w:val="0"/>
                <w:numId w:val="5"/>
              </w:numPr>
              <w:tabs>
                <w:tab w:val="left" w:pos="459"/>
              </w:tabs>
              <w:spacing w:line="480" w:lineRule="auto"/>
              <w:ind w:left="175" w:firstLine="22"/>
              <w:contextualSpacing/>
              <w:jc w:val="both"/>
              <w:rPr>
                <w:rFonts w:ascii="Times New Roman" w:eastAsia="Times New Roman" w:hAnsi="Times New Roman"/>
                <w:sz w:val="24"/>
                <w:szCs w:val="24"/>
                <w:lang w:val="es-ES"/>
              </w:rPr>
            </w:pPr>
            <w:r w:rsidRPr="3073F23A">
              <w:rPr>
                <w:rFonts w:ascii="Arial" w:eastAsia="Arial" w:hAnsi="Arial" w:cs="Arial"/>
                <w:sz w:val="24"/>
                <w:szCs w:val="24"/>
                <w:lang w:val="es-ES"/>
              </w:rPr>
              <w:t>Se involucrará el practicante en el relato, como personaje activo.</w:t>
            </w:r>
          </w:p>
        </w:tc>
      </w:tr>
    </w:tbl>
    <w:p w14:paraId="1970A49D" w14:textId="77777777" w:rsidR="004467B0" w:rsidRPr="0099601D" w:rsidRDefault="3073F23A" w:rsidP="00824C1B">
      <w:pPr>
        <w:spacing w:line="480" w:lineRule="auto"/>
        <w:rPr>
          <w:rFonts w:ascii="Times New Roman" w:hAnsi="Times New Roman"/>
          <w:sz w:val="20"/>
          <w:szCs w:val="20"/>
          <w:lang w:val="es-ES"/>
        </w:rPr>
      </w:pPr>
      <w:r w:rsidRPr="3073F23A">
        <w:rPr>
          <w:rFonts w:ascii="Arial" w:eastAsia="Arial" w:hAnsi="Arial" w:cs="Arial"/>
          <w:sz w:val="24"/>
          <w:szCs w:val="24"/>
          <w:lang w:val="es-ES"/>
        </w:rPr>
        <w:lastRenderedPageBreak/>
        <w:t>TABLA 3.3. Organización de los contenidos del Taller de Discurso Docente impartido a monitores.</w:t>
      </w:r>
    </w:p>
    <w:p w14:paraId="6DBC213F" w14:textId="77777777" w:rsidR="004467B0" w:rsidRPr="005379B8" w:rsidRDefault="004467B0" w:rsidP="00824C1B">
      <w:pPr>
        <w:spacing w:line="480" w:lineRule="auto"/>
        <w:rPr>
          <w:rFonts w:ascii="Times New Roman" w:hAnsi="Times New Roman"/>
          <w:sz w:val="24"/>
          <w:szCs w:val="24"/>
          <w:lang w:val="es-ES"/>
        </w:rPr>
      </w:pPr>
    </w:p>
    <w:p w14:paraId="36E778EF" w14:textId="77777777" w:rsidR="004467B0" w:rsidRPr="005379B8" w:rsidRDefault="3073F23A" w:rsidP="00824C1B">
      <w:pPr>
        <w:spacing w:line="480" w:lineRule="auto"/>
        <w:ind w:firstLine="567"/>
        <w:jc w:val="both"/>
        <w:rPr>
          <w:rFonts w:ascii="Times New Roman" w:hAnsi="Times New Roman"/>
          <w:sz w:val="24"/>
          <w:szCs w:val="24"/>
          <w:lang w:val="es-ES"/>
        </w:rPr>
      </w:pPr>
      <w:r w:rsidRPr="3073F23A">
        <w:rPr>
          <w:rFonts w:ascii="Arial" w:eastAsia="Arial" w:hAnsi="Arial" w:cs="Arial"/>
          <w:sz w:val="24"/>
          <w:szCs w:val="24"/>
          <w:lang w:val="es-ES"/>
        </w:rPr>
        <w:t>La estimulación en los monitores para valorar la relevancia del lenguaje en la calidad de las relaciones sociales de todos los individuos, fue una constante en el aula y una indicación clara para que esta información fuese transmitida a los estudiantes de secundaria: la riqueza del lenguaje es una vía para tener mejor calidad de vida al contar con más recursos de interacción con diferentes personas, comprender más y mejor los mensajes, y entender el mundo que los rodea.</w:t>
      </w:r>
    </w:p>
    <w:p w14:paraId="6437FF5B" w14:textId="77777777" w:rsidR="004467B0" w:rsidRPr="005379B8" w:rsidRDefault="3073F23A" w:rsidP="00824C1B">
      <w:pPr>
        <w:spacing w:line="480" w:lineRule="auto"/>
        <w:ind w:firstLine="567"/>
        <w:jc w:val="both"/>
        <w:rPr>
          <w:rFonts w:ascii="Times New Roman" w:hAnsi="Times New Roman"/>
          <w:sz w:val="24"/>
          <w:szCs w:val="24"/>
        </w:rPr>
      </w:pPr>
      <w:r w:rsidRPr="3073F23A">
        <w:rPr>
          <w:rFonts w:ascii="Arial" w:eastAsia="Arial" w:hAnsi="Arial" w:cs="Arial"/>
          <w:sz w:val="24"/>
          <w:szCs w:val="24"/>
          <w:lang w:val="es-ES"/>
        </w:rPr>
        <w:t xml:space="preserve">El proceso de enseñanza aprendizaje seguido durante el Taller de discurso docente, tanto dentro del aula normalista como el establecido por los monitores con sus grupos de secundaria, atendió a la propuesta de la Universidad de Vigo, en España, en su curso de </w:t>
      </w:r>
      <w:r w:rsidRPr="3073F23A">
        <w:rPr>
          <w:rFonts w:ascii="Arial" w:eastAsia="Arial" w:hAnsi="Arial" w:cs="Arial"/>
          <w:i/>
          <w:iCs/>
          <w:sz w:val="24"/>
          <w:szCs w:val="24"/>
        </w:rPr>
        <w:t>Diseño curricular y organización escolar</w:t>
      </w:r>
      <w:r w:rsidRPr="3073F23A">
        <w:rPr>
          <w:rFonts w:ascii="Arial" w:eastAsia="Arial" w:hAnsi="Arial" w:cs="Arial"/>
          <w:sz w:val="24"/>
          <w:szCs w:val="24"/>
        </w:rPr>
        <w:t>. En el Esquema 3.4 se representa el flujo de información y correlaciones entre los actores.</w:t>
      </w:r>
    </w:p>
    <w:p w14:paraId="56A3944C" w14:textId="77777777" w:rsidR="004467B0" w:rsidRPr="005379B8" w:rsidRDefault="004467B0" w:rsidP="00824C1B">
      <w:pPr>
        <w:spacing w:line="480" w:lineRule="auto"/>
        <w:ind w:firstLine="567"/>
        <w:jc w:val="both"/>
        <w:rPr>
          <w:rFonts w:ascii="Times New Roman" w:hAnsi="Times New Roman"/>
          <w:sz w:val="24"/>
          <w:szCs w:val="24"/>
          <w:lang w:val="es-ES"/>
        </w:rPr>
      </w:pPr>
      <w:r w:rsidRPr="005379B8">
        <w:rPr>
          <w:rFonts w:ascii="Times New Roman" w:hAnsi="Times New Roman"/>
          <w:noProof/>
          <w:sz w:val="24"/>
          <w:szCs w:val="24"/>
          <w:lang w:eastAsia="es-MX"/>
        </w:rPr>
        <w:lastRenderedPageBreak/>
        <w:drawing>
          <wp:inline distT="0" distB="0" distL="0" distR="0" wp14:anchorId="17FCF29F" wp14:editId="5DF47F79">
            <wp:extent cx="5612130" cy="4013640"/>
            <wp:effectExtent l="0" t="0" r="762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4013640"/>
                    </a:xfrm>
                    <a:prstGeom prst="rect">
                      <a:avLst/>
                    </a:prstGeom>
                    <a:noFill/>
                    <a:ln>
                      <a:noFill/>
                    </a:ln>
                  </pic:spPr>
                </pic:pic>
              </a:graphicData>
            </a:graphic>
          </wp:inline>
        </w:drawing>
      </w:r>
    </w:p>
    <w:p w14:paraId="719A88D4" w14:textId="77777777" w:rsidR="004467B0" w:rsidRPr="006C06ED" w:rsidRDefault="3073F23A" w:rsidP="00824C1B">
      <w:pPr>
        <w:pStyle w:val="Default"/>
        <w:spacing w:line="480" w:lineRule="auto"/>
        <w:rPr>
          <w:rStyle w:val="Hipervnculo"/>
          <w:rFonts w:ascii="Times New Roman" w:hAnsi="Times New Roman"/>
          <w:sz w:val="20"/>
          <w:szCs w:val="20"/>
        </w:rPr>
      </w:pPr>
      <w:r w:rsidRPr="3073F23A">
        <w:rPr>
          <w:rFonts w:ascii="Arial" w:eastAsia="Arial" w:hAnsi="Arial" w:cs="Arial"/>
        </w:rPr>
        <w:t>ESQUEMA 3.4. Proceso de enseñanza-aprendizaje seguido en las aulas a partir del Taller de Discurso Docente. Universidad de Vigo, España.</w:t>
      </w:r>
    </w:p>
    <w:p w14:paraId="1A63CA59" w14:textId="77777777" w:rsidR="004467B0" w:rsidRPr="005379B8" w:rsidRDefault="004467B0" w:rsidP="00824C1B">
      <w:pPr>
        <w:pStyle w:val="Default"/>
        <w:spacing w:line="480" w:lineRule="auto"/>
        <w:rPr>
          <w:rStyle w:val="Hipervnculo"/>
          <w:rFonts w:ascii="Times New Roman" w:hAnsi="Times New Roman"/>
          <w:b/>
          <w:sz w:val="20"/>
          <w:szCs w:val="20"/>
        </w:rPr>
      </w:pPr>
    </w:p>
    <w:p w14:paraId="1B573E84" w14:textId="77777777" w:rsidR="004467B0" w:rsidRPr="009275FF" w:rsidRDefault="3073F23A" w:rsidP="00824C1B">
      <w:pPr>
        <w:pStyle w:val="Default"/>
        <w:spacing w:line="480" w:lineRule="auto"/>
        <w:ind w:firstLine="567"/>
        <w:jc w:val="both"/>
        <w:rPr>
          <w:rStyle w:val="Hipervnculo"/>
          <w:rFonts w:ascii="Times New Roman" w:hAnsi="Times New Roman"/>
          <w:color w:val="auto"/>
          <w:u w:val="none"/>
        </w:rPr>
      </w:pPr>
      <w:r w:rsidRPr="3073F23A">
        <w:rPr>
          <w:rStyle w:val="Hipervnculo"/>
          <w:rFonts w:ascii="Arial" w:eastAsia="Arial" w:hAnsi="Arial" w:cs="Arial"/>
          <w:color w:val="auto"/>
          <w:u w:val="none"/>
        </w:rPr>
        <w:t xml:space="preserve">Es evidente la relevancia concedida a los ambientes de aprendizaje generados a partir de la interacción comunicativa oral, cuando se implicaba la experiencia personal del monitor en sus relatos, lo que generó el clima de confianza y acrecentó las posibilidades de apertura por parte del estudiante de secundaria.  </w:t>
      </w:r>
    </w:p>
    <w:p w14:paraId="278438AC" w14:textId="77777777" w:rsidR="004467B0" w:rsidRPr="009275FF" w:rsidRDefault="3073F23A" w:rsidP="00824C1B">
      <w:pPr>
        <w:pStyle w:val="Default"/>
        <w:spacing w:line="480" w:lineRule="auto"/>
        <w:ind w:firstLine="567"/>
        <w:jc w:val="both"/>
        <w:rPr>
          <w:rFonts w:ascii="Times New Roman" w:hAnsi="Times New Roman" w:cs="Times New Roman"/>
          <w:color w:val="auto"/>
        </w:rPr>
      </w:pPr>
      <w:r w:rsidRPr="3073F23A">
        <w:rPr>
          <w:rStyle w:val="Hipervnculo"/>
          <w:rFonts w:ascii="Arial" w:eastAsia="Arial" w:hAnsi="Arial" w:cs="Arial"/>
          <w:color w:val="auto"/>
          <w:u w:val="none"/>
        </w:rPr>
        <w:t xml:space="preserve">Abordar las temáticas de conversación desde un caso posible fue un acto encaminado a mostrar situaciones posibles en otra persona, cuya resolución estuvo estrechamente relacionada con la capacidad comunicativa. Los avances en la </w:t>
      </w:r>
      <w:r w:rsidRPr="3073F23A">
        <w:rPr>
          <w:rStyle w:val="Hipervnculo"/>
          <w:rFonts w:ascii="Arial" w:eastAsia="Arial" w:hAnsi="Arial" w:cs="Arial"/>
          <w:color w:val="auto"/>
          <w:u w:val="none"/>
        </w:rPr>
        <w:lastRenderedPageBreak/>
        <w:t>motivación, interacción y construcción del aprendizaje de los estudiantes de secundaria, fueron registrados en diarios de campo por parte de los monitores.</w:t>
      </w:r>
    </w:p>
    <w:p w14:paraId="13E32A81" w14:textId="77777777" w:rsidR="004467B0" w:rsidRDefault="004467B0" w:rsidP="00824C1B">
      <w:pPr>
        <w:spacing w:line="480" w:lineRule="auto"/>
        <w:rPr>
          <w:rFonts w:ascii="Times New Roman" w:hAnsi="Times New Roman"/>
          <w:b/>
          <w:sz w:val="24"/>
          <w:szCs w:val="24"/>
        </w:rPr>
      </w:pPr>
    </w:p>
    <w:p w14:paraId="609AE68C" w14:textId="77777777" w:rsidR="009275FF" w:rsidRDefault="3073F23A" w:rsidP="00824C1B">
      <w:pPr>
        <w:pStyle w:val="Prrafodelista"/>
        <w:numPr>
          <w:ilvl w:val="0"/>
          <w:numId w:val="9"/>
        </w:numPr>
        <w:spacing w:line="480" w:lineRule="auto"/>
        <w:rPr>
          <w:rFonts w:ascii="Arial" w:eastAsia="Arial" w:hAnsi="Arial" w:cs="Arial"/>
          <w:b/>
          <w:bCs/>
          <w:sz w:val="24"/>
          <w:szCs w:val="24"/>
        </w:rPr>
      </w:pPr>
      <w:r w:rsidRPr="3073F23A">
        <w:rPr>
          <w:rFonts w:ascii="Arial" w:eastAsia="Arial" w:hAnsi="Arial" w:cs="Arial"/>
          <w:b/>
          <w:bCs/>
          <w:sz w:val="24"/>
          <w:szCs w:val="24"/>
        </w:rPr>
        <w:t>Resultados de la intervención</w:t>
      </w:r>
    </w:p>
    <w:p w14:paraId="7231ECE6" w14:textId="77777777" w:rsidR="009275FF" w:rsidRDefault="3073F23A" w:rsidP="00824C1B">
      <w:pPr>
        <w:spacing w:line="480" w:lineRule="auto"/>
        <w:ind w:left="360"/>
        <w:jc w:val="both"/>
        <w:rPr>
          <w:rFonts w:ascii="Times New Roman" w:hAnsi="Times New Roman"/>
          <w:sz w:val="24"/>
          <w:szCs w:val="24"/>
        </w:rPr>
      </w:pPr>
      <w:r w:rsidRPr="3073F23A">
        <w:rPr>
          <w:rFonts w:ascii="Arial" w:eastAsia="Arial" w:hAnsi="Arial" w:cs="Arial"/>
          <w:sz w:val="24"/>
          <w:szCs w:val="24"/>
        </w:rPr>
        <w:t>Al concluir cada sesión del Taller, los estudiantes normalistas implicaban en sus formatos de planeación temas como “conversación incidental”, como una cota para interactuar verbalmente  con los estudiantes y destacar elementos comunes que permitieran un acercamiento docente-estudiante con finalidades múltiples: generar ambientes de aprendizaje, detectar temas de interés para el desarrollo de proyectos, identificación grupal para mejorar la comunicación y dotar de herramientas léxicas a los estudiantes a fin de que lo aprendido sea funcional en su contexto personal.</w:t>
      </w:r>
    </w:p>
    <w:p w14:paraId="1AC543DA" w14:textId="77777777" w:rsidR="00864E73" w:rsidRDefault="3073F23A" w:rsidP="00824C1B">
      <w:pPr>
        <w:spacing w:line="480" w:lineRule="auto"/>
        <w:ind w:left="360"/>
        <w:jc w:val="both"/>
        <w:rPr>
          <w:rFonts w:ascii="Times New Roman" w:hAnsi="Times New Roman"/>
          <w:sz w:val="24"/>
          <w:szCs w:val="24"/>
        </w:rPr>
      </w:pPr>
      <w:r w:rsidRPr="3073F23A">
        <w:rPr>
          <w:rFonts w:ascii="Arial" w:eastAsia="Arial" w:hAnsi="Arial" w:cs="Arial"/>
          <w:sz w:val="24"/>
          <w:szCs w:val="24"/>
        </w:rPr>
        <w:t>Los Diarios de campo fueron fundamentales en el seguimiento de resultados. En la Tabla 2 se puede notar el avance comunicativo entre el profesor practicante y el grupo. En la columna de la derecha, se identifica, a modo de correlación, el acto de habla generado en el grupo a partir de la aplicación de lo aprendido en el Taller.</w:t>
      </w:r>
    </w:p>
    <w:tbl>
      <w:tblPr>
        <w:tblW w:w="8857"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5"/>
        <w:gridCol w:w="2642"/>
        <w:gridCol w:w="2886"/>
        <w:gridCol w:w="2224"/>
      </w:tblGrid>
      <w:tr w:rsidR="00864E73" w:rsidRPr="005379B8" w14:paraId="7C04FF2C" w14:textId="77777777" w:rsidTr="3073F23A">
        <w:trPr>
          <w:trHeight w:val="388"/>
        </w:trPr>
        <w:tc>
          <w:tcPr>
            <w:tcW w:w="1105" w:type="dxa"/>
            <w:vMerge w:val="restart"/>
          </w:tcPr>
          <w:p w14:paraId="25691258" w14:textId="77777777" w:rsidR="00864E73" w:rsidRPr="005379B8" w:rsidRDefault="00864E73" w:rsidP="00824C1B">
            <w:pPr>
              <w:spacing w:line="480" w:lineRule="auto"/>
              <w:ind w:left="-100"/>
              <w:rPr>
                <w:rFonts w:ascii="Times New Roman" w:hAnsi="Times New Roman"/>
                <w:b/>
                <w:sz w:val="20"/>
                <w:szCs w:val="20"/>
              </w:rPr>
            </w:pPr>
          </w:p>
          <w:p w14:paraId="301E34C8" w14:textId="77777777" w:rsidR="00864E73" w:rsidRPr="005379B8" w:rsidRDefault="3073F23A" w:rsidP="00824C1B">
            <w:pPr>
              <w:spacing w:line="480" w:lineRule="auto"/>
              <w:ind w:left="-100"/>
              <w:rPr>
                <w:rFonts w:ascii="Times New Roman" w:hAnsi="Times New Roman"/>
                <w:b/>
                <w:sz w:val="20"/>
                <w:szCs w:val="20"/>
              </w:rPr>
            </w:pPr>
            <w:r w:rsidRPr="3073F23A">
              <w:rPr>
                <w:rFonts w:ascii="Arial" w:eastAsia="Arial" w:hAnsi="Arial" w:cs="Arial"/>
                <w:b/>
                <w:bCs/>
                <w:sz w:val="24"/>
                <w:szCs w:val="24"/>
              </w:rPr>
              <w:t>Monitor</w:t>
            </w:r>
          </w:p>
        </w:tc>
        <w:tc>
          <w:tcPr>
            <w:tcW w:w="5528" w:type="dxa"/>
            <w:gridSpan w:val="2"/>
          </w:tcPr>
          <w:p w14:paraId="45A73917" w14:textId="77777777" w:rsidR="00864E73" w:rsidRPr="005379B8" w:rsidRDefault="3073F23A" w:rsidP="00824C1B">
            <w:pPr>
              <w:spacing w:line="480" w:lineRule="auto"/>
              <w:ind w:left="112" w:firstLine="567"/>
              <w:rPr>
                <w:rFonts w:ascii="Times New Roman" w:hAnsi="Times New Roman"/>
                <w:b/>
                <w:sz w:val="20"/>
                <w:szCs w:val="20"/>
              </w:rPr>
            </w:pPr>
            <w:r w:rsidRPr="3073F23A">
              <w:rPr>
                <w:rFonts w:ascii="Arial" w:eastAsia="Arial" w:hAnsi="Arial" w:cs="Arial"/>
                <w:b/>
                <w:bCs/>
                <w:sz w:val="24"/>
                <w:szCs w:val="24"/>
              </w:rPr>
              <w:t>COMENTARIOS EN DIARIOS DE CAMPO</w:t>
            </w:r>
          </w:p>
        </w:tc>
        <w:tc>
          <w:tcPr>
            <w:tcW w:w="2224" w:type="dxa"/>
            <w:vMerge w:val="restart"/>
          </w:tcPr>
          <w:p w14:paraId="72042F24" w14:textId="77777777" w:rsidR="00864E73" w:rsidRPr="005379B8" w:rsidRDefault="3073F23A" w:rsidP="00824C1B">
            <w:pPr>
              <w:spacing w:line="480" w:lineRule="auto"/>
              <w:ind w:left="112"/>
              <w:rPr>
                <w:rFonts w:ascii="Times New Roman" w:hAnsi="Times New Roman"/>
                <w:b/>
                <w:sz w:val="18"/>
                <w:szCs w:val="18"/>
              </w:rPr>
            </w:pPr>
            <w:r w:rsidRPr="3073F23A">
              <w:rPr>
                <w:rFonts w:ascii="Arial" w:eastAsia="Arial" w:hAnsi="Arial" w:cs="Arial"/>
                <w:b/>
                <w:bCs/>
                <w:sz w:val="24"/>
                <w:szCs w:val="24"/>
              </w:rPr>
              <w:t>Práctica social y actos de habla. (</w:t>
            </w:r>
            <w:proofErr w:type="spellStart"/>
            <w:r w:rsidRPr="3073F23A">
              <w:rPr>
                <w:rFonts w:ascii="Arial" w:eastAsia="Arial" w:hAnsi="Arial" w:cs="Arial"/>
                <w:b/>
                <w:bCs/>
                <w:sz w:val="24"/>
                <w:szCs w:val="24"/>
              </w:rPr>
              <w:t>VanDijk</w:t>
            </w:r>
            <w:proofErr w:type="spellEnd"/>
            <w:r w:rsidRPr="3073F23A">
              <w:rPr>
                <w:rFonts w:ascii="Arial" w:eastAsia="Arial" w:hAnsi="Arial" w:cs="Arial"/>
                <w:b/>
                <w:bCs/>
                <w:sz w:val="24"/>
                <w:szCs w:val="24"/>
              </w:rPr>
              <w:t>, 1980)</w:t>
            </w:r>
          </w:p>
        </w:tc>
      </w:tr>
      <w:tr w:rsidR="00864E73" w:rsidRPr="005379B8" w14:paraId="0A72E899" w14:textId="77777777" w:rsidTr="3073F23A">
        <w:trPr>
          <w:trHeight w:val="437"/>
        </w:trPr>
        <w:tc>
          <w:tcPr>
            <w:tcW w:w="1105" w:type="dxa"/>
            <w:vMerge/>
          </w:tcPr>
          <w:p w14:paraId="6FF06A0F" w14:textId="77777777" w:rsidR="00864E73" w:rsidRPr="005379B8" w:rsidRDefault="00864E73" w:rsidP="00824C1B">
            <w:pPr>
              <w:spacing w:line="360" w:lineRule="auto"/>
              <w:ind w:left="112"/>
              <w:rPr>
                <w:rFonts w:ascii="Times New Roman" w:hAnsi="Times New Roman"/>
                <w:b/>
                <w:sz w:val="20"/>
                <w:szCs w:val="20"/>
              </w:rPr>
            </w:pPr>
          </w:p>
        </w:tc>
        <w:tc>
          <w:tcPr>
            <w:tcW w:w="2642" w:type="dxa"/>
          </w:tcPr>
          <w:p w14:paraId="2CA44B05" w14:textId="77777777" w:rsidR="00864E73" w:rsidRPr="005379B8" w:rsidRDefault="3073F23A" w:rsidP="00824C1B">
            <w:pPr>
              <w:spacing w:line="480" w:lineRule="auto"/>
              <w:ind w:left="112"/>
              <w:rPr>
                <w:rFonts w:ascii="Times New Roman" w:hAnsi="Times New Roman"/>
                <w:b/>
                <w:sz w:val="20"/>
                <w:szCs w:val="20"/>
              </w:rPr>
            </w:pPr>
            <w:r w:rsidRPr="3073F23A">
              <w:rPr>
                <w:rFonts w:ascii="Arial" w:eastAsia="Arial" w:hAnsi="Arial" w:cs="Arial"/>
                <w:b/>
                <w:bCs/>
                <w:sz w:val="24"/>
                <w:szCs w:val="24"/>
              </w:rPr>
              <w:t>Inicio del estudio</w:t>
            </w:r>
          </w:p>
        </w:tc>
        <w:tc>
          <w:tcPr>
            <w:tcW w:w="2886" w:type="dxa"/>
          </w:tcPr>
          <w:p w14:paraId="764889BC" w14:textId="77777777" w:rsidR="00864E73" w:rsidRPr="005379B8" w:rsidRDefault="3073F23A" w:rsidP="00824C1B">
            <w:pPr>
              <w:spacing w:line="480" w:lineRule="auto"/>
              <w:ind w:left="112"/>
              <w:rPr>
                <w:rFonts w:ascii="Times New Roman" w:hAnsi="Times New Roman"/>
                <w:b/>
                <w:sz w:val="20"/>
                <w:szCs w:val="20"/>
              </w:rPr>
            </w:pPr>
            <w:r w:rsidRPr="3073F23A">
              <w:rPr>
                <w:rFonts w:ascii="Arial" w:eastAsia="Arial" w:hAnsi="Arial" w:cs="Arial"/>
                <w:b/>
                <w:bCs/>
                <w:sz w:val="24"/>
                <w:szCs w:val="24"/>
              </w:rPr>
              <w:t>Término del estudio</w:t>
            </w:r>
          </w:p>
        </w:tc>
        <w:tc>
          <w:tcPr>
            <w:tcW w:w="2224" w:type="dxa"/>
            <w:vMerge/>
          </w:tcPr>
          <w:p w14:paraId="2528EC5D" w14:textId="77777777" w:rsidR="00864E73" w:rsidRPr="005379B8" w:rsidRDefault="00864E73" w:rsidP="00824C1B">
            <w:pPr>
              <w:spacing w:line="360" w:lineRule="auto"/>
              <w:ind w:left="112"/>
              <w:rPr>
                <w:rFonts w:ascii="Times New Roman" w:hAnsi="Times New Roman"/>
                <w:sz w:val="18"/>
                <w:szCs w:val="18"/>
              </w:rPr>
            </w:pPr>
          </w:p>
        </w:tc>
      </w:tr>
      <w:tr w:rsidR="00864E73" w:rsidRPr="005379B8" w14:paraId="1C74C9CE" w14:textId="77777777" w:rsidTr="3073F23A">
        <w:trPr>
          <w:trHeight w:val="754"/>
        </w:trPr>
        <w:tc>
          <w:tcPr>
            <w:tcW w:w="1105" w:type="dxa"/>
          </w:tcPr>
          <w:p w14:paraId="74B4D775" w14:textId="77777777" w:rsidR="00864E73" w:rsidRPr="005379B8" w:rsidRDefault="3073F23A" w:rsidP="00824C1B">
            <w:pPr>
              <w:spacing w:line="480" w:lineRule="auto"/>
              <w:rPr>
                <w:rFonts w:ascii="Times New Roman" w:hAnsi="Times New Roman"/>
                <w:b/>
                <w:sz w:val="20"/>
                <w:szCs w:val="20"/>
              </w:rPr>
            </w:pPr>
            <w:r w:rsidRPr="3073F23A">
              <w:rPr>
                <w:rFonts w:ascii="Arial" w:eastAsia="Arial" w:hAnsi="Arial" w:cs="Arial"/>
                <w:b/>
                <w:bCs/>
                <w:sz w:val="24"/>
                <w:szCs w:val="24"/>
              </w:rPr>
              <w:t xml:space="preserve">1 </w:t>
            </w:r>
          </w:p>
        </w:tc>
        <w:tc>
          <w:tcPr>
            <w:tcW w:w="2642" w:type="dxa"/>
          </w:tcPr>
          <w:p w14:paraId="257F585E" w14:textId="77777777" w:rsidR="00864E73" w:rsidRPr="005379B8" w:rsidRDefault="00864E73" w:rsidP="00824C1B">
            <w:pPr>
              <w:spacing w:line="480" w:lineRule="auto"/>
              <w:jc w:val="both"/>
              <w:rPr>
                <w:rFonts w:ascii="Times New Roman" w:hAnsi="Times New Roman"/>
                <w:sz w:val="20"/>
                <w:szCs w:val="20"/>
              </w:rPr>
            </w:pPr>
            <w:r w:rsidRPr="3073F23A">
              <w:rPr>
                <w:rFonts w:ascii="Arial" w:eastAsia="Arial" w:hAnsi="Arial" w:cs="Arial"/>
                <w:sz w:val="24"/>
                <w:szCs w:val="24"/>
              </w:rPr>
              <w:t xml:space="preserve">Hay apatía. Los </w:t>
            </w:r>
            <w:r w:rsidRPr="3073F23A">
              <w:rPr>
                <w:rFonts w:ascii="Arial" w:eastAsia="Arial" w:hAnsi="Arial" w:cs="Arial"/>
                <w:sz w:val="24"/>
                <w:szCs w:val="24"/>
              </w:rPr>
              <w:lastRenderedPageBreak/>
              <w:t xml:space="preserve">equipos no quieren exponer. /Nada </w:t>
            </w:r>
            <w:proofErr w:type="spellStart"/>
            <w:r w:rsidRPr="3073F23A">
              <w:rPr>
                <w:rFonts w:ascii="Arial" w:eastAsia="Arial" w:hAnsi="Arial" w:cs="Arial"/>
                <w:sz w:val="24"/>
                <w:szCs w:val="24"/>
              </w:rPr>
              <w:t>mas</w:t>
            </w:r>
            <w:proofErr w:type="spellEnd"/>
            <w:r w:rsidRPr="3073F23A">
              <w:rPr>
                <w:rFonts w:ascii="Arial" w:eastAsia="Arial" w:hAnsi="Arial" w:cs="Arial"/>
                <w:sz w:val="24"/>
                <w:szCs w:val="24"/>
              </w:rPr>
              <w:t xml:space="preserve"> un equipo llevó exposición</w:t>
            </w:r>
            <w:r w:rsidRPr="005379B8">
              <w:rPr>
                <w:rFonts w:ascii="Times New Roman" w:hAnsi="Times New Roman"/>
                <w:sz w:val="20"/>
                <w:szCs w:val="20"/>
              </w:rPr>
              <w:sym w:font="Wingdings" w:char="F04C"/>
            </w:r>
            <w:r w:rsidRPr="3073F23A">
              <w:rPr>
                <w:rFonts w:ascii="Arial" w:eastAsia="Arial" w:hAnsi="Arial" w:cs="Arial"/>
                <w:sz w:val="24"/>
                <w:szCs w:val="24"/>
              </w:rPr>
              <w:t xml:space="preserve">. Sólo asistieron 13 alumnos.  Asocié la contaminación del ambiente con la que hay en la secundaria; no volvieron para las indicaciones. /Nadie quiere a Sofía ni a </w:t>
            </w:r>
            <w:proofErr w:type="spellStart"/>
            <w:r w:rsidRPr="3073F23A">
              <w:rPr>
                <w:rFonts w:ascii="Arial" w:eastAsia="Arial" w:hAnsi="Arial" w:cs="Arial"/>
                <w:sz w:val="24"/>
                <w:szCs w:val="24"/>
              </w:rPr>
              <w:t>Fany</w:t>
            </w:r>
            <w:proofErr w:type="spellEnd"/>
            <w:r w:rsidRPr="3073F23A">
              <w:rPr>
                <w:rFonts w:ascii="Arial" w:eastAsia="Arial" w:hAnsi="Arial" w:cs="Arial"/>
                <w:sz w:val="24"/>
                <w:szCs w:val="24"/>
              </w:rPr>
              <w:t xml:space="preserve"> en su equipo</w:t>
            </w:r>
            <w:proofErr w:type="gramStart"/>
            <w:r w:rsidRPr="3073F23A">
              <w:rPr>
                <w:rFonts w:ascii="Arial" w:eastAsia="Arial" w:hAnsi="Arial" w:cs="Arial"/>
                <w:sz w:val="24"/>
                <w:szCs w:val="24"/>
              </w:rPr>
              <w:t>./</w:t>
            </w:r>
            <w:proofErr w:type="gramEnd"/>
            <w:r w:rsidRPr="3073F23A">
              <w:rPr>
                <w:rFonts w:ascii="Arial" w:eastAsia="Arial" w:hAnsi="Arial" w:cs="Arial"/>
                <w:sz w:val="24"/>
                <w:szCs w:val="24"/>
              </w:rPr>
              <w:t xml:space="preserve"> Areli se llevó mi libro. /Nadie volvió por las indicaciones de la tarea.</w:t>
            </w:r>
          </w:p>
        </w:tc>
        <w:tc>
          <w:tcPr>
            <w:tcW w:w="2886" w:type="dxa"/>
          </w:tcPr>
          <w:p w14:paraId="60BE8EBE" w14:textId="77777777" w:rsidR="00864E73" w:rsidRPr="005379B8" w:rsidRDefault="00864E73" w:rsidP="00824C1B">
            <w:pPr>
              <w:spacing w:line="480" w:lineRule="auto"/>
              <w:jc w:val="both"/>
              <w:rPr>
                <w:rFonts w:ascii="Times New Roman" w:hAnsi="Times New Roman"/>
                <w:sz w:val="20"/>
                <w:szCs w:val="20"/>
              </w:rPr>
            </w:pPr>
            <w:r w:rsidRPr="3073F23A">
              <w:rPr>
                <w:rFonts w:ascii="Arial" w:eastAsia="Arial" w:hAnsi="Arial" w:cs="Arial"/>
                <w:sz w:val="24"/>
                <w:szCs w:val="24"/>
              </w:rPr>
              <w:lastRenderedPageBreak/>
              <w:t xml:space="preserve">Se analizó, asoció y </w:t>
            </w:r>
            <w:r w:rsidRPr="3073F23A">
              <w:rPr>
                <w:rFonts w:ascii="Arial" w:eastAsia="Arial" w:hAnsi="Arial" w:cs="Arial"/>
                <w:sz w:val="24"/>
                <w:szCs w:val="24"/>
              </w:rPr>
              <w:lastRenderedPageBreak/>
              <w:t>reflexionó la tesis “</w:t>
            </w:r>
            <w:r w:rsidRPr="3073F23A">
              <w:rPr>
                <w:rFonts w:ascii="Arial" w:eastAsia="Arial" w:hAnsi="Arial" w:cs="Arial"/>
                <w:b/>
                <w:bCs/>
                <w:sz w:val="24"/>
                <w:szCs w:val="24"/>
              </w:rPr>
              <w:t>toda persona tiene derecho a la educación”</w:t>
            </w:r>
            <w:r w:rsidRPr="3073F23A">
              <w:rPr>
                <w:rFonts w:ascii="Arial" w:eastAsia="Arial" w:hAnsi="Arial" w:cs="Arial"/>
                <w:sz w:val="24"/>
                <w:szCs w:val="24"/>
              </w:rPr>
              <w:t xml:space="preserve"> y se concluyó a nivel grupal./ Areli habló sobre problemas con Estrella./</w:t>
            </w:r>
            <w:r w:rsidRPr="3073F23A">
              <w:rPr>
                <w:rFonts w:ascii="Arial" w:eastAsia="Arial" w:hAnsi="Arial" w:cs="Arial"/>
                <w:b/>
                <w:bCs/>
                <w:sz w:val="24"/>
                <w:szCs w:val="24"/>
              </w:rPr>
              <w:t xml:space="preserve"> Me puse nerviosa, dije muletillas: </w:t>
            </w:r>
            <w:proofErr w:type="spellStart"/>
            <w:r w:rsidRPr="3073F23A">
              <w:rPr>
                <w:rFonts w:ascii="Arial" w:eastAsia="Arial" w:hAnsi="Arial" w:cs="Arial"/>
                <w:b/>
                <w:bCs/>
                <w:sz w:val="24"/>
                <w:szCs w:val="24"/>
              </w:rPr>
              <w:t>ehhh</w:t>
            </w:r>
            <w:proofErr w:type="spellEnd"/>
            <w:r w:rsidRPr="3073F23A">
              <w:rPr>
                <w:rFonts w:ascii="Arial" w:eastAsia="Arial" w:hAnsi="Arial" w:cs="Arial"/>
                <w:b/>
                <w:bCs/>
                <w:sz w:val="24"/>
                <w:szCs w:val="24"/>
              </w:rPr>
              <w:t xml:space="preserve">… y un “haiga” </w:t>
            </w:r>
            <w:r w:rsidRPr="005379B8">
              <w:rPr>
                <w:rFonts w:ascii="Times New Roman" w:hAnsi="Times New Roman"/>
                <w:sz w:val="20"/>
                <w:szCs w:val="20"/>
              </w:rPr>
              <w:sym w:font="Wingdings" w:char="F04C"/>
            </w:r>
            <w:r w:rsidRPr="3073F23A">
              <w:rPr>
                <w:rFonts w:ascii="Arial" w:eastAsia="Arial" w:hAnsi="Arial" w:cs="Arial"/>
                <w:sz w:val="24"/>
                <w:szCs w:val="24"/>
              </w:rPr>
              <w:t xml:space="preserve">./ Cambio positivo en Adán desde el proyecto de la campaña./ El </w:t>
            </w:r>
            <w:proofErr w:type="spellStart"/>
            <w:r w:rsidRPr="3073F23A">
              <w:rPr>
                <w:rFonts w:ascii="Arial" w:eastAsia="Arial" w:hAnsi="Arial" w:cs="Arial"/>
                <w:sz w:val="24"/>
                <w:szCs w:val="24"/>
              </w:rPr>
              <w:t>dia</w:t>
            </w:r>
            <w:proofErr w:type="spellEnd"/>
            <w:r w:rsidRPr="3073F23A">
              <w:rPr>
                <w:rFonts w:ascii="Arial" w:eastAsia="Arial" w:hAnsi="Arial" w:cs="Arial"/>
                <w:sz w:val="24"/>
                <w:szCs w:val="24"/>
              </w:rPr>
              <w:t xml:space="preserve"> de hoy </w:t>
            </w:r>
            <w:proofErr w:type="spellStart"/>
            <w:r w:rsidRPr="3073F23A">
              <w:rPr>
                <w:rFonts w:ascii="Arial" w:eastAsia="Arial" w:hAnsi="Arial" w:cs="Arial"/>
                <w:sz w:val="24"/>
                <w:szCs w:val="24"/>
              </w:rPr>
              <w:t>Sarahí</w:t>
            </w:r>
            <w:proofErr w:type="spellEnd"/>
            <w:r w:rsidRPr="3073F23A">
              <w:rPr>
                <w:rFonts w:ascii="Arial" w:eastAsia="Arial" w:hAnsi="Arial" w:cs="Arial"/>
                <w:sz w:val="24"/>
                <w:szCs w:val="24"/>
              </w:rPr>
              <w:t xml:space="preserve"> me dijo que Jessica quería agredir a la hora de la salida a una alumna del ·E; se hizo operación mochila y Jessica guardó el picahielos en su blusa./ </w:t>
            </w:r>
            <w:r w:rsidRPr="3073F23A">
              <w:rPr>
                <w:rFonts w:ascii="Arial" w:eastAsia="Arial" w:hAnsi="Arial" w:cs="Arial"/>
                <w:b/>
                <w:bCs/>
                <w:sz w:val="24"/>
                <w:szCs w:val="24"/>
              </w:rPr>
              <w:t xml:space="preserve">Pude explicar las oraciones utilizando ejemplos de la vida y pasándolos a los </w:t>
            </w:r>
            <w:r w:rsidRPr="3073F23A">
              <w:rPr>
                <w:rFonts w:ascii="Arial" w:eastAsia="Arial" w:hAnsi="Arial" w:cs="Arial"/>
                <w:b/>
                <w:bCs/>
                <w:sz w:val="24"/>
                <w:szCs w:val="24"/>
              </w:rPr>
              <w:lastRenderedPageBreak/>
              <w:t>textos</w:t>
            </w:r>
            <w:r w:rsidRPr="3073F23A">
              <w:rPr>
                <w:rFonts w:ascii="Arial" w:eastAsia="Arial" w:hAnsi="Arial" w:cs="Arial"/>
                <w:sz w:val="24"/>
                <w:szCs w:val="24"/>
              </w:rPr>
              <w:t>./ Hablé con ellos sobre la tolerancia a la diversidad… hablé sobre un señor que lava coches, sobre Jessica y sobre cada uno de ellos. /</w:t>
            </w:r>
            <w:r w:rsidRPr="3073F23A">
              <w:rPr>
                <w:rFonts w:ascii="Arial" w:eastAsia="Arial" w:hAnsi="Arial" w:cs="Arial"/>
                <w:b/>
                <w:bCs/>
                <w:sz w:val="24"/>
                <w:szCs w:val="24"/>
              </w:rPr>
              <w:t>Se sentaron, comencé a hablar sobre la radio de Monclova y de mi abuelo.</w:t>
            </w:r>
          </w:p>
        </w:tc>
        <w:tc>
          <w:tcPr>
            <w:tcW w:w="2224" w:type="dxa"/>
          </w:tcPr>
          <w:p w14:paraId="05BC44BC" w14:textId="77777777" w:rsidR="00864E73" w:rsidRPr="005379B8" w:rsidRDefault="3073F23A" w:rsidP="00824C1B">
            <w:pPr>
              <w:spacing w:line="480" w:lineRule="auto"/>
              <w:jc w:val="both"/>
              <w:rPr>
                <w:rFonts w:ascii="Times New Roman" w:hAnsi="Times New Roman"/>
                <w:b/>
                <w:sz w:val="18"/>
                <w:szCs w:val="18"/>
              </w:rPr>
            </w:pPr>
            <w:r w:rsidRPr="3073F23A">
              <w:rPr>
                <w:rFonts w:ascii="Arial" w:eastAsia="Arial" w:hAnsi="Arial" w:cs="Arial"/>
                <w:b/>
                <w:bCs/>
                <w:sz w:val="24"/>
                <w:szCs w:val="24"/>
              </w:rPr>
              <w:lastRenderedPageBreak/>
              <w:t xml:space="preserve">Lenguaje y </w:t>
            </w:r>
            <w:r w:rsidRPr="3073F23A">
              <w:rPr>
                <w:rFonts w:ascii="Arial" w:eastAsia="Arial" w:hAnsi="Arial" w:cs="Arial"/>
                <w:b/>
                <w:bCs/>
                <w:sz w:val="24"/>
                <w:szCs w:val="24"/>
              </w:rPr>
              <w:lastRenderedPageBreak/>
              <w:t>pertenencia comunitaria.</w:t>
            </w:r>
          </w:p>
          <w:p w14:paraId="090FC308"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 xml:space="preserve">Ideológico. </w:t>
            </w:r>
            <w:r w:rsidRPr="3073F23A">
              <w:rPr>
                <w:rFonts w:ascii="Arial" w:eastAsia="Arial" w:hAnsi="Arial" w:cs="Arial"/>
                <w:sz w:val="24"/>
                <w:szCs w:val="24"/>
              </w:rPr>
              <w:t xml:space="preserve"> Derechos de Estado.</w:t>
            </w:r>
          </w:p>
          <w:p w14:paraId="47046F51"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 xml:space="preserve">Referente. </w:t>
            </w:r>
            <w:r w:rsidRPr="3073F23A">
              <w:rPr>
                <w:rFonts w:ascii="Arial" w:eastAsia="Arial" w:hAnsi="Arial" w:cs="Arial"/>
                <w:sz w:val="24"/>
                <w:szCs w:val="24"/>
              </w:rPr>
              <w:t>Identificación en una comunidad.</w:t>
            </w:r>
          </w:p>
          <w:p w14:paraId="480D10B7" w14:textId="77777777" w:rsidR="00864E73" w:rsidRPr="005379B8" w:rsidRDefault="00864E73" w:rsidP="00824C1B">
            <w:pPr>
              <w:spacing w:line="480" w:lineRule="auto"/>
              <w:rPr>
                <w:rFonts w:ascii="Times New Roman" w:hAnsi="Times New Roman"/>
                <w:sz w:val="18"/>
                <w:szCs w:val="18"/>
              </w:rPr>
            </w:pPr>
            <w:proofErr w:type="spellStart"/>
            <w:r w:rsidRPr="3073F23A">
              <w:rPr>
                <w:rFonts w:ascii="Arial" w:eastAsia="Arial" w:hAnsi="Arial" w:cs="Arial"/>
                <w:i/>
                <w:iCs/>
                <w:sz w:val="24"/>
                <w:szCs w:val="24"/>
              </w:rPr>
              <w:t>Autoreflexivo</w:t>
            </w:r>
            <w:proofErr w:type="spellEnd"/>
            <w:r w:rsidRPr="3073F23A">
              <w:rPr>
                <w:rFonts w:ascii="Arial" w:eastAsia="Arial" w:hAnsi="Arial" w:cs="Arial"/>
                <w:i/>
                <w:iCs/>
                <w:sz w:val="24"/>
                <w:szCs w:val="24"/>
              </w:rPr>
              <w:t>.</w:t>
            </w:r>
            <w:r w:rsidRPr="3073F23A">
              <w:rPr>
                <w:rFonts w:ascii="Arial" w:eastAsia="Arial" w:hAnsi="Arial" w:cs="Arial"/>
                <w:sz w:val="24"/>
                <w:szCs w:val="24"/>
              </w:rPr>
              <w:t xml:space="preserve"> Autoevaluación del docente; </w:t>
            </w:r>
            <w:proofErr w:type="spellStart"/>
            <w:r w:rsidRPr="3073F23A">
              <w:rPr>
                <w:rFonts w:ascii="Arial" w:eastAsia="Arial" w:hAnsi="Arial" w:cs="Arial"/>
                <w:sz w:val="24"/>
                <w:szCs w:val="24"/>
              </w:rPr>
              <w:t>metacognición</w:t>
            </w:r>
            <w:proofErr w:type="spellEnd"/>
            <w:r w:rsidRPr="3073F23A">
              <w:rPr>
                <w:rFonts w:ascii="Arial" w:eastAsia="Arial" w:hAnsi="Arial" w:cs="Arial"/>
                <w:sz w:val="24"/>
                <w:szCs w:val="24"/>
              </w:rPr>
              <w:t>.</w:t>
            </w:r>
          </w:p>
          <w:p w14:paraId="3A039B5E" w14:textId="77777777" w:rsidR="00864E73" w:rsidRPr="005379B8" w:rsidRDefault="00864E73" w:rsidP="00824C1B">
            <w:pPr>
              <w:spacing w:line="480" w:lineRule="auto"/>
              <w:rPr>
                <w:rFonts w:ascii="Times New Roman" w:hAnsi="Times New Roman"/>
                <w:sz w:val="18"/>
                <w:szCs w:val="18"/>
              </w:rPr>
            </w:pPr>
          </w:p>
          <w:p w14:paraId="17F7EACA"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 xml:space="preserve">Informativo. </w:t>
            </w:r>
            <w:r w:rsidRPr="3073F23A">
              <w:rPr>
                <w:rFonts w:ascii="Arial" w:eastAsia="Arial" w:hAnsi="Arial" w:cs="Arial"/>
                <w:sz w:val="24"/>
                <w:szCs w:val="24"/>
              </w:rPr>
              <w:t>Resalta condición social y circunstancia.</w:t>
            </w:r>
          </w:p>
          <w:p w14:paraId="739AFA31"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Inclusivo</w:t>
            </w:r>
            <w:r w:rsidRPr="3073F23A">
              <w:rPr>
                <w:rFonts w:ascii="Arial" w:eastAsia="Arial" w:hAnsi="Arial" w:cs="Arial"/>
                <w:sz w:val="24"/>
                <w:szCs w:val="24"/>
              </w:rPr>
              <w:t>. Identificación de generalidades a particularidades.</w:t>
            </w:r>
          </w:p>
          <w:p w14:paraId="2B5DE273" w14:textId="77777777" w:rsidR="00864E73" w:rsidRPr="005379B8" w:rsidRDefault="00864E73" w:rsidP="00824C1B">
            <w:pPr>
              <w:spacing w:line="480" w:lineRule="auto"/>
              <w:rPr>
                <w:rFonts w:ascii="Times New Roman" w:hAnsi="Times New Roman"/>
                <w:sz w:val="18"/>
                <w:szCs w:val="18"/>
              </w:rPr>
            </w:pPr>
            <w:proofErr w:type="spellStart"/>
            <w:r w:rsidRPr="3073F23A">
              <w:rPr>
                <w:rFonts w:ascii="Arial" w:eastAsia="Arial" w:hAnsi="Arial" w:cs="Arial"/>
                <w:i/>
                <w:iCs/>
                <w:sz w:val="24"/>
                <w:szCs w:val="24"/>
              </w:rPr>
              <w:lastRenderedPageBreak/>
              <w:t>Performativa</w:t>
            </w:r>
            <w:proofErr w:type="spellEnd"/>
            <w:r w:rsidRPr="3073F23A">
              <w:rPr>
                <w:rFonts w:ascii="Arial" w:eastAsia="Arial" w:hAnsi="Arial" w:cs="Arial"/>
                <w:i/>
                <w:iCs/>
                <w:sz w:val="24"/>
                <w:szCs w:val="24"/>
              </w:rPr>
              <w:t xml:space="preserve">. </w:t>
            </w:r>
            <w:r w:rsidRPr="3073F23A">
              <w:rPr>
                <w:rFonts w:ascii="Arial" w:eastAsia="Arial" w:hAnsi="Arial" w:cs="Arial"/>
                <w:sz w:val="24"/>
                <w:szCs w:val="24"/>
              </w:rPr>
              <w:t>Auto reconocimiento de capacidad enseñanza-aprendizaje</w:t>
            </w:r>
            <w:proofErr w:type="gramStart"/>
            <w:r w:rsidRPr="3073F23A">
              <w:rPr>
                <w:rFonts w:ascii="Arial" w:eastAsia="Arial" w:hAnsi="Arial" w:cs="Arial"/>
                <w:sz w:val="24"/>
                <w:szCs w:val="24"/>
              </w:rPr>
              <w:t>./</w:t>
            </w:r>
            <w:proofErr w:type="gramEnd"/>
            <w:r w:rsidRPr="3073F23A">
              <w:rPr>
                <w:rFonts w:ascii="Arial" w:eastAsia="Arial" w:hAnsi="Arial" w:cs="Arial"/>
                <w:sz w:val="24"/>
                <w:szCs w:val="24"/>
              </w:rPr>
              <w:t xml:space="preserve"> Dirigida a un grupo para su identificación.</w:t>
            </w:r>
          </w:p>
          <w:p w14:paraId="28825718" w14:textId="77777777" w:rsidR="00864E73" w:rsidRPr="005379B8" w:rsidRDefault="00864E73" w:rsidP="00824C1B">
            <w:pPr>
              <w:spacing w:line="480" w:lineRule="auto"/>
              <w:rPr>
                <w:rFonts w:ascii="Times New Roman" w:hAnsi="Times New Roman"/>
                <w:sz w:val="18"/>
                <w:szCs w:val="18"/>
              </w:rPr>
            </w:pPr>
            <w:r w:rsidRPr="3073F23A">
              <w:rPr>
                <w:rFonts w:ascii="Arial" w:eastAsia="Arial" w:hAnsi="Arial" w:cs="Arial"/>
                <w:i/>
                <w:iCs/>
                <w:sz w:val="24"/>
                <w:szCs w:val="24"/>
              </w:rPr>
              <w:t>Persuasivo</w:t>
            </w:r>
            <w:r w:rsidRPr="3073F23A">
              <w:rPr>
                <w:rFonts w:ascii="Arial" w:eastAsia="Arial" w:hAnsi="Arial" w:cs="Arial"/>
                <w:sz w:val="24"/>
                <w:szCs w:val="24"/>
              </w:rPr>
              <w:t xml:space="preserve">. Modo de persuasión </w:t>
            </w:r>
            <w:proofErr w:type="spellStart"/>
            <w:r w:rsidRPr="3073F23A">
              <w:rPr>
                <w:rFonts w:ascii="Arial" w:eastAsia="Arial" w:hAnsi="Arial" w:cs="Arial"/>
                <w:sz w:val="24"/>
                <w:szCs w:val="24"/>
              </w:rPr>
              <w:t>patémico</w:t>
            </w:r>
            <w:proofErr w:type="spellEnd"/>
            <w:r w:rsidRPr="3073F23A">
              <w:rPr>
                <w:rFonts w:ascii="Arial" w:eastAsia="Arial" w:hAnsi="Arial" w:cs="Arial"/>
                <w:sz w:val="24"/>
                <w:szCs w:val="24"/>
              </w:rPr>
              <w:t xml:space="preserve">. </w:t>
            </w:r>
          </w:p>
        </w:tc>
      </w:tr>
      <w:tr w:rsidR="00864E73" w:rsidRPr="005379B8" w14:paraId="7905B6C0" w14:textId="77777777" w:rsidTr="3073F23A">
        <w:trPr>
          <w:trHeight w:val="788"/>
        </w:trPr>
        <w:tc>
          <w:tcPr>
            <w:tcW w:w="1105" w:type="dxa"/>
          </w:tcPr>
          <w:p w14:paraId="6B734610" w14:textId="77777777" w:rsidR="00864E73" w:rsidRPr="005379B8" w:rsidRDefault="3073F23A" w:rsidP="00824C1B">
            <w:pPr>
              <w:spacing w:line="480" w:lineRule="auto"/>
              <w:rPr>
                <w:rFonts w:ascii="Times New Roman" w:hAnsi="Times New Roman"/>
                <w:b/>
                <w:sz w:val="20"/>
                <w:szCs w:val="20"/>
              </w:rPr>
            </w:pPr>
            <w:r w:rsidRPr="3073F23A">
              <w:rPr>
                <w:rFonts w:ascii="Arial" w:eastAsia="Arial" w:hAnsi="Arial" w:cs="Arial"/>
                <w:b/>
                <w:bCs/>
                <w:sz w:val="24"/>
                <w:szCs w:val="24"/>
              </w:rPr>
              <w:lastRenderedPageBreak/>
              <w:t xml:space="preserve">2 </w:t>
            </w:r>
          </w:p>
        </w:tc>
        <w:tc>
          <w:tcPr>
            <w:tcW w:w="2642" w:type="dxa"/>
          </w:tcPr>
          <w:p w14:paraId="61A8FA6C" w14:textId="77777777" w:rsidR="00864E73" w:rsidRPr="005379B8" w:rsidRDefault="00864E73" w:rsidP="00824C1B">
            <w:pPr>
              <w:spacing w:line="480" w:lineRule="auto"/>
              <w:jc w:val="both"/>
              <w:rPr>
                <w:rFonts w:ascii="Times New Roman" w:hAnsi="Times New Roman"/>
                <w:sz w:val="20"/>
                <w:szCs w:val="20"/>
              </w:rPr>
            </w:pPr>
            <w:r w:rsidRPr="3073F23A">
              <w:rPr>
                <w:rFonts w:ascii="Arial" w:eastAsia="Arial" w:hAnsi="Arial" w:cs="Arial"/>
                <w:sz w:val="24"/>
                <w:szCs w:val="24"/>
              </w:rPr>
              <w:t xml:space="preserve">Los docentes inician sus clases con pase de lista, revisan tareas y continuar con </w:t>
            </w:r>
            <w:proofErr w:type="spellStart"/>
            <w:r w:rsidRPr="3073F23A">
              <w:rPr>
                <w:rFonts w:ascii="Arial" w:eastAsia="Arial" w:hAnsi="Arial" w:cs="Arial"/>
                <w:sz w:val="24"/>
                <w:szCs w:val="24"/>
              </w:rPr>
              <w:t>as</w:t>
            </w:r>
            <w:proofErr w:type="spellEnd"/>
            <w:r w:rsidRPr="3073F23A">
              <w:rPr>
                <w:rFonts w:ascii="Arial" w:eastAsia="Arial" w:hAnsi="Arial" w:cs="Arial"/>
                <w:sz w:val="24"/>
                <w:szCs w:val="24"/>
              </w:rPr>
              <w:t xml:space="preserve"> actividades programas en sus planeaciones… el maestro interviene cuando es necesario</w:t>
            </w:r>
            <w:proofErr w:type="gramStart"/>
            <w:r w:rsidRPr="3073F23A">
              <w:rPr>
                <w:rFonts w:ascii="Arial" w:eastAsia="Arial" w:hAnsi="Arial" w:cs="Arial"/>
                <w:sz w:val="24"/>
                <w:szCs w:val="24"/>
              </w:rPr>
              <w:t>./</w:t>
            </w:r>
            <w:proofErr w:type="gramEnd"/>
            <w:r w:rsidRPr="3073F23A">
              <w:rPr>
                <w:rFonts w:ascii="Arial" w:eastAsia="Arial" w:hAnsi="Arial" w:cs="Arial"/>
                <w:sz w:val="24"/>
                <w:szCs w:val="24"/>
              </w:rPr>
              <w:t xml:space="preserve"> Hubo clases muy aburridas para los estudiantes… en la </w:t>
            </w:r>
            <w:r w:rsidRPr="3073F23A">
              <w:rPr>
                <w:rFonts w:ascii="Arial" w:eastAsia="Arial" w:hAnsi="Arial" w:cs="Arial"/>
                <w:sz w:val="24"/>
                <w:szCs w:val="24"/>
              </w:rPr>
              <w:lastRenderedPageBreak/>
              <w:t>mayoría de las actividades se utilizó el cuaderno./ Se realizaron equipos por una dinámica, pero debido al tiempo y desorganización de los alumnos suspendí los equipos; el H no puede trabajar en equipo.</w:t>
            </w:r>
          </w:p>
        </w:tc>
        <w:tc>
          <w:tcPr>
            <w:tcW w:w="2886" w:type="dxa"/>
          </w:tcPr>
          <w:p w14:paraId="176DBEA0" w14:textId="77777777" w:rsidR="00864E73" w:rsidRPr="005379B8" w:rsidRDefault="00864E73" w:rsidP="00824C1B">
            <w:pPr>
              <w:spacing w:line="480" w:lineRule="auto"/>
              <w:jc w:val="both"/>
              <w:rPr>
                <w:rFonts w:ascii="Times New Roman" w:hAnsi="Times New Roman"/>
                <w:sz w:val="20"/>
                <w:szCs w:val="20"/>
              </w:rPr>
            </w:pPr>
            <w:r w:rsidRPr="3073F23A">
              <w:rPr>
                <w:rFonts w:ascii="Arial" w:eastAsia="Arial" w:hAnsi="Arial" w:cs="Arial"/>
                <w:sz w:val="24"/>
                <w:szCs w:val="24"/>
              </w:rPr>
              <w:lastRenderedPageBreak/>
              <w:t xml:space="preserve">Funciona muy bien el diálogo con los alumnos, </w:t>
            </w:r>
            <w:r w:rsidRPr="3073F23A">
              <w:rPr>
                <w:rFonts w:ascii="Arial" w:eastAsia="Arial" w:hAnsi="Arial" w:cs="Arial"/>
                <w:b/>
                <w:bCs/>
                <w:sz w:val="24"/>
                <w:szCs w:val="24"/>
              </w:rPr>
              <w:t xml:space="preserve">ahí te das cuenta </w:t>
            </w:r>
            <w:r w:rsidRPr="3073F23A">
              <w:rPr>
                <w:rFonts w:ascii="Arial" w:eastAsia="Arial" w:hAnsi="Arial" w:cs="Arial"/>
                <w:sz w:val="24"/>
                <w:szCs w:val="24"/>
              </w:rPr>
              <w:t xml:space="preserve">de muchas cuestiones… por ejemplo, hay alumnos que </w:t>
            </w:r>
            <w:r w:rsidRPr="3073F23A">
              <w:rPr>
                <w:rFonts w:ascii="Arial" w:eastAsia="Arial" w:hAnsi="Arial" w:cs="Arial"/>
                <w:b/>
                <w:bCs/>
                <w:sz w:val="24"/>
                <w:szCs w:val="24"/>
              </w:rPr>
              <w:t>platican sus problemas familiares y es ahí cuando nos damos cuenta del porqué de los comportamientos</w:t>
            </w:r>
            <w:r w:rsidRPr="3073F23A">
              <w:rPr>
                <w:rFonts w:ascii="Arial" w:eastAsia="Arial" w:hAnsi="Arial" w:cs="Arial"/>
                <w:sz w:val="24"/>
                <w:szCs w:val="24"/>
              </w:rPr>
              <w:t xml:space="preserve">./ </w:t>
            </w:r>
            <w:r w:rsidRPr="3073F23A">
              <w:rPr>
                <w:rFonts w:ascii="Arial" w:eastAsia="Arial" w:hAnsi="Arial" w:cs="Arial"/>
                <w:sz w:val="24"/>
                <w:szCs w:val="24"/>
              </w:rPr>
              <w:lastRenderedPageBreak/>
              <w:t xml:space="preserve">Algunos temas que </w:t>
            </w:r>
            <w:r w:rsidRPr="3073F23A">
              <w:rPr>
                <w:rFonts w:ascii="Arial" w:eastAsia="Arial" w:hAnsi="Arial" w:cs="Arial"/>
                <w:b/>
                <w:bCs/>
                <w:sz w:val="24"/>
                <w:szCs w:val="24"/>
              </w:rPr>
              <w:t>ayudaron a la conversación tanto con el alumno o con el maestro son el debate, la mesa redonda, la entrevista, diversidad lingüística</w:t>
            </w:r>
            <w:r w:rsidRPr="3073F23A">
              <w:rPr>
                <w:rFonts w:ascii="Arial" w:eastAsia="Arial" w:hAnsi="Arial" w:cs="Arial"/>
                <w:sz w:val="24"/>
                <w:szCs w:val="24"/>
              </w:rPr>
              <w:t xml:space="preserve">./ Les platiqué una </w:t>
            </w:r>
            <w:r w:rsidRPr="3073F23A">
              <w:rPr>
                <w:rFonts w:ascii="Arial" w:eastAsia="Arial" w:hAnsi="Arial" w:cs="Arial"/>
                <w:b/>
                <w:bCs/>
                <w:sz w:val="24"/>
                <w:szCs w:val="24"/>
              </w:rPr>
              <w:t xml:space="preserve">noticia sobre el </w:t>
            </w:r>
            <w:proofErr w:type="spellStart"/>
            <w:r w:rsidRPr="3073F23A">
              <w:rPr>
                <w:rFonts w:ascii="Arial" w:eastAsia="Arial" w:hAnsi="Arial" w:cs="Arial"/>
                <w:b/>
                <w:bCs/>
                <w:sz w:val="24"/>
                <w:szCs w:val="24"/>
              </w:rPr>
              <w:t>bullying</w:t>
            </w:r>
            <w:proofErr w:type="spellEnd"/>
            <w:r w:rsidRPr="3073F23A">
              <w:rPr>
                <w:rFonts w:ascii="Arial" w:eastAsia="Arial" w:hAnsi="Arial" w:cs="Arial"/>
                <w:b/>
                <w:bCs/>
                <w:sz w:val="24"/>
                <w:szCs w:val="24"/>
              </w:rPr>
              <w:t xml:space="preserve"> </w:t>
            </w:r>
            <w:r w:rsidRPr="3073F23A">
              <w:rPr>
                <w:rFonts w:ascii="Arial" w:eastAsia="Arial" w:hAnsi="Arial" w:cs="Arial"/>
                <w:sz w:val="24"/>
                <w:szCs w:val="24"/>
              </w:rPr>
              <w:t xml:space="preserve">y ellos mismos empezaron a </w:t>
            </w:r>
            <w:r w:rsidRPr="3073F23A">
              <w:rPr>
                <w:rFonts w:ascii="Arial" w:eastAsia="Arial" w:hAnsi="Arial" w:cs="Arial"/>
                <w:b/>
                <w:bCs/>
                <w:sz w:val="24"/>
                <w:szCs w:val="24"/>
              </w:rPr>
              <w:t>opinar sus puntos de vista y a dar ejemplos;</w:t>
            </w:r>
            <w:r w:rsidRPr="3073F23A">
              <w:rPr>
                <w:rFonts w:ascii="Arial" w:eastAsia="Arial" w:hAnsi="Arial" w:cs="Arial"/>
                <w:sz w:val="24"/>
                <w:szCs w:val="24"/>
              </w:rPr>
              <w:t xml:space="preserve"> tuve que cortar la plática porque se acabó la clase./ Se </w:t>
            </w:r>
            <w:r w:rsidRPr="3073F23A">
              <w:rPr>
                <w:rFonts w:ascii="Arial" w:eastAsia="Arial" w:hAnsi="Arial" w:cs="Arial"/>
                <w:b/>
                <w:bCs/>
                <w:sz w:val="24"/>
                <w:szCs w:val="24"/>
              </w:rPr>
              <w:t xml:space="preserve">organizaron en equipos </w:t>
            </w:r>
            <w:r w:rsidRPr="3073F23A">
              <w:rPr>
                <w:rFonts w:ascii="Arial" w:eastAsia="Arial" w:hAnsi="Arial" w:cs="Arial"/>
                <w:sz w:val="24"/>
                <w:szCs w:val="24"/>
              </w:rPr>
              <w:t>y compartieron sus resultados con los otros.</w:t>
            </w:r>
          </w:p>
        </w:tc>
        <w:tc>
          <w:tcPr>
            <w:tcW w:w="2224" w:type="dxa"/>
          </w:tcPr>
          <w:p w14:paraId="2625E283" w14:textId="77777777" w:rsidR="00864E73" w:rsidRPr="005379B8" w:rsidRDefault="3073F23A" w:rsidP="00824C1B">
            <w:pPr>
              <w:spacing w:line="480" w:lineRule="auto"/>
              <w:rPr>
                <w:rFonts w:ascii="Times New Roman" w:hAnsi="Times New Roman"/>
                <w:b/>
                <w:sz w:val="18"/>
                <w:szCs w:val="18"/>
              </w:rPr>
            </w:pPr>
            <w:r w:rsidRPr="3073F23A">
              <w:rPr>
                <w:rFonts w:ascii="Arial" w:eastAsia="Arial" w:hAnsi="Arial" w:cs="Arial"/>
                <w:b/>
                <w:bCs/>
                <w:sz w:val="24"/>
                <w:szCs w:val="24"/>
              </w:rPr>
              <w:lastRenderedPageBreak/>
              <w:t xml:space="preserve">Lenguaje y resolución de conflictos. </w:t>
            </w:r>
          </w:p>
          <w:p w14:paraId="484A84B9" w14:textId="77777777" w:rsidR="00864E73" w:rsidRPr="005379B8" w:rsidRDefault="00864E73" w:rsidP="00824C1B">
            <w:pPr>
              <w:spacing w:line="480" w:lineRule="auto"/>
              <w:rPr>
                <w:rFonts w:ascii="Times New Roman" w:hAnsi="Times New Roman"/>
                <w:b/>
                <w:sz w:val="18"/>
                <w:szCs w:val="18"/>
              </w:rPr>
            </w:pPr>
          </w:p>
          <w:p w14:paraId="375278C7" w14:textId="77777777" w:rsidR="00864E73" w:rsidRPr="005379B8" w:rsidRDefault="00864E73" w:rsidP="00824C1B">
            <w:pPr>
              <w:spacing w:line="480" w:lineRule="auto"/>
              <w:rPr>
                <w:rFonts w:ascii="Times New Roman" w:hAnsi="Times New Roman"/>
                <w:sz w:val="18"/>
                <w:szCs w:val="18"/>
              </w:rPr>
            </w:pPr>
            <w:proofErr w:type="spellStart"/>
            <w:r w:rsidRPr="3073F23A">
              <w:rPr>
                <w:rFonts w:ascii="Arial" w:eastAsia="Arial" w:hAnsi="Arial" w:cs="Arial"/>
                <w:i/>
                <w:iCs/>
                <w:sz w:val="24"/>
                <w:szCs w:val="24"/>
              </w:rPr>
              <w:t>Performativo</w:t>
            </w:r>
            <w:proofErr w:type="spellEnd"/>
            <w:r w:rsidRPr="3073F23A">
              <w:rPr>
                <w:rFonts w:ascii="Arial" w:eastAsia="Arial" w:hAnsi="Arial" w:cs="Arial"/>
                <w:i/>
                <w:iCs/>
                <w:sz w:val="24"/>
                <w:szCs w:val="24"/>
              </w:rPr>
              <w:t xml:space="preserve">. </w:t>
            </w:r>
            <w:r w:rsidRPr="3073F23A">
              <w:rPr>
                <w:rFonts w:ascii="Arial" w:eastAsia="Arial" w:hAnsi="Arial" w:cs="Arial"/>
                <w:sz w:val="24"/>
                <w:szCs w:val="24"/>
              </w:rPr>
              <w:t>Asume su compromiso discursivo-semiótico.</w:t>
            </w:r>
          </w:p>
          <w:p w14:paraId="5D280EA6"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 xml:space="preserve">Comunicativo. </w:t>
            </w:r>
            <w:r w:rsidRPr="3073F23A">
              <w:rPr>
                <w:rFonts w:ascii="Arial" w:eastAsia="Arial" w:hAnsi="Arial" w:cs="Arial"/>
                <w:sz w:val="24"/>
                <w:szCs w:val="24"/>
              </w:rPr>
              <w:lastRenderedPageBreak/>
              <w:t>Consideración de un contexto.</w:t>
            </w:r>
          </w:p>
          <w:p w14:paraId="74B62DD0"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 xml:space="preserve">Reflexivo. </w:t>
            </w:r>
            <w:r w:rsidRPr="3073F23A">
              <w:rPr>
                <w:rFonts w:ascii="Arial" w:eastAsia="Arial" w:hAnsi="Arial" w:cs="Arial"/>
                <w:sz w:val="24"/>
                <w:szCs w:val="24"/>
              </w:rPr>
              <w:t>Evaluación de funcionalidad en estrategias aplicadas.</w:t>
            </w:r>
          </w:p>
          <w:p w14:paraId="7F3328FE" w14:textId="77777777" w:rsidR="00864E73" w:rsidRPr="005379B8" w:rsidRDefault="00864E73" w:rsidP="00824C1B">
            <w:pPr>
              <w:spacing w:line="480" w:lineRule="auto"/>
              <w:rPr>
                <w:rFonts w:ascii="Times New Roman" w:hAnsi="Times New Roman"/>
                <w:sz w:val="18"/>
                <w:szCs w:val="18"/>
              </w:rPr>
            </w:pPr>
          </w:p>
          <w:p w14:paraId="25B76AEE" w14:textId="77777777" w:rsidR="00864E73" w:rsidRPr="005379B8" w:rsidRDefault="3073F23A" w:rsidP="00824C1B">
            <w:pPr>
              <w:spacing w:line="480" w:lineRule="auto"/>
              <w:rPr>
                <w:rFonts w:ascii="Times New Roman" w:hAnsi="Times New Roman"/>
                <w:sz w:val="18"/>
                <w:szCs w:val="18"/>
              </w:rPr>
            </w:pPr>
            <w:r w:rsidRPr="3073F23A">
              <w:rPr>
                <w:rFonts w:ascii="Arial" w:eastAsia="Arial" w:hAnsi="Arial" w:cs="Arial"/>
                <w:i/>
                <w:iCs/>
                <w:sz w:val="24"/>
                <w:szCs w:val="24"/>
              </w:rPr>
              <w:t xml:space="preserve">Contrastivo. </w:t>
            </w:r>
            <w:r w:rsidRPr="3073F23A">
              <w:rPr>
                <w:rFonts w:ascii="Arial" w:eastAsia="Arial" w:hAnsi="Arial" w:cs="Arial"/>
                <w:sz w:val="24"/>
                <w:szCs w:val="24"/>
              </w:rPr>
              <w:t>Enfrenta caso externo con  situaciones individuales.</w:t>
            </w:r>
          </w:p>
          <w:p w14:paraId="2B6B9994" w14:textId="77777777" w:rsidR="00864E73" w:rsidRPr="005379B8" w:rsidRDefault="00864E73" w:rsidP="00824C1B">
            <w:pPr>
              <w:spacing w:line="480" w:lineRule="auto"/>
              <w:jc w:val="both"/>
              <w:rPr>
                <w:rFonts w:ascii="Times New Roman" w:hAnsi="Times New Roman"/>
                <w:sz w:val="18"/>
                <w:szCs w:val="18"/>
              </w:rPr>
            </w:pPr>
          </w:p>
          <w:p w14:paraId="40731782" w14:textId="77777777" w:rsidR="00864E73" w:rsidRPr="005379B8" w:rsidRDefault="3073F23A" w:rsidP="00824C1B">
            <w:pPr>
              <w:spacing w:line="480" w:lineRule="auto"/>
              <w:jc w:val="both"/>
              <w:rPr>
                <w:rFonts w:ascii="Times New Roman" w:hAnsi="Times New Roman"/>
                <w:sz w:val="18"/>
                <w:szCs w:val="18"/>
              </w:rPr>
            </w:pPr>
            <w:r w:rsidRPr="3073F23A">
              <w:rPr>
                <w:rFonts w:ascii="Arial" w:eastAsia="Arial" w:hAnsi="Arial" w:cs="Arial"/>
                <w:i/>
                <w:iCs/>
                <w:sz w:val="24"/>
                <w:szCs w:val="24"/>
              </w:rPr>
              <w:t xml:space="preserve">Conclusivo. </w:t>
            </w:r>
            <w:r w:rsidRPr="3073F23A">
              <w:rPr>
                <w:rFonts w:ascii="Arial" w:eastAsia="Arial" w:hAnsi="Arial" w:cs="Arial"/>
                <w:sz w:val="24"/>
                <w:szCs w:val="24"/>
              </w:rPr>
              <w:t>Logros en cambio de actitud entre alumnos.</w:t>
            </w:r>
          </w:p>
          <w:p w14:paraId="2076D612" w14:textId="77777777" w:rsidR="00864E73" w:rsidRPr="005379B8" w:rsidRDefault="00864E73" w:rsidP="00824C1B">
            <w:pPr>
              <w:spacing w:line="480" w:lineRule="auto"/>
              <w:jc w:val="both"/>
              <w:rPr>
                <w:rFonts w:ascii="Times New Roman" w:hAnsi="Times New Roman"/>
                <w:sz w:val="18"/>
                <w:szCs w:val="18"/>
              </w:rPr>
            </w:pPr>
          </w:p>
          <w:p w14:paraId="7D6D03B5" w14:textId="77777777" w:rsidR="00864E73" w:rsidRPr="005379B8" w:rsidRDefault="00864E73" w:rsidP="00824C1B">
            <w:pPr>
              <w:spacing w:line="480" w:lineRule="auto"/>
              <w:jc w:val="both"/>
              <w:rPr>
                <w:rFonts w:ascii="Times New Roman" w:hAnsi="Times New Roman"/>
                <w:sz w:val="18"/>
                <w:szCs w:val="18"/>
              </w:rPr>
            </w:pPr>
          </w:p>
        </w:tc>
      </w:tr>
      <w:tr w:rsidR="00864E73" w:rsidRPr="005379B8" w14:paraId="4754604A" w14:textId="77777777" w:rsidTr="3073F23A">
        <w:trPr>
          <w:trHeight w:val="980"/>
        </w:trPr>
        <w:tc>
          <w:tcPr>
            <w:tcW w:w="1105" w:type="dxa"/>
          </w:tcPr>
          <w:p w14:paraId="2DB6A791" w14:textId="77777777" w:rsidR="00864E73" w:rsidRPr="005379B8" w:rsidRDefault="3073F23A" w:rsidP="00824C1B">
            <w:pPr>
              <w:spacing w:line="480" w:lineRule="auto"/>
              <w:rPr>
                <w:rFonts w:ascii="Times New Roman" w:hAnsi="Times New Roman"/>
                <w:b/>
                <w:sz w:val="20"/>
                <w:szCs w:val="20"/>
              </w:rPr>
            </w:pPr>
            <w:r w:rsidRPr="3073F23A">
              <w:rPr>
                <w:rFonts w:ascii="Arial" w:eastAsia="Arial" w:hAnsi="Arial" w:cs="Arial"/>
                <w:b/>
                <w:bCs/>
                <w:sz w:val="24"/>
                <w:szCs w:val="24"/>
              </w:rPr>
              <w:lastRenderedPageBreak/>
              <w:t>4</w:t>
            </w:r>
          </w:p>
        </w:tc>
        <w:tc>
          <w:tcPr>
            <w:tcW w:w="2642" w:type="dxa"/>
          </w:tcPr>
          <w:p w14:paraId="127B46D0" w14:textId="77777777" w:rsidR="00864E73" w:rsidRPr="005379B8" w:rsidRDefault="00864E73" w:rsidP="00824C1B">
            <w:pPr>
              <w:spacing w:line="480" w:lineRule="auto"/>
              <w:jc w:val="both"/>
              <w:rPr>
                <w:rFonts w:ascii="Times New Roman" w:hAnsi="Times New Roman"/>
                <w:sz w:val="20"/>
                <w:szCs w:val="20"/>
              </w:rPr>
            </w:pPr>
            <w:r w:rsidRPr="3073F23A">
              <w:rPr>
                <w:rFonts w:ascii="Arial" w:eastAsia="Arial" w:hAnsi="Arial" w:cs="Arial"/>
                <w:sz w:val="24"/>
                <w:szCs w:val="24"/>
              </w:rPr>
              <w:t>La maestra tiene un carácter muy fuerte… la activación de conocimientos previos, estimulación por medio de cuestionamientos, elaboración de síntesis. /El alumno expone una duda del tema, entonces la maestra le responde al alumno ubicándolo con un ejemplo relacionado con su contexto</w:t>
            </w:r>
            <w:proofErr w:type="gramStart"/>
            <w:r w:rsidRPr="3073F23A">
              <w:rPr>
                <w:rFonts w:ascii="Arial" w:eastAsia="Arial" w:hAnsi="Arial" w:cs="Arial"/>
                <w:sz w:val="24"/>
                <w:szCs w:val="24"/>
              </w:rPr>
              <w:t>./</w:t>
            </w:r>
            <w:proofErr w:type="gramEnd"/>
            <w:r w:rsidRPr="3073F23A">
              <w:rPr>
                <w:rFonts w:ascii="Arial" w:eastAsia="Arial" w:hAnsi="Arial" w:cs="Arial"/>
                <w:sz w:val="24"/>
                <w:szCs w:val="24"/>
              </w:rPr>
              <w:t xml:space="preserve"> La maestra se limita a dar clases. / Como venía de una discusión fuerte en casa venía más estricto en la manera de trabajar. / Vimos a grandes rasgos lo que era el </w:t>
            </w:r>
            <w:proofErr w:type="spellStart"/>
            <w:r w:rsidRPr="3073F23A">
              <w:rPr>
                <w:rFonts w:ascii="Arial" w:eastAsia="Arial" w:hAnsi="Arial" w:cs="Arial"/>
                <w:sz w:val="24"/>
                <w:szCs w:val="24"/>
              </w:rPr>
              <w:t>bullyin</w:t>
            </w:r>
            <w:proofErr w:type="spellEnd"/>
            <w:r w:rsidRPr="3073F23A">
              <w:rPr>
                <w:rFonts w:ascii="Arial" w:eastAsia="Arial" w:hAnsi="Arial" w:cs="Arial"/>
                <w:sz w:val="24"/>
                <w:szCs w:val="24"/>
              </w:rPr>
              <w:t xml:space="preserve"> pero estuvo muy aburrido </w:t>
            </w:r>
            <w:r w:rsidRPr="3073F23A">
              <w:rPr>
                <w:rFonts w:ascii="Arial" w:eastAsia="Arial" w:hAnsi="Arial" w:cs="Arial"/>
                <w:sz w:val="24"/>
                <w:szCs w:val="24"/>
              </w:rPr>
              <w:lastRenderedPageBreak/>
              <w:t>fueron cosas que hemos visto ya en la Normal</w:t>
            </w:r>
            <w:proofErr w:type="gramStart"/>
            <w:r w:rsidRPr="3073F23A">
              <w:rPr>
                <w:rFonts w:ascii="Arial" w:eastAsia="Arial" w:hAnsi="Arial" w:cs="Arial"/>
                <w:sz w:val="24"/>
                <w:szCs w:val="24"/>
              </w:rPr>
              <w:t>./</w:t>
            </w:r>
            <w:proofErr w:type="gramEnd"/>
            <w:r w:rsidRPr="3073F23A">
              <w:rPr>
                <w:rFonts w:ascii="Arial" w:eastAsia="Arial" w:hAnsi="Arial" w:cs="Arial"/>
                <w:sz w:val="24"/>
                <w:szCs w:val="24"/>
              </w:rPr>
              <w:t xml:space="preserve"> La clase de hoy con el grupo · G estuvo muy aburrida porque estamos diseñando un borrador, los alumnos participan pero se pierden mucho.</w:t>
            </w:r>
          </w:p>
        </w:tc>
        <w:tc>
          <w:tcPr>
            <w:tcW w:w="2886" w:type="dxa"/>
          </w:tcPr>
          <w:p w14:paraId="1BB632C3" w14:textId="77777777" w:rsidR="00864E73" w:rsidRPr="005379B8" w:rsidRDefault="00864E73" w:rsidP="00824C1B">
            <w:pPr>
              <w:spacing w:line="480" w:lineRule="auto"/>
              <w:jc w:val="both"/>
              <w:rPr>
                <w:rFonts w:ascii="Times New Roman" w:hAnsi="Times New Roman"/>
                <w:sz w:val="20"/>
                <w:szCs w:val="20"/>
              </w:rPr>
            </w:pPr>
            <w:r w:rsidRPr="3073F23A">
              <w:rPr>
                <w:rFonts w:ascii="Arial" w:eastAsia="Arial" w:hAnsi="Arial" w:cs="Arial"/>
                <w:b/>
                <w:bCs/>
                <w:sz w:val="24"/>
                <w:szCs w:val="24"/>
              </w:rPr>
              <w:lastRenderedPageBreak/>
              <w:t>Pude recuperar el tiempo perdido</w:t>
            </w:r>
            <w:r w:rsidRPr="3073F23A">
              <w:rPr>
                <w:rFonts w:ascii="Arial" w:eastAsia="Arial" w:hAnsi="Arial" w:cs="Arial"/>
                <w:sz w:val="24"/>
                <w:szCs w:val="24"/>
              </w:rPr>
              <w:t>… revisé las cartas escritas con el abecedario futurista…</w:t>
            </w:r>
            <w:r w:rsidRPr="3073F23A">
              <w:rPr>
                <w:rFonts w:ascii="Arial" w:eastAsia="Arial" w:hAnsi="Arial" w:cs="Arial"/>
                <w:b/>
                <w:bCs/>
                <w:sz w:val="24"/>
                <w:szCs w:val="24"/>
              </w:rPr>
              <w:t>mañana avanzaré</w:t>
            </w:r>
            <w:r w:rsidRPr="3073F23A">
              <w:rPr>
                <w:rFonts w:ascii="Arial" w:eastAsia="Arial" w:hAnsi="Arial" w:cs="Arial"/>
                <w:sz w:val="24"/>
                <w:szCs w:val="24"/>
              </w:rPr>
              <w:t xml:space="preserve"> con el proceso de elaboración de un programa de radio</w:t>
            </w:r>
            <w:proofErr w:type="gramStart"/>
            <w:r w:rsidRPr="3073F23A">
              <w:rPr>
                <w:rFonts w:ascii="Arial" w:eastAsia="Arial" w:hAnsi="Arial" w:cs="Arial"/>
                <w:sz w:val="24"/>
                <w:szCs w:val="24"/>
              </w:rPr>
              <w:t>./</w:t>
            </w:r>
            <w:proofErr w:type="gramEnd"/>
            <w:r w:rsidRPr="3073F23A">
              <w:rPr>
                <w:rFonts w:ascii="Arial" w:eastAsia="Arial" w:hAnsi="Arial" w:cs="Arial"/>
                <w:sz w:val="24"/>
                <w:szCs w:val="24"/>
              </w:rPr>
              <w:t xml:space="preserve"> Los alumnos pudieron seguir las indicaciones de unos pasos de baile </w:t>
            </w:r>
            <w:r w:rsidRPr="3073F23A">
              <w:rPr>
                <w:rFonts w:ascii="Arial" w:eastAsia="Arial" w:hAnsi="Arial" w:cs="Arial"/>
                <w:b/>
                <w:bCs/>
                <w:sz w:val="24"/>
                <w:szCs w:val="24"/>
              </w:rPr>
              <w:t>con los signos que les llevé</w:t>
            </w:r>
            <w:r w:rsidRPr="3073F23A">
              <w:rPr>
                <w:rFonts w:ascii="Arial" w:eastAsia="Arial" w:hAnsi="Arial" w:cs="Arial"/>
                <w:sz w:val="24"/>
                <w:szCs w:val="24"/>
              </w:rPr>
              <w:t xml:space="preserve">. /Los alumnos comentaron “La vida es sueño” y </w:t>
            </w:r>
            <w:r w:rsidRPr="3073F23A">
              <w:rPr>
                <w:rFonts w:ascii="Arial" w:eastAsia="Arial" w:hAnsi="Arial" w:cs="Arial"/>
                <w:b/>
                <w:bCs/>
                <w:sz w:val="24"/>
                <w:szCs w:val="24"/>
              </w:rPr>
              <w:t xml:space="preserve">una niña dijo que así como hizo el personaje deberían ellos ver </w:t>
            </w:r>
            <w:r w:rsidRPr="3073F23A">
              <w:rPr>
                <w:rFonts w:ascii="Arial" w:eastAsia="Arial" w:hAnsi="Arial" w:cs="Arial"/>
                <w:b/>
                <w:bCs/>
                <w:i/>
                <w:iCs/>
                <w:sz w:val="24"/>
                <w:szCs w:val="24"/>
              </w:rPr>
              <w:t xml:space="preserve">introspectivamente </w:t>
            </w:r>
            <w:r w:rsidRPr="3073F23A">
              <w:rPr>
                <w:rFonts w:ascii="Arial" w:eastAsia="Arial" w:hAnsi="Arial" w:cs="Arial"/>
                <w:b/>
                <w:bCs/>
                <w:sz w:val="24"/>
                <w:szCs w:val="24"/>
              </w:rPr>
              <w:t>hacia su interior para conocerse</w:t>
            </w:r>
            <w:r w:rsidRPr="3073F23A">
              <w:rPr>
                <w:rFonts w:ascii="Arial" w:eastAsia="Arial" w:hAnsi="Arial" w:cs="Arial"/>
                <w:sz w:val="24"/>
                <w:szCs w:val="24"/>
              </w:rPr>
              <w:t xml:space="preserve">. / La música y la literatura son las expresiones artísticas </w:t>
            </w:r>
            <w:r w:rsidRPr="3073F23A">
              <w:rPr>
                <w:rFonts w:ascii="Arial" w:eastAsia="Arial" w:hAnsi="Arial" w:cs="Arial"/>
                <w:sz w:val="24"/>
                <w:szCs w:val="24"/>
              </w:rPr>
              <w:lastRenderedPageBreak/>
              <w:t xml:space="preserve">con las que los estudiantes tienen un mayor acercamiento ya que en el primer de los casos, muchas veces ellos se encuentran </w:t>
            </w:r>
            <w:r w:rsidRPr="3073F23A">
              <w:rPr>
                <w:rFonts w:ascii="Arial" w:eastAsia="Arial" w:hAnsi="Arial" w:cs="Arial"/>
                <w:b/>
                <w:bCs/>
                <w:sz w:val="24"/>
                <w:szCs w:val="24"/>
              </w:rPr>
              <w:t>encerrados en un mundo lleno de notas musicales y letras que para ellos tienen mucho sentido</w:t>
            </w:r>
            <w:proofErr w:type="gramStart"/>
            <w:r w:rsidRPr="3073F23A">
              <w:rPr>
                <w:rFonts w:ascii="Arial" w:eastAsia="Arial" w:hAnsi="Arial" w:cs="Arial"/>
                <w:b/>
                <w:bCs/>
                <w:sz w:val="24"/>
                <w:szCs w:val="24"/>
              </w:rPr>
              <w:t>./</w:t>
            </w:r>
            <w:proofErr w:type="gramEnd"/>
            <w:r w:rsidRPr="3073F23A">
              <w:rPr>
                <w:rFonts w:ascii="Arial" w:eastAsia="Arial" w:hAnsi="Arial" w:cs="Arial"/>
                <w:sz w:val="24"/>
                <w:szCs w:val="24"/>
              </w:rPr>
              <w:t xml:space="preserve"> Comentaron los alumnos que era algo a lo que no estaban acostumbrados a hacer, sin embargo, podían llegar a presentarlas de una mejor manera si fuera más constante esta forma de trabajar.</w:t>
            </w:r>
          </w:p>
        </w:tc>
        <w:tc>
          <w:tcPr>
            <w:tcW w:w="2224" w:type="dxa"/>
          </w:tcPr>
          <w:p w14:paraId="23281AE0" w14:textId="77777777" w:rsidR="00864E73" w:rsidRPr="005379B8" w:rsidRDefault="3073F23A" w:rsidP="00824C1B">
            <w:pPr>
              <w:spacing w:line="480" w:lineRule="auto"/>
              <w:jc w:val="both"/>
              <w:rPr>
                <w:rFonts w:ascii="Times New Roman" w:hAnsi="Times New Roman"/>
                <w:b/>
                <w:sz w:val="18"/>
                <w:szCs w:val="18"/>
              </w:rPr>
            </w:pPr>
            <w:r w:rsidRPr="3073F23A">
              <w:rPr>
                <w:rFonts w:ascii="Arial" w:eastAsia="Arial" w:hAnsi="Arial" w:cs="Arial"/>
                <w:b/>
                <w:bCs/>
                <w:sz w:val="24"/>
                <w:szCs w:val="24"/>
              </w:rPr>
              <w:lastRenderedPageBreak/>
              <w:t>Lenguaje y el ser.</w:t>
            </w:r>
          </w:p>
          <w:p w14:paraId="489334E2" w14:textId="77777777" w:rsidR="00864E73" w:rsidRPr="005379B8" w:rsidRDefault="00864E73" w:rsidP="00824C1B">
            <w:pPr>
              <w:spacing w:line="480" w:lineRule="auto"/>
              <w:jc w:val="both"/>
              <w:rPr>
                <w:rFonts w:ascii="Times New Roman" w:hAnsi="Times New Roman"/>
                <w:b/>
                <w:sz w:val="18"/>
                <w:szCs w:val="18"/>
              </w:rPr>
            </w:pPr>
          </w:p>
          <w:p w14:paraId="1A72AF21" w14:textId="77777777" w:rsidR="00864E73" w:rsidRPr="005379B8" w:rsidRDefault="3073F23A" w:rsidP="00824C1B">
            <w:pPr>
              <w:spacing w:line="480" w:lineRule="auto"/>
              <w:jc w:val="both"/>
              <w:rPr>
                <w:rFonts w:ascii="Times New Roman" w:hAnsi="Times New Roman"/>
                <w:sz w:val="18"/>
                <w:szCs w:val="18"/>
              </w:rPr>
            </w:pPr>
            <w:r w:rsidRPr="3073F23A">
              <w:rPr>
                <w:rFonts w:ascii="Arial" w:eastAsia="Arial" w:hAnsi="Arial" w:cs="Arial"/>
                <w:i/>
                <w:iCs/>
                <w:sz w:val="24"/>
                <w:szCs w:val="24"/>
              </w:rPr>
              <w:t xml:space="preserve">Preparatorio. </w:t>
            </w:r>
            <w:r w:rsidRPr="3073F23A">
              <w:rPr>
                <w:rFonts w:ascii="Arial" w:eastAsia="Arial" w:hAnsi="Arial" w:cs="Arial"/>
                <w:sz w:val="24"/>
                <w:szCs w:val="24"/>
              </w:rPr>
              <w:t>Abre posibilidades para acción docente y establece objetivos.</w:t>
            </w:r>
          </w:p>
          <w:p w14:paraId="6F8327E5" w14:textId="77777777" w:rsidR="00864E73" w:rsidRPr="005379B8" w:rsidRDefault="00864E73" w:rsidP="00824C1B">
            <w:pPr>
              <w:spacing w:line="480" w:lineRule="auto"/>
              <w:jc w:val="both"/>
              <w:rPr>
                <w:rFonts w:ascii="Times New Roman" w:hAnsi="Times New Roman"/>
                <w:sz w:val="18"/>
                <w:szCs w:val="18"/>
              </w:rPr>
            </w:pPr>
          </w:p>
          <w:p w14:paraId="31243BEE" w14:textId="77777777" w:rsidR="00864E73" w:rsidRPr="005379B8" w:rsidRDefault="3073F23A" w:rsidP="00824C1B">
            <w:pPr>
              <w:spacing w:line="480" w:lineRule="auto"/>
              <w:jc w:val="both"/>
              <w:rPr>
                <w:rFonts w:ascii="Times New Roman" w:hAnsi="Times New Roman"/>
                <w:sz w:val="18"/>
                <w:szCs w:val="18"/>
              </w:rPr>
            </w:pPr>
            <w:r w:rsidRPr="3073F23A">
              <w:rPr>
                <w:rFonts w:ascii="Arial" w:eastAsia="Arial" w:hAnsi="Arial" w:cs="Arial"/>
                <w:i/>
                <w:iCs/>
                <w:sz w:val="24"/>
                <w:szCs w:val="24"/>
              </w:rPr>
              <w:t xml:space="preserve">Evaluación. </w:t>
            </w:r>
            <w:r w:rsidRPr="3073F23A">
              <w:rPr>
                <w:rFonts w:ascii="Arial" w:eastAsia="Arial" w:hAnsi="Arial" w:cs="Arial"/>
                <w:sz w:val="24"/>
                <w:szCs w:val="24"/>
              </w:rPr>
              <w:t>Identificación de avance en comprensión por parte de alumnos.</w:t>
            </w:r>
          </w:p>
          <w:p w14:paraId="10DBFA16" w14:textId="77777777" w:rsidR="00864E73" w:rsidRPr="005379B8" w:rsidRDefault="00864E73" w:rsidP="00824C1B">
            <w:pPr>
              <w:spacing w:line="480" w:lineRule="auto"/>
              <w:jc w:val="both"/>
              <w:rPr>
                <w:rFonts w:ascii="Times New Roman" w:hAnsi="Times New Roman"/>
                <w:sz w:val="18"/>
                <w:szCs w:val="18"/>
              </w:rPr>
            </w:pPr>
          </w:p>
          <w:p w14:paraId="14A7859D" w14:textId="77777777" w:rsidR="00864E73" w:rsidRPr="005379B8" w:rsidRDefault="3073F23A" w:rsidP="00824C1B">
            <w:pPr>
              <w:spacing w:line="480" w:lineRule="auto"/>
              <w:jc w:val="both"/>
              <w:rPr>
                <w:rFonts w:ascii="Times New Roman" w:hAnsi="Times New Roman"/>
                <w:sz w:val="18"/>
                <w:szCs w:val="18"/>
              </w:rPr>
            </w:pPr>
            <w:r w:rsidRPr="3073F23A">
              <w:rPr>
                <w:rFonts w:ascii="Arial" w:eastAsia="Arial" w:hAnsi="Arial" w:cs="Arial"/>
                <w:i/>
                <w:iCs/>
                <w:sz w:val="24"/>
                <w:szCs w:val="24"/>
              </w:rPr>
              <w:t xml:space="preserve">Reflexivo. </w:t>
            </w:r>
            <w:r w:rsidRPr="3073F23A">
              <w:rPr>
                <w:rFonts w:ascii="Arial" w:eastAsia="Arial" w:hAnsi="Arial" w:cs="Arial"/>
                <w:sz w:val="24"/>
                <w:szCs w:val="24"/>
              </w:rPr>
              <w:t>Entiende el nivel de comprensión lectora alcanzado por sus alumnos.</w:t>
            </w:r>
          </w:p>
          <w:p w14:paraId="12477B7C" w14:textId="77777777" w:rsidR="00864E73" w:rsidRPr="005379B8" w:rsidRDefault="00864E73" w:rsidP="00824C1B">
            <w:pPr>
              <w:spacing w:line="480" w:lineRule="auto"/>
              <w:jc w:val="both"/>
              <w:rPr>
                <w:rFonts w:ascii="Times New Roman" w:hAnsi="Times New Roman"/>
                <w:sz w:val="18"/>
                <w:szCs w:val="18"/>
              </w:rPr>
            </w:pPr>
          </w:p>
          <w:p w14:paraId="607FC95A" w14:textId="77777777" w:rsidR="00864E73" w:rsidRPr="005379B8" w:rsidRDefault="3073F23A" w:rsidP="00824C1B">
            <w:pPr>
              <w:spacing w:line="480" w:lineRule="auto"/>
              <w:jc w:val="both"/>
              <w:rPr>
                <w:rFonts w:ascii="Times New Roman" w:hAnsi="Times New Roman"/>
                <w:sz w:val="18"/>
                <w:szCs w:val="18"/>
              </w:rPr>
            </w:pPr>
            <w:r w:rsidRPr="3073F23A">
              <w:rPr>
                <w:rFonts w:ascii="Arial" w:eastAsia="Arial" w:hAnsi="Arial" w:cs="Arial"/>
                <w:i/>
                <w:iCs/>
                <w:sz w:val="24"/>
                <w:szCs w:val="24"/>
              </w:rPr>
              <w:t xml:space="preserve">Reflexivo. </w:t>
            </w:r>
            <w:r w:rsidRPr="3073F23A">
              <w:rPr>
                <w:rFonts w:ascii="Arial" w:eastAsia="Arial" w:hAnsi="Arial" w:cs="Arial"/>
                <w:sz w:val="24"/>
                <w:szCs w:val="24"/>
              </w:rPr>
              <w:t xml:space="preserve">Valora la </w:t>
            </w:r>
            <w:r w:rsidRPr="3073F23A">
              <w:rPr>
                <w:rFonts w:ascii="Arial" w:eastAsia="Arial" w:hAnsi="Arial" w:cs="Arial"/>
                <w:sz w:val="24"/>
                <w:szCs w:val="24"/>
              </w:rPr>
              <w:lastRenderedPageBreak/>
              <w:t>relevancia en formas de entender –o no-  la realidad por parte de sus alumnos.</w:t>
            </w:r>
          </w:p>
          <w:p w14:paraId="4BD619C9" w14:textId="77777777" w:rsidR="00864E73" w:rsidRPr="005379B8" w:rsidRDefault="00864E73" w:rsidP="00824C1B">
            <w:pPr>
              <w:spacing w:line="480" w:lineRule="auto"/>
              <w:jc w:val="both"/>
              <w:rPr>
                <w:rFonts w:ascii="Times New Roman" w:hAnsi="Times New Roman"/>
                <w:sz w:val="18"/>
                <w:szCs w:val="18"/>
              </w:rPr>
            </w:pPr>
          </w:p>
          <w:p w14:paraId="26974B2E" w14:textId="77777777" w:rsidR="00864E73" w:rsidRPr="005379B8" w:rsidRDefault="3073F23A" w:rsidP="00824C1B">
            <w:pPr>
              <w:spacing w:line="480" w:lineRule="auto"/>
              <w:jc w:val="both"/>
              <w:rPr>
                <w:rFonts w:ascii="Times New Roman" w:hAnsi="Times New Roman"/>
                <w:sz w:val="18"/>
                <w:szCs w:val="18"/>
              </w:rPr>
            </w:pPr>
            <w:r w:rsidRPr="3073F23A">
              <w:rPr>
                <w:rFonts w:ascii="Arial" w:eastAsia="Arial" w:hAnsi="Arial" w:cs="Arial"/>
                <w:i/>
                <w:iCs/>
                <w:sz w:val="24"/>
                <w:szCs w:val="24"/>
              </w:rPr>
              <w:t xml:space="preserve">Imperativo.  </w:t>
            </w:r>
            <w:r w:rsidRPr="3073F23A">
              <w:rPr>
                <w:rFonts w:ascii="Arial" w:eastAsia="Arial" w:hAnsi="Arial" w:cs="Arial"/>
                <w:sz w:val="24"/>
                <w:szCs w:val="24"/>
              </w:rPr>
              <w:t>(De los alumnos hacia el practicante) Valoran formas de enseñanza pero la califican de irregular.</w:t>
            </w:r>
          </w:p>
        </w:tc>
      </w:tr>
      <w:tr w:rsidR="00864E73" w:rsidRPr="005379B8" w14:paraId="5A3A021C" w14:textId="77777777" w:rsidTr="3073F23A">
        <w:trPr>
          <w:trHeight w:val="623"/>
        </w:trPr>
        <w:tc>
          <w:tcPr>
            <w:tcW w:w="8857" w:type="dxa"/>
            <w:gridSpan w:val="4"/>
          </w:tcPr>
          <w:p w14:paraId="272A49A8" w14:textId="77777777" w:rsidR="00864E73" w:rsidRPr="009A7EE4" w:rsidRDefault="3073F23A" w:rsidP="00824C1B">
            <w:pPr>
              <w:spacing w:line="480" w:lineRule="auto"/>
              <w:ind w:left="112" w:hanging="70"/>
              <w:jc w:val="both"/>
              <w:rPr>
                <w:rFonts w:ascii="Times New Roman" w:hAnsi="Times New Roman"/>
                <w:sz w:val="20"/>
                <w:szCs w:val="20"/>
              </w:rPr>
            </w:pPr>
            <w:r w:rsidRPr="3073F23A">
              <w:rPr>
                <w:rFonts w:ascii="Arial" w:eastAsia="Arial" w:hAnsi="Arial" w:cs="Arial"/>
                <w:sz w:val="24"/>
                <w:szCs w:val="24"/>
              </w:rPr>
              <w:lastRenderedPageBreak/>
              <w:t xml:space="preserve">TABLA 2. Selección de textos comparados, escritos por los monitores en sus diarios de campo, donde se resalta el estado inicial de los grupos y el avance a </w:t>
            </w:r>
            <w:r w:rsidRPr="3073F23A">
              <w:rPr>
                <w:rFonts w:ascii="Arial" w:eastAsia="Arial" w:hAnsi="Arial" w:cs="Arial"/>
                <w:sz w:val="24"/>
                <w:szCs w:val="24"/>
              </w:rPr>
              <w:lastRenderedPageBreak/>
              <w:t>través de actos comunicativos por parte del monitor.</w:t>
            </w:r>
          </w:p>
        </w:tc>
      </w:tr>
    </w:tbl>
    <w:p w14:paraId="50A71CB9" w14:textId="77777777" w:rsidR="00864E73" w:rsidRPr="009275FF" w:rsidRDefault="00864E73" w:rsidP="00824C1B">
      <w:pPr>
        <w:spacing w:line="480" w:lineRule="auto"/>
        <w:ind w:left="360"/>
        <w:rPr>
          <w:rFonts w:ascii="Times New Roman" w:hAnsi="Times New Roman"/>
          <w:sz w:val="24"/>
          <w:szCs w:val="24"/>
        </w:rPr>
      </w:pPr>
    </w:p>
    <w:p w14:paraId="7CE6BB3F" w14:textId="77777777" w:rsidR="004467B0" w:rsidRDefault="00115988" w:rsidP="00824C1B">
      <w:pPr>
        <w:spacing w:line="480" w:lineRule="auto"/>
        <w:rPr>
          <w:rFonts w:ascii="Times New Roman" w:hAnsi="Times New Roman"/>
          <w:sz w:val="24"/>
          <w:szCs w:val="24"/>
        </w:rPr>
      </w:pPr>
      <w:r w:rsidRPr="3073F23A">
        <w:rPr>
          <w:rFonts w:ascii="Arial" w:eastAsia="Arial" w:hAnsi="Arial" w:cs="Arial"/>
          <w:sz w:val="24"/>
          <w:szCs w:val="24"/>
        </w:rPr>
        <w:t xml:space="preserve">Además de los resultados que se perciben en la Tabla 2, se practicaron grupos focales con los estudiantes encuestados inicialmente, quienes, después de la </w:t>
      </w:r>
      <w:proofErr w:type="spellStart"/>
      <w:r w:rsidRPr="3073F23A">
        <w:rPr>
          <w:rFonts w:ascii="Arial" w:eastAsia="Arial" w:hAnsi="Arial" w:cs="Arial"/>
          <w:sz w:val="24"/>
          <w:szCs w:val="24"/>
        </w:rPr>
        <w:t>intervenciuón</w:t>
      </w:r>
      <w:proofErr w:type="spellEnd"/>
      <w:r w:rsidRPr="3073F23A">
        <w:rPr>
          <w:rFonts w:ascii="Arial" w:eastAsia="Arial" w:hAnsi="Arial" w:cs="Arial"/>
          <w:sz w:val="24"/>
          <w:szCs w:val="24"/>
        </w:rPr>
        <w:t xml:space="preserve"> del Taller, afirman que hablar como su practicante:</w:t>
      </w:r>
    </w:p>
    <w:p w14:paraId="37187E07" w14:textId="77777777" w:rsidR="00115988" w:rsidRDefault="3073F23A" w:rsidP="00824C1B">
      <w:pPr>
        <w:pStyle w:val="Prrafodelista"/>
        <w:numPr>
          <w:ilvl w:val="0"/>
          <w:numId w:val="10"/>
        </w:numPr>
        <w:spacing w:line="480" w:lineRule="auto"/>
        <w:rPr>
          <w:rFonts w:ascii="Times New Roman" w:eastAsia="Times New Roman" w:hAnsi="Times New Roman"/>
          <w:sz w:val="24"/>
          <w:szCs w:val="24"/>
        </w:rPr>
      </w:pPr>
      <w:r w:rsidRPr="3073F23A">
        <w:rPr>
          <w:rFonts w:ascii="Arial" w:eastAsia="Arial" w:hAnsi="Arial" w:cs="Arial"/>
          <w:sz w:val="24"/>
          <w:szCs w:val="24"/>
        </w:rPr>
        <w:t>Les permite explicar mejor cómo se sienten</w:t>
      </w:r>
    </w:p>
    <w:p w14:paraId="5A33F306" w14:textId="77777777" w:rsidR="00115988" w:rsidRDefault="3073F23A" w:rsidP="00824C1B">
      <w:pPr>
        <w:pStyle w:val="Prrafodelista"/>
        <w:numPr>
          <w:ilvl w:val="0"/>
          <w:numId w:val="10"/>
        </w:numPr>
        <w:spacing w:line="480" w:lineRule="auto"/>
        <w:rPr>
          <w:rFonts w:ascii="Times New Roman" w:eastAsia="Times New Roman" w:hAnsi="Times New Roman"/>
          <w:sz w:val="24"/>
          <w:szCs w:val="24"/>
        </w:rPr>
      </w:pPr>
      <w:r w:rsidRPr="3073F23A">
        <w:rPr>
          <w:rFonts w:ascii="Arial" w:eastAsia="Arial" w:hAnsi="Arial" w:cs="Arial"/>
          <w:sz w:val="24"/>
          <w:szCs w:val="24"/>
        </w:rPr>
        <w:t>Pueden ser líderes de su grupo de amigos</w:t>
      </w:r>
    </w:p>
    <w:p w14:paraId="105B34B8" w14:textId="77777777" w:rsidR="00115988" w:rsidRDefault="3073F23A" w:rsidP="00824C1B">
      <w:pPr>
        <w:pStyle w:val="Prrafodelista"/>
        <w:numPr>
          <w:ilvl w:val="0"/>
          <w:numId w:val="10"/>
        </w:numPr>
        <w:spacing w:line="480" w:lineRule="auto"/>
        <w:rPr>
          <w:rFonts w:ascii="Times New Roman" w:eastAsia="Times New Roman" w:hAnsi="Times New Roman"/>
          <w:sz w:val="24"/>
          <w:szCs w:val="24"/>
        </w:rPr>
      </w:pPr>
      <w:r w:rsidRPr="3073F23A">
        <w:rPr>
          <w:rFonts w:ascii="Arial" w:eastAsia="Arial" w:hAnsi="Arial" w:cs="Arial"/>
          <w:sz w:val="24"/>
          <w:szCs w:val="24"/>
        </w:rPr>
        <w:t>Tendrán mejor reputación</w:t>
      </w:r>
    </w:p>
    <w:p w14:paraId="730529F8" w14:textId="77777777" w:rsidR="00115988" w:rsidRDefault="3073F23A" w:rsidP="00824C1B">
      <w:pPr>
        <w:pStyle w:val="Prrafodelista"/>
        <w:numPr>
          <w:ilvl w:val="0"/>
          <w:numId w:val="10"/>
        </w:numPr>
        <w:spacing w:line="480" w:lineRule="auto"/>
        <w:rPr>
          <w:rFonts w:ascii="Times New Roman" w:eastAsia="Times New Roman" w:hAnsi="Times New Roman"/>
          <w:sz w:val="24"/>
          <w:szCs w:val="24"/>
        </w:rPr>
      </w:pPr>
      <w:r w:rsidRPr="3073F23A">
        <w:rPr>
          <w:rFonts w:ascii="Arial" w:eastAsia="Arial" w:hAnsi="Arial" w:cs="Arial"/>
          <w:sz w:val="24"/>
          <w:szCs w:val="24"/>
        </w:rPr>
        <w:t>Parecen más inteligentes</w:t>
      </w:r>
    </w:p>
    <w:p w14:paraId="49CA878C" w14:textId="77777777" w:rsidR="00115988" w:rsidRDefault="3073F23A" w:rsidP="00824C1B">
      <w:pPr>
        <w:pStyle w:val="Prrafodelista"/>
        <w:numPr>
          <w:ilvl w:val="0"/>
          <w:numId w:val="10"/>
        </w:numPr>
        <w:spacing w:line="480" w:lineRule="auto"/>
        <w:rPr>
          <w:rFonts w:ascii="Times New Roman" w:eastAsia="Times New Roman" w:hAnsi="Times New Roman"/>
          <w:sz w:val="24"/>
          <w:szCs w:val="24"/>
        </w:rPr>
      </w:pPr>
      <w:r w:rsidRPr="3073F23A">
        <w:rPr>
          <w:rFonts w:ascii="Arial" w:eastAsia="Arial" w:hAnsi="Arial" w:cs="Arial"/>
          <w:sz w:val="24"/>
          <w:szCs w:val="24"/>
        </w:rPr>
        <w:t>Podrán resolver problemas y/o defenderse</w:t>
      </w:r>
    </w:p>
    <w:p w14:paraId="3EF610F5" w14:textId="654D6DD8" w:rsidR="00115988" w:rsidRPr="00A27EA8" w:rsidRDefault="3073F23A" w:rsidP="00824C1B">
      <w:pPr>
        <w:pStyle w:val="Prrafodelista"/>
        <w:numPr>
          <w:ilvl w:val="0"/>
          <w:numId w:val="10"/>
        </w:numPr>
        <w:spacing w:line="480" w:lineRule="auto"/>
        <w:rPr>
          <w:rFonts w:ascii="Times New Roman" w:eastAsia="Times New Roman" w:hAnsi="Times New Roman"/>
          <w:sz w:val="24"/>
          <w:szCs w:val="24"/>
        </w:rPr>
      </w:pPr>
      <w:r w:rsidRPr="3073F23A">
        <w:rPr>
          <w:rFonts w:ascii="Arial" w:eastAsia="Arial" w:hAnsi="Arial" w:cs="Arial"/>
          <w:sz w:val="24"/>
          <w:szCs w:val="24"/>
        </w:rPr>
        <w:t>Podrán enseñarle nuevas palabras a sus amigos/padres.</w:t>
      </w:r>
    </w:p>
    <w:p w14:paraId="4BD4DA45" w14:textId="77777777" w:rsidR="00A27EA8" w:rsidRPr="007C1939" w:rsidRDefault="00A27EA8" w:rsidP="00824C1B">
      <w:pPr>
        <w:pStyle w:val="Prrafodelista"/>
        <w:spacing w:line="480" w:lineRule="auto"/>
        <w:ind w:left="720"/>
        <w:rPr>
          <w:rFonts w:ascii="Times New Roman" w:eastAsia="Times New Roman" w:hAnsi="Times New Roman"/>
          <w:sz w:val="24"/>
          <w:szCs w:val="24"/>
        </w:rPr>
      </w:pPr>
    </w:p>
    <w:p w14:paraId="4800DDB6" w14:textId="31E69E9D" w:rsidR="00115988" w:rsidRDefault="007C1939" w:rsidP="00824C1B">
      <w:pPr>
        <w:pStyle w:val="Prrafodelista"/>
        <w:numPr>
          <w:ilvl w:val="0"/>
          <w:numId w:val="9"/>
        </w:numPr>
        <w:spacing w:line="480" w:lineRule="auto"/>
        <w:rPr>
          <w:rFonts w:ascii="Arial" w:eastAsia="Arial" w:hAnsi="Arial" w:cs="Arial"/>
          <w:b/>
          <w:bCs/>
          <w:sz w:val="24"/>
          <w:szCs w:val="24"/>
        </w:rPr>
      </w:pPr>
      <w:r>
        <w:rPr>
          <w:rFonts w:ascii="Arial" w:eastAsia="Arial" w:hAnsi="Arial" w:cs="Arial"/>
          <w:b/>
          <w:bCs/>
          <w:sz w:val="24"/>
          <w:szCs w:val="24"/>
        </w:rPr>
        <w:t>Discusión de los resultados</w:t>
      </w:r>
    </w:p>
    <w:p w14:paraId="27BE9BFD" w14:textId="77777777" w:rsidR="00115988" w:rsidRDefault="3073F23A" w:rsidP="00824C1B">
      <w:pPr>
        <w:spacing w:line="480" w:lineRule="auto"/>
        <w:ind w:left="360"/>
        <w:jc w:val="both"/>
        <w:rPr>
          <w:rFonts w:ascii="Times New Roman" w:hAnsi="Times New Roman"/>
          <w:sz w:val="24"/>
          <w:szCs w:val="24"/>
        </w:rPr>
      </w:pPr>
      <w:r w:rsidRPr="3073F23A">
        <w:rPr>
          <w:rFonts w:ascii="Arial" w:eastAsia="Arial" w:hAnsi="Arial" w:cs="Arial"/>
          <w:sz w:val="24"/>
          <w:szCs w:val="24"/>
        </w:rPr>
        <w:t>La adquisición del lenguaje tiene, antes que cualquier otro, una dimensión auditiva.  Si esto se enlaza con la percepción social, el profesor sigue siendo un modelo e imitarlo permitirá, o bien mejorar socialmente, o justificar los dislates léxicos con un argumento de autoridad.</w:t>
      </w:r>
    </w:p>
    <w:p w14:paraId="7581AE76" w14:textId="77777777" w:rsidR="00115988" w:rsidRDefault="3073F23A" w:rsidP="00824C1B">
      <w:pPr>
        <w:spacing w:line="480" w:lineRule="auto"/>
        <w:ind w:left="360"/>
        <w:jc w:val="both"/>
        <w:rPr>
          <w:rFonts w:ascii="Times New Roman" w:hAnsi="Times New Roman"/>
          <w:sz w:val="24"/>
          <w:szCs w:val="24"/>
        </w:rPr>
      </w:pPr>
      <w:r w:rsidRPr="3073F23A">
        <w:rPr>
          <w:rFonts w:ascii="Arial" w:eastAsia="Arial" w:hAnsi="Arial" w:cs="Arial"/>
          <w:sz w:val="24"/>
          <w:szCs w:val="24"/>
        </w:rPr>
        <w:t xml:space="preserve">Los adolescentes están en importante proceso para construir su identidad, y dotarles de una disponibilidad léxica amplia les permitirá conocer otros contextos, </w:t>
      </w:r>
      <w:r w:rsidRPr="3073F23A">
        <w:rPr>
          <w:rFonts w:ascii="Arial" w:eastAsia="Arial" w:hAnsi="Arial" w:cs="Arial"/>
          <w:sz w:val="24"/>
          <w:szCs w:val="24"/>
        </w:rPr>
        <w:lastRenderedPageBreak/>
        <w:t>aspirar a ellos y tener las herramientas para ingresar a una forma de vida con mayor bienestar.</w:t>
      </w:r>
    </w:p>
    <w:p w14:paraId="7FC7ED6F" w14:textId="77777777" w:rsidR="00677FF4" w:rsidRDefault="3073F23A" w:rsidP="00824C1B">
      <w:pPr>
        <w:spacing w:line="480" w:lineRule="auto"/>
        <w:ind w:left="360"/>
        <w:jc w:val="both"/>
        <w:rPr>
          <w:rFonts w:ascii="Times New Roman" w:hAnsi="Times New Roman"/>
          <w:sz w:val="24"/>
          <w:szCs w:val="24"/>
        </w:rPr>
      </w:pPr>
      <w:r w:rsidRPr="3073F23A">
        <w:rPr>
          <w:rFonts w:ascii="Arial" w:eastAsia="Arial" w:hAnsi="Arial" w:cs="Arial"/>
          <w:sz w:val="24"/>
          <w:szCs w:val="24"/>
        </w:rPr>
        <w:t xml:space="preserve">Los estudiantes normalistas participantes como monitores desarrollar Documentos </w:t>
      </w:r>
      <w:proofErr w:type="spellStart"/>
      <w:r w:rsidRPr="3073F23A">
        <w:rPr>
          <w:rFonts w:ascii="Arial" w:eastAsia="Arial" w:hAnsi="Arial" w:cs="Arial"/>
          <w:sz w:val="24"/>
          <w:szCs w:val="24"/>
        </w:rPr>
        <w:t>recepcionales</w:t>
      </w:r>
      <w:proofErr w:type="spellEnd"/>
      <w:r w:rsidRPr="3073F23A">
        <w:rPr>
          <w:rFonts w:ascii="Arial" w:eastAsia="Arial" w:hAnsi="Arial" w:cs="Arial"/>
          <w:sz w:val="24"/>
          <w:szCs w:val="24"/>
        </w:rPr>
        <w:t xml:space="preserve"> cuyos resultados fueron acogidos, de modo permanente, en las escuelas secundarias; ellos mismos, ahora, han logrado ingresar al Sistema Educativo con una horas en propiedad de 10 a 40 por examen de oposición.</w:t>
      </w:r>
    </w:p>
    <w:p w14:paraId="3552F52A" w14:textId="77777777" w:rsidR="00677FF4" w:rsidRDefault="3073F23A" w:rsidP="00824C1B">
      <w:pPr>
        <w:spacing w:line="480" w:lineRule="auto"/>
        <w:ind w:left="360"/>
        <w:jc w:val="both"/>
        <w:rPr>
          <w:rFonts w:ascii="Times New Roman" w:hAnsi="Times New Roman"/>
          <w:sz w:val="24"/>
          <w:szCs w:val="24"/>
        </w:rPr>
      </w:pPr>
      <w:r w:rsidRPr="3073F23A">
        <w:rPr>
          <w:rFonts w:ascii="Arial" w:eastAsia="Arial" w:hAnsi="Arial" w:cs="Arial"/>
          <w:sz w:val="24"/>
          <w:szCs w:val="24"/>
        </w:rPr>
        <w:t>El lenguaje es el arma más poderosa en el ser humano, sin embargo, no todos han tenido la oportunidad para conocer su funcionamiento y todas sus posibilidades.  Los Talleres de reflexión del discurso son una vía para comprender esto: siempre que hablamos pasa algo.</w:t>
      </w:r>
    </w:p>
    <w:p w14:paraId="45492D39" w14:textId="77777777" w:rsidR="00677FF4" w:rsidRPr="00115988" w:rsidRDefault="00677FF4" w:rsidP="00824C1B">
      <w:pPr>
        <w:spacing w:line="480" w:lineRule="auto"/>
        <w:ind w:left="360"/>
        <w:rPr>
          <w:rFonts w:ascii="Times New Roman" w:hAnsi="Times New Roman"/>
          <w:sz w:val="24"/>
          <w:szCs w:val="24"/>
        </w:rPr>
      </w:pPr>
    </w:p>
    <w:p w14:paraId="6898ECF5" w14:textId="77777777" w:rsidR="004467B0" w:rsidRPr="005379B8" w:rsidRDefault="004467B0" w:rsidP="00824C1B">
      <w:pPr>
        <w:spacing w:line="480" w:lineRule="auto"/>
        <w:rPr>
          <w:rFonts w:ascii="Times New Roman" w:hAnsi="Times New Roman"/>
          <w:b/>
          <w:sz w:val="24"/>
          <w:szCs w:val="24"/>
        </w:rPr>
      </w:pPr>
    </w:p>
    <w:p w14:paraId="49976B9B" w14:textId="77777777" w:rsidR="00C058A7" w:rsidRDefault="00C058A7" w:rsidP="00824C1B">
      <w:pPr>
        <w:spacing w:line="480" w:lineRule="auto"/>
        <w:jc w:val="both"/>
        <w:rPr>
          <w:rFonts w:ascii="Arial" w:hAnsi="Arial" w:cs="Arial"/>
          <w:sz w:val="24"/>
          <w:szCs w:val="24"/>
        </w:rPr>
      </w:pPr>
    </w:p>
    <w:p w14:paraId="3FC6556B" w14:textId="77777777" w:rsidR="00A27EA8" w:rsidRDefault="00A27EA8" w:rsidP="00824C1B">
      <w:pPr>
        <w:spacing w:line="480" w:lineRule="auto"/>
        <w:jc w:val="both"/>
        <w:rPr>
          <w:rFonts w:ascii="Arial" w:eastAsia="Arial" w:hAnsi="Arial" w:cs="Arial"/>
          <w:sz w:val="24"/>
          <w:szCs w:val="24"/>
          <w:lang w:val="en-US"/>
        </w:rPr>
      </w:pPr>
    </w:p>
    <w:p w14:paraId="36C7C73C" w14:textId="77777777" w:rsidR="00A27EA8" w:rsidRDefault="00A27EA8" w:rsidP="00824C1B">
      <w:pPr>
        <w:spacing w:line="480" w:lineRule="auto"/>
        <w:jc w:val="both"/>
        <w:rPr>
          <w:rFonts w:ascii="Arial" w:eastAsia="Arial" w:hAnsi="Arial" w:cs="Arial"/>
          <w:sz w:val="24"/>
          <w:szCs w:val="24"/>
          <w:lang w:val="en-US"/>
        </w:rPr>
      </w:pPr>
    </w:p>
    <w:p w14:paraId="293308B6" w14:textId="77777777" w:rsidR="00A27EA8" w:rsidRDefault="00A27EA8" w:rsidP="00824C1B">
      <w:pPr>
        <w:spacing w:line="480" w:lineRule="auto"/>
        <w:jc w:val="both"/>
        <w:rPr>
          <w:rFonts w:ascii="Arial" w:eastAsia="Arial" w:hAnsi="Arial" w:cs="Arial"/>
          <w:sz w:val="24"/>
          <w:szCs w:val="24"/>
          <w:lang w:val="en-US"/>
        </w:rPr>
      </w:pPr>
    </w:p>
    <w:p w14:paraId="25E205A3" w14:textId="77777777" w:rsidR="00A27EA8" w:rsidRDefault="00A27EA8" w:rsidP="00824C1B">
      <w:pPr>
        <w:spacing w:line="480" w:lineRule="auto"/>
        <w:jc w:val="both"/>
        <w:rPr>
          <w:rFonts w:ascii="Arial" w:eastAsia="Arial" w:hAnsi="Arial" w:cs="Arial"/>
          <w:sz w:val="24"/>
          <w:szCs w:val="24"/>
          <w:lang w:val="en-US"/>
        </w:rPr>
      </w:pPr>
    </w:p>
    <w:p w14:paraId="6AFEF7AF" w14:textId="77777777" w:rsidR="00A27EA8" w:rsidRDefault="00A27EA8" w:rsidP="00824C1B">
      <w:pPr>
        <w:spacing w:line="480" w:lineRule="auto"/>
        <w:jc w:val="both"/>
        <w:rPr>
          <w:rFonts w:ascii="Arial" w:eastAsia="Arial" w:hAnsi="Arial" w:cs="Arial"/>
          <w:sz w:val="24"/>
          <w:szCs w:val="24"/>
          <w:lang w:val="en-US"/>
        </w:rPr>
      </w:pPr>
    </w:p>
    <w:p w14:paraId="5270DAA0" w14:textId="77777777" w:rsidR="00A27EA8" w:rsidRDefault="00A27EA8" w:rsidP="00824C1B">
      <w:pPr>
        <w:spacing w:line="480" w:lineRule="auto"/>
        <w:jc w:val="both"/>
        <w:rPr>
          <w:rFonts w:ascii="Arial" w:eastAsia="Arial" w:hAnsi="Arial" w:cs="Arial"/>
          <w:sz w:val="24"/>
          <w:szCs w:val="24"/>
          <w:lang w:val="en-US"/>
        </w:rPr>
      </w:pPr>
    </w:p>
    <w:p w14:paraId="00B8B06D" w14:textId="77777777" w:rsidR="00D851E8" w:rsidRPr="00083897" w:rsidRDefault="3073F23A" w:rsidP="00824C1B">
      <w:pPr>
        <w:spacing w:line="480" w:lineRule="auto"/>
        <w:jc w:val="both"/>
        <w:rPr>
          <w:rFonts w:ascii="Arial" w:hAnsi="Arial" w:cs="Arial"/>
          <w:sz w:val="24"/>
          <w:szCs w:val="24"/>
          <w:lang w:val="en-US"/>
        </w:rPr>
      </w:pPr>
      <w:r w:rsidRPr="00083897">
        <w:rPr>
          <w:rFonts w:ascii="Arial" w:eastAsia="Arial" w:hAnsi="Arial" w:cs="Arial"/>
          <w:sz w:val="24"/>
          <w:szCs w:val="24"/>
          <w:lang w:val="en-US"/>
        </w:rPr>
        <w:lastRenderedPageBreak/>
        <w:t>REFERENCIAS</w:t>
      </w:r>
    </w:p>
    <w:p w14:paraId="0C4CF3CD" w14:textId="77777777" w:rsidR="00277FF7" w:rsidRPr="00277FF7" w:rsidRDefault="00277FF7" w:rsidP="00824C1B">
      <w:pPr>
        <w:spacing w:line="480" w:lineRule="auto"/>
        <w:rPr>
          <w:rFonts w:ascii="Arial" w:hAnsi="Arial" w:cs="Arial"/>
          <w:sz w:val="24"/>
          <w:szCs w:val="24"/>
        </w:rPr>
      </w:pPr>
      <w:r w:rsidRPr="3073F23A">
        <w:rPr>
          <w:rFonts w:ascii="Arial" w:eastAsia="Arial" w:hAnsi="Arial" w:cs="Arial"/>
          <w:sz w:val="20"/>
          <w:szCs w:val="20"/>
          <w:lang w:val="en-US"/>
        </w:rPr>
        <w:t>Colby and R. Schweder (</w:t>
      </w:r>
      <w:proofErr w:type="spellStart"/>
      <w:proofErr w:type="gramStart"/>
      <w:r w:rsidRPr="3073F23A">
        <w:rPr>
          <w:rFonts w:ascii="Arial" w:eastAsia="Arial" w:hAnsi="Arial" w:cs="Arial"/>
          <w:sz w:val="20"/>
          <w:szCs w:val="20"/>
          <w:lang w:val="en-US"/>
        </w:rPr>
        <w:t>eds</w:t>
      </w:r>
      <w:proofErr w:type="spellEnd"/>
      <w:proofErr w:type="gramEnd"/>
      <w:r w:rsidRPr="3073F23A">
        <w:rPr>
          <w:rFonts w:ascii="Arial" w:eastAsia="Arial" w:hAnsi="Arial" w:cs="Arial"/>
          <w:sz w:val="20"/>
          <w:szCs w:val="20"/>
          <w:lang w:val="en-US"/>
        </w:rPr>
        <w:t xml:space="preserve">), Essays on </w:t>
      </w:r>
      <w:proofErr w:type="spellStart"/>
      <w:r w:rsidRPr="3073F23A">
        <w:rPr>
          <w:rFonts w:ascii="Arial" w:eastAsia="Arial" w:hAnsi="Arial" w:cs="Arial"/>
          <w:sz w:val="20"/>
          <w:szCs w:val="20"/>
          <w:lang w:val="en-US"/>
        </w:rPr>
        <w:t>etnography</w:t>
      </w:r>
      <w:proofErr w:type="spellEnd"/>
      <w:r w:rsidRPr="3073F23A">
        <w:rPr>
          <w:rFonts w:ascii="Arial" w:eastAsia="Arial" w:hAnsi="Arial" w:cs="Arial"/>
          <w:sz w:val="20"/>
          <w:szCs w:val="20"/>
          <w:lang w:val="en-US"/>
        </w:rPr>
        <w:t xml:space="preserve"> and human development. </w:t>
      </w:r>
      <w:r w:rsidRPr="3073F23A">
        <w:rPr>
          <w:rFonts w:ascii="Arial" w:eastAsia="Arial" w:hAnsi="Arial" w:cs="Arial"/>
          <w:sz w:val="20"/>
          <w:szCs w:val="20"/>
        </w:rPr>
        <w:t xml:space="preserve">Chicago. </w:t>
      </w:r>
      <w:proofErr w:type="spellStart"/>
      <w:r w:rsidRPr="3073F23A">
        <w:rPr>
          <w:rFonts w:ascii="Arial" w:eastAsia="Arial" w:hAnsi="Arial" w:cs="Arial"/>
          <w:sz w:val="20"/>
          <w:szCs w:val="20"/>
        </w:rPr>
        <w:t>University</w:t>
      </w:r>
      <w:proofErr w:type="spellEnd"/>
      <w:r w:rsidRPr="3073F23A">
        <w:rPr>
          <w:rFonts w:ascii="Arial" w:eastAsia="Arial" w:hAnsi="Arial" w:cs="Arial"/>
          <w:sz w:val="20"/>
          <w:szCs w:val="20"/>
        </w:rPr>
        <w:t xml:space="preserve"> of Chicago </w:t>
      </w:r>
      <w:proofErr w:type="spellStart"/>
      <w:r w:rsidRPr="3073F23A">
        <w:rPr>
          <w:rFonts w:ascii="Arial" w:eastAsia="Arial" w:hAnsi="Arial" w:cs="Arial"/>
          <w:sz w:val="20"/>
          <w:szCs w:val="20"/>
        </w:rPr>
        <w:t>Press</w:t>
      </w:r>
      <w:proofErr w:type="spellEnd"/>
      <w:r w:rsidRPr="3073F23A">
        <w:rPr>
          <w:rFonts w:ascii="Arial" w:eastAsia="Arial" w:hAnsi="Arial" w:cs="Arial"/>
          <w:sz w:val="20"/>
          <w:szCs w:val="20"/>
        </w:rPr>
        <w:t>.</w:t>
      </w:r>
    </w:p>
    <w:p w14:paraId="057CA3FA" w14:textId="77777777" w:rsidR="00277FF7" w:rsidRPr="00277FF7" w:rsidRDefault="3073F23A" w:rsidP="00824C1B">
      <w:pPr>
        <w:spacing w:line="480" w:lineRule="auto"/>
        <w:rPr>
          <w:rFonts w:ascii="Arial" w:hAnsi="Arial" w:cs="Arial"/>
          <w:sz w:val="24"/>
          <w:szCs w:val="24"/>
        </w:rPr>
      </w:pPr>
      <w:r w:rsidRPr="3073F23A">
        <w:rPr>
          <w:rFonts w:ascii="Arial" w:eastAsia="Arial" w:hAnsi="Arial" w:cs="Arial"/>
          <w:sz w:val="20"/>
          <w:szCs w:val="20"/>
        </w:rPr>
        <w:t>Flores, R. (1995) Hacia una pedagogía del conocimiento. Bogotá. McGraw Hill. Bogotá.</w:t>
      </w:r>
    </w:p>
    <w:p w14:paraId="57E4C76E" w14:textId="77777777" w:rsidR="00277FF7" w:rsidRPr="00277FF7" w:rsidRDefault="3073F23A" w:rsidP="00824C1B">
      <w:pPr>
        <w:spacing w:line="480" w:lineRule="auto"/>
        <w:rPr>
          <w:rFonts w:ascii="Arial" w:hAnsi="Arial" w:cs="Arial"/>
          <w:sz w:val="24"/>
          <w:szCs w:val="24"/>
        </w:rPr>
      </w:pPr>
      <w:r w:rsidRPr="3073F23A">
        <w:rPr>
          <w:rFonts w:ascii="Arial" w:eastAsia="Arial" w:hAnsi="Arial" w:cs="Arial"/>
          <w:sz w:val="20"/>
          <w:szCs w:val="20"/>
        </w:rPr>
        <w:t>Horta, G. (2004) Teoría y diseño curricular. Inédito. Monterrey. Nuevo León. ENSE.  Escuela de Graduados.</w:t>
      </w:r>
    </w:p>
    <w:p w14:paraId="0835C793" w14:textId="77777777" w:rsidR="00277FF7" w:rsidRPr="00277FF7" w:rsidRDefault="3073F23A" w:rsidP="00824C1B">
      <w:pPr>
        <w:spacing w:line="480" w:lineRule="auto"/>
        <w:rPr>
          <w:rFonts w:ascii="Arial" w:hAnsi="Arial" w:cs="Arial"/>
          <w:sz w:val="24"/>
          <w:szCs w:val="24"/>
        </w:rPr>
      </w:pPr>
      <w:r w:rsidRPr="3073F23A">
        <w:rPr>
          <w:rFonts w:ascii="Arial" w:eastAsia="Arial" w:hAnsi="Arial" w:cs="Arial"/>
          <w:sz w:val="20"/>
          <w:szCs w:val="20"/>
        </w:rPr>
        <w:t>Martínez, G. (2010) Las innovaciones en la investigación para la transformación de los entornos universitarios en el contexto de la reforma. Nayarit. UAN. www.congresoretosyexpectativas.udg.mx</w:t>
      </w:r>
    </w:p>
    <w:p w14:paraId="5FEF2235" w14:textId="77777777" w:rsidR="00277FF7" w:rsidRPr="00277FF7" w:rsidRDefault="00277FF7" w:rsidP="00824C1B">
      <w:pPr>
        <w:spacing w:line="480" w:lineRule="auto"/>
        <w:rPr>
          <w:rFonts w:ascii="Arial" w:hAnsi="Arial" w:cs="Arial"/>
          <w:sz w:val="24"/>
          <w:szCs w:val="24"/>
        </w:rPr>
      </w:pPr>
      <w:r w:rsidRPr="3073F23A">
        <w:rPr>
          <w:rFonts w:ascii="Arial" w:eastAsia="Arial" w:hAnsi="Arial" w:cs="Arial"/>
          <w:sz w:val="20"/>
          <w:szCs w:val="20"/>
        </w:rPr>
        <w:t>SEP</w:t>
      </w:r>
      <w:proofErr w:type="gramStart"/>
      <w:r w:rsidRPr="3073F23A">
        <w:rPr>
          <w:rFonts w:ascii="Arial" w:eastAsia="Arial" w:hAnsi="Arial" w:cs="Arial"/>
          <w:sz w:val="20"/>
          <w:szCs w:val="20"/>
        </w:rPr>
        <w:t>.(</w:t>
      </w:r>
      <w:proofErr w:type="gramEnd"/>
      <w:r w:rsidRPr="3073F23A">
        <w:rPr>
          <w:rFonts w:ascii="Arial" w:eastAsia="Arial" w:hAnsi="Arial" w:cs="Arial"/>
          <w:sz w:val="20"/>
          <w:szCs w:val="20"/>
        </w:rPr>
        <w:t>2011) Planes y Programas. Educación Secundaria, SEP</w:t>
      </w:r>
    </w:p>
    <w:p w14:paraId="5E93079F" w14:textId="77777777" w:rsidR="00277FF7" w:rsidRPr="00C058A7" w:rsidRDefault="00277FF7" w:rsidP="00824C1B">
      <w:pPr>
        <w:spacing w:line="480" w:lineRule="auto"/>
        <w:jc w:val="both"/>
        <w:rPr>
          <w:rFonts w:ascii="Arial" w:hAnsi="Arial" w:cs="Arial"/>
          <w:sz w:val="24"/>
          <w:szCs w:val="24"/>
        </w:rPr>
      </w:pPr>
    </w:p>
    <w:sectPr w:rsidR="00277FF7" w:rsidRPr="00C058A7" w:rsidSect="00824C1B">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57-Condensed">
    <w:altName w:val="Frutiger57-Condense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62D68"/>
    <w:multiLevelType w:val="hybridMultilevel"/>
    <w:tmpl w:val="732255AA"/>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065A6DEA"/>
    <w:multiLevelType w:val="hybridMultilevel"/>
    <w:tmpl w:val="742C229E"/>
    <w:lvl w:ilvl="0" w:tplc="080A000F">
      <w:start w:val="4"/>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670309"/>
    <w:multiLevelType w:val="hybridMultilevel"/>
    <w:tmpl w:val="427ABF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E44397"/>
    <w:multiLevelType w:val="hybridMultilevel"/>
    <w:tmpl w:val="6ACA21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9952928"/>
    <w:multiLevelType w:val="hybridMultilevel"/>
    <w:tmpl w:val="4A62FF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 w15:restartNumberingAfterBreak="0">
    <w:nsid w:val="26DA3631"/>
    <w:multiLevelType w:val="hybridMultilevel"/>
    <w:tmpl w:val="5DB2DA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7E219A"/>
    <w:multiLevelType w:val="hybridMultilevel"/>
    <w:tmpl w:val="8E8E4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8D16E5B"/>
    <w:multiLevelType w:val="hybridMultilevel"/>
    <w:tmpl w:val="D54ED2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87550E2"/>
    <w:multiLevelType w:val="hybridMultilevel"/>
    <w:tmpl w:val="728E563A"/>
    <w:lvl w:ilvl="0" w:tplc="080A000F">
      <w:start w:val="1"/>
      <w:numFmt w:val="decimal"/>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 w15:restartNumberingAfterBreak="0">
    <w:nsid w:val="7A3068F7"/>
    <w:multiLevelType w:val="hybridMultilevel"/>
    <w:tmpl w:val="32CE6634"/>
    <w:lvl w:ilvl="0" w:tplc="354AC3C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6"/>
  </w:num>
  <w:num w:numId="2">
    <w:abstractNumId w:val="8"/>
  </w:num>
  <w:num w:numId="3">
    <w:abstractNumId w:val="5"/>
  </w:num>
  <w:num w:numId="4">
    <w:abstractNumId w:val="3"/>
  </w:num>
  <w:num w:numId="5">
    <w:abstractNumId w:val="2"/>
  </w:num>
  <w:num w:numId="6">
    <w:abstractNumId w:val="0"/>
  </w:num>
  <w:num w:numId="7">
    <w:abstractNumId w:val="9"/>
  </w:num>
  <w:num w:numId="8">
    <w:abstractNumId w:val="4"/>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8A7"/>
    <w:rsid w:val="00083897"/>
    <w:rsid w:val="000F2D59"/>
    <w:rsid w:val="001018E1"/>
    <w:rsid w:val="00115988"/>
    <w:rsid w:val="00147984"/>
    <w:rsid w:val="001D5D08"/>
    <w:rsid w:val="00270506"/>
    <w:rsid w:val="00277FF7"/>
    <w:rsid w:val="002D3ECA"/>
    <w:rsid w:val="004467B0"/>
    <w:rsid w:val="004B113F"/>
    <w:rsid w:val="005645A0"/>
    <w:rsid w:val="005879E9"/>
    <w:rsid w:val="005C2EED"/>
    <w:rsid w:val="00677FF4"/>
    <w:rsid w:val="00685386"/>
    <w:rsid w:val="0073387B"/>
    <w:rsid w:val="00775EDA"/>
    <w:rsid w:val="007C1939"/>
    <w:rsid w:val="007E744F"/>
    <w:rsid w:val="00824C1B"/>
    <w:rsid w:val="00856AE8"/>
    <w:rsid w:val="00864E73"/>
    <w:rsid w:val="009111D1"/>
    <w:rsid w:val="009263E5"/>
    <w:rsid w:val="009275FF"/>
    <w:rsid w:val="00942F62"/>
    <w:rsid w:val="009D21AD"/>
    <w:rsid w:val="009D4DCE"/>
    <w:rsid w:val="00A27EA8"/>
    <w:rsid w:val="00A826B1"/>
    <w:rsid w:val="00AA7E4D"/>
    <w:rsid w:val="00C058A7"/>
    <w:rsid w:val="00CA286E"/>
    <w:rsid w:val="00CA7E9A"/>
    <w:rsid w:val="00D01A36"/>
    <w:rsid w:val="00D35584"/>
    <w:rsid w:val="00D851E8"/>
    <w:rsid w:val="00DE0A9C"/>
    <w:rsid w:val="00E059C4"/>
    <w:rsid w:val="00ED471E"/>
    <w:rsid w:val="00EF69FC"/>
    <w:rsid w:val="00F4304F"/>
    <w:rsid w:val="00F849EA"/>
    <w:rsid w:val="00FF4CB9"/>
    <w:rsid w:val="3073F2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D00E5"/>
  <w15:docId w15:val="{C6E54692-305B-4525-8E41-AED399D0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058A7"/>
    <w:rPr>
      <w:color w:val="0000FF" w:themeColor="hyperlink"/>
      <w:u w:val="single"/>
    </w:rPr>
  </w:style>
  <w:style w:type="paragraph" w:styleId="Prrafodelista">
    <w:name w:val="List Paragraph"/>
    <w:basedOn w:val="Normal"/>
    <w:uiPriority w:val="34"/>
    <w:qFormat/>
    <w:rsid w:val="004467B0"/>
    <w:pPr>
      <w:ind w:left="708"/>
    </w:pPr>
    <w:rPr>
      <w:rFonts w:ascii="Calibri" w:eastAsia="Calibri" w:hAnsi="Calibri" w:cs="Times New Roman"/>
      <w:lang w:eastAsia="es-MX"/>
    </w:rPr>
  </w:style>
  <w:style w:type="table" w:styleId="Tablaconcuadrcula">
    <w:name w:val="Table Grid"/>
    <w:basedOn w:val="Tablanormal"/>
    <w:uiPriority w:val="59"/>
    <w:rsid w:val="00446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rsid w:val="004467B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4467B0"/>
    <w:rPr>
      <w:rFonts w:ascii="Times New Roman" w:eastAsia="Times New Roman" w:hAnsi="Times New Roman" w:cs="Times New Roman"/>
      <w:sz w:val="24"/>
      <w:szCs w:val="24"/>
      <w:lang w:val="es-ES" w:eastAsia="es-ES"/>
    </w:rPr>
  </w:style>
  <w:style w:type="paragraph" w:customStyle="1" w:styleId="Default">
    <w:name w:val="Default"/>
    <w:rsid w:val="004467B0"/>
    <w:pPr>
      <w:autoSpaceDE w:val="0"/>
      <w:autoSpaceDN w:val="0"/>
      <w:adjustRightInd w:val="0"/>
      <w:spacing w:after="0" w:line="240" w:lineRule="auto"/>
    </w:pPr>
    <w:rPr>
      <w:rFonts w:ascii="Frutiger57-Condensed" w:hAnsi="Frutiger57-Condensed" w:cs="Frutiger57-Condensed"/>
      <w:color w:val="000000"/>
      <w:sz w:val="24"/>
      <w:szCs w:val="24"/>
    </w:rPr>
  </w:style>
  <w:style w:type="paragraph" w:styleId="Textodeglobo">
    <w:name w:val="Balloon Text"/>
    <w:basedOn w:val="Normal"/>
    <w:link w:val="TextodegloboCar"/>
    <w:uiPriority w:val="99"/>
    <w:semiHidden/>
    <w:unhideWhenUsed/>
    <w:rsid w:val="004467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67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dreyesvcaldes@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3158</Words>
  <Characters>17371</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Ciencias sociales</cp:lastModifiedBy>
  <cp:revision>2</cp:revision>
  <dcterms:created xsi:type="dcterms:W3CDTF">2016-01-28T17:19:00Z</dcterms:created>
  <dcterms:modified xsi:type="dcterms:W3CDTF">2016-01-28T17:19:00Z</dcterms:modified>
</cp:coreProperties>
</file>