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AE252" w14:textId="77777777" w:rsidR="003D256D" w:rsidRPr="00165E8A" w:rsidRDefault="003D256D" w:rsidP="00165E8A">
      <w:pPr>
        <w:jc w:val="center"/>
        <w:rPr>
          <w:b/>
          <w:sz w:val="28"/>
          <w:szCs w:val="28"/>
        </w:rPr>
      </w:pPr>
      <w:r w:rsidRPr="00165E8A">
        <w:rPr>
          <w:b/>
          <w:sz w:val="28"/>
          <w:szCs w:val="28"/>
        </w:rPr>
        <w:t>Un recurso didáctico: Las preguntas pedagógicas</w:t>
      </w:r>
    </w:p>
    <w:p w14:paraId="3E491B29" w14:textId="77777777" w:rsidR="00061794" w:rsidRPr="00BC7597" w:rsidRDefault="00165E8A" w:rsidP="00BC7597">
      <w:pPr>
        <w:spacing w:line="240" w:lineRule="auto"/>
        <w:jc w:val="right"/>
        <w:rPr>
          <w:rFonts w:ascii="Arial" w:hAnsi="Arial" w:cs="Arial"/>
          <w:b/>
          <w:sz w:val="20"/>
          <w:szCs w:val="20"/>
        </w:rPr>
      </w:pPr>
      <w:r w:rsidRPr="00BC7597">
        <w:rPr>
          <w:rFonts w:ascii="Arial" w:hAnsi="Arial" w:cs="Arial"/>
          <w:b/>
          <w:sz w:val="20"/>
          <w:szCs w:val="20"/>
        </w:rPr>
        <w:t>Laurencia Barraza Barraza</w:t>
      </w:r>
    </w:p>
    <w:p w14:paraId="15A3D6A7" w14:textId="77777777" w:rsidR="00165E8A" w:rsidRPr="00165E8A" w:rsidRDefault="00165E8A" w:rsidP="00BC7597">
      <w:pPr>
        <w:spacing w:line="240" w:lineRule="auto"/>
        <w:jc w:val="right"/>
        <w:rPr>
          <w:rFonts w:ascii="Arial" w:hAnsi="Arial" w:cs="Arial"/>
          <w:i/>
          <w:sz w:val="20"/>
          <w:szCs w:val="20"/>
        </w:rPr>
      </w:pPr>
      <w:r w:rsidRPr="00165E8A">
        <w:rPr>
          <w:rFonts w:ascii="Arial" w:hAnsi="Arial" w:cs="Arial"/>
          <w:i/>
          <w:sz w:val="20"/>
          <w:szCs w:val="20"/>
        </w:rPr>
        <w:t>Centro de Actualización del Magisterio</w:t>
      </w:r>
    </w:p>
    <w:p w14:paraId="496E8794" w14:textId="77777777" w:rsidR="00165E8A" w:rsidRDefault="00165E8A" w:rsidP="003C4396">
      <w:pPr>
        <w:jc w:val="both"/>
        <w:rPr>
          <w:rFonts w:ascii="Arial" w:hAnsi="Arial" w:cs="Arial"/>
          <w:sz w:val="20"/>
          <w:szCs w:val="20"/>
        </w:rPr>
      </w:pPr>
    </w:p>
    <w:p w14:paraId="30541A79" w14:textId="77777777" w:rsidR="00165E8A" w:rsidRPr="00165E8A" w:rsidRDefault="00165E8A" w:rsidP="003C4396">
      <w:pPr>
        <w:jc w:val="both"/>
        <w:rPr>
          <w:rFonts w:ascii="Arial" w:hAnsi="Arial" w:cs="Arial"/>
          <w:b/>
          <w:sz w:val="20"/>
          <w:szCs w:val="20"/>
        </w:rPr>
      </w:pPr>
      <w:r>
        <w:rPr>
          <w:rFonts w:ascii="Arial" w:hAnsi="Arial" w:cs="Arial"/>
          <w:b/>
          <w:sz w:val="20"/>
          <w:szCs w:val="20"/>
        </w:rPr>
        <w:t>Resumen</w:t>
      </w:r>
    </w:p>
    <w:p w14:paraId="25886867" w14:textId="109BC278" w:rsidR="003D256D" w:rsidRPr="00165E8A" w:rsidRDefault="003D256D" w:rsidP="003C4396">
      <w:pPr>
        <w:jc w:val="both"/>
        <w:rPr>
          <w:rFonts w:ascii="Arial" w:hAnsi="Arial" w:cs="Arial"/>
          <w:sz w:val="20"/>
          <w:szCs w:val="20"/>
        </w:rPr>
      </w:pPr>
      <w:r w:rsidRPr="00165E8A">
        <w:rPr>
          <w:rFonts w:ascii="Arial" w:hAnsi="Arial" w:cs="Arial"/>
          <w:sz w:val="20"/>
          <w:szCs w:val="20"/>
        </w:rPr>
        <w:t>Esta</w:t>
      </w:r>
      <w:r w:rsidR="00061794" w:rsidRPr="00165E8A">
        <w:rPr>
          <w:rFonts w:ascii="Arial" w:hAnsi="Arial" w:cs="Arial"/>
          <w:sz w:val="20"/>
          <w:szCs w:val="20"/>
        </w:rPr>
        <w:t xml:space="preserve"> investigación tuvo como objetivo</w:t>
      </w:r>
      <w:r w:rsidR="003C4396" w:rsidRPr="00165E8A">
        <w:rPr>
          <w:rFonts w:ascii="Arial" w:hAnsi="Arial" w:cs="Arial"/>
          <w:sz w:val="20"/>
          <w:szCs w:val="20"/>
        </w:rPr>
        <w:t>s: 1)</w:t>
      </w:r>
      <w:r w:rsidR="00061794" w:rsidRPr="00165E8A">
        <w:rPr>
          <w:rFonts w:ascii="Arial" w:hAnsi="Arial" w:cs="Arial"/>
          <w:sz w:val="20"/>
          <w:szCs w:val="20"/>
        </w:rPr>
        <w:t xml:space="preserve"> </w:t>
      </w:r>
      <w:r w:rsidR="003C4396" w:rsidRPr="00165E8A">
        <w:rPr>
          <w:rFonts w:ascii="Arial" w:hAnsi="Arial" w:cs="Arial"/>
          <w:sz w:val="20"/>
          <w:szCs w:val="20"/>
        </w:rPr>
        <w:t>L</w:t>
      </w:r>
      <w:r w:rsidR="00061794" w:rsidRPr="00165E8A">
        <w:rPr>
          <w:rFonts w:ascii="Arial" w:hAnsi="Arial" w:cs="Arial"/>
          <w:sz w:val="20"/>
          <w:szCs w:val="20"/>
        </w:rPr>
        <w:t>ograr que los estudiantes de posgrado comprendieran en proceso de indagación de la práctica docente mediante la formulación de preguntas ped</w:t>
      </w:r>
      <w:r w:rsidR="003C4396" w:rsidRPr="00165E8A">
        <w:rPr>
          <w:rFonts w:ascii="Arial" w:hAnsi="Arial" w:cs="Arial"/>
          <w:sz w:val="20"/>
          <w:szCs w:val="20"/>
        </w:rPr>
        <w:t>agógicas como recurso didáctico y 2) Mejorar el proceso de enseñanza seguido para explicar el proceso de indagación de la práctica docente</w:t>
      </w:r>
      <w:r w:rsidR="00165E8A" w:rsidRPr="00165E8A">
        <w:rPr>
          <w:rFonts w:ascii="Arial" w:hAnsi="Arial" w:cs="Arial"/>
          <w:sz w:val="20"/>
          <w:szCs w:val="20"/>
        </w:rPr>
        <w:t xml:space="preserve"> usando como recurso didáctico las preguntas pedagógicas</w:t>
      </w:r>
      <w:r w:rsidR="003C4396" w:rsidRPr="00165E8A">
        <w:rPr>
          <w:rFonts w:ascii="Arial" w:hAnsi="Arial" w:cs="Arial"/>
          <w:sz w:val="20"/>
          <w:szCs w:val="20"/>
        </w:rPr>
        <w:t>.</w:t>
      </w:r>
      <w:r w:rsidR="00061794" w:rsidRPr="00165E8A">
        <w:rPr>
          <w:rFonts w:ascii="Arial" w:hAnsi="Arial" w:cs="Arial"/>
          <w:sz w:val="20"/>
          <w:szCs w:val="20"/>
        </w:rPr>
        <w:t xml:space="preserve"> Aquí se presenta solamente el avance logrado en dos categorías</w:t>
      </w:r>
      <w:r w:rsidR="00165E8A" w:rsidRPr="00165E8A">
        <w:rPr>
          <w:rFonts w:ascii="Arial" w:hAnsi="Arial" w:cs="Arial"/>
          <w:sz w:val="20"/>
          <w:szCs w:val="20"/>
        </w:rPr>
        <w:t>, extraídas del primer ciclo de intervención</w:t>
      </w:r>
      <w:r w:rsidR="00061794" w:rsidRPr="00165E8A">
        <w:rPr>
          <w:rFonts w:ascii="Arial" w:hAnsi="Arial" w:cs="Arial"/>
          <w:i/>
          <w:sz w:val="20"/>
          <w:szCs w:val="20"/>
        </w:rPr>
        <w:t>: Preguntas para motivar</w:t>
      </w:r>
      <w:r w:rsidR="00061794" w:rsidRPr="00165E8A">
        <w:rPr>
          <w:rFonts w:ascii="Arial" w:hAnsi="Arial" w:cs="Arial"/>
          <w:sz w:val="20"/>
          <w:szCs w:val="20"/>
        </w:rPr>
        <w:t xml:space="preserve"> y </w:t>
      </w:r>
      <w:r w:rsidR="00165E8A" w:rsidRPr="00165E8A">
        <w:rPr>
          <w:rFonts w:ascii="Arial" w:hAnsi="Arial" w:cs="Arial"/>
          <w:i/>
          <w:sz w:val="20"/>
          <w:szCs w:val="20"/>
        </w:rPr>
        <w:t>preguntas</w:t>
      </w:r>
      <w:r w:rsidR="00DC2407">
        <w:rPr>
          <w:rFonts w:ascii="Arial" w:hAnsi="Arial" w:cs="Arial"/>
          <w:i/>
          <w:sz w:val="20"/>
          <w:szCs w:val="20"/>
        </w:rPr>
        <w:t xml:space="preserve"> para</w:t>
      </w:r>
      <w:r w:rsidR="00165E8A" w:rsidRPr="00165E8A">
        <w:rPr>
          <w:rFonts w:ascii="Arial" w:hAnsi="Arial" w:cs="Arial"/>
          <w:i/>
          <w:sz w:val="20"/>
          <w:szCs w:val="20"/>
        </w:rPr>
        <w:t xml:space="preserve"> </w:t>
      </w:r>
      <w:r w:rsidR="00D1480E">
        <w:rPr>
          <w:rFonts w:ascii="Arial" w:hAnsi="Arial" w:cs="Arial"/>
          <w:i/>
          <w:sz w:val="20"/>
          <w:szCs w:val="20"/>
        </w:rPr>
        <w:t>explorar</w:t>
      </w:r>
      <w:r w:rsidR="00061794" w:rsidRPr="00165E8A">
        <w:rPr>
          <w:rFonts w:ascii="Arial" w:hAnsi="Arial" w:cs="Arial"/>
          <w:sz w:val="20"/>
          <w:szCs w:val="20"/>
        </w:rPr>
        <w:t>.</w:t>
      </w:r>
      <w:r w:rsidR="003C4396" w:rsidRPr="00165E8A">
        <w:rPr>
          <w:rFonts w:ascii="Arial" w:hAnsi="Arial" w:cs="Arial"/>
          <w:sz w:val="20"/>
          <w:szCs w:val="20"/>
        </w:rPr>
        <w:t xml:space="preserve"> Se utilizó </w:t>
      </w:r>
      <w:r w:rsidR="002E46FF">
        <w:rPr>
          <w:rFonts w:ascii="Arial" w:hAnsi="Arial" w:cs="Arial"/>
          <w:sz w:val="20"/>
          <w:szCs w:val="20"/>
        </w:rPr>
        <w:t>un enfoque cualitativo y el método de</w:t>
      </w:r>
      <w:r w:rsidR="003C4396" w:rsidRPr="00165E8A">
        <w:rPr>
          <w:rFonts w:ascii="Arial" w:hAnsi="Arial" w:cs="Arial"/>
          <w:sz w:val="20"/>
          <w:szCs w:val="20"/>
        </w:rPr>
        <w:t xml:space="preserve"> la investigación-acción, siguiendo el modelo de práctica </w:t>
      </w:r>
      <w:r w:rsidR="009A3401">
        <w:rPr>
          <w:rFonts w:ascii="Arial" w:hAnsi="Arial" w:cs="Arial"/>
          <w:sz w:val="20"/>
          <w:szCs w:val="20"/>
        </w:rPr>
        <w:t>reflexiva</w:t>
      </w:r>
      <w:r w:rsidR="003C4396" w:rsidRPr="00165E8A">
        <w:rPr>
          <w:rFonts w:ascii="Arial" w:hAnsi="Arial" w:cs="Arial"/>
          <w:sz w:val="20"/>
          <w:szCs w:val="20"/>
        </w:rPr>
        <w:t xml:space="preserve">. Se realizó un diagnóstico y de éste se </w:t>
      </w:r>
      <w:r w:rsidR="00165E8A" w:rsidRPr="00165E8A">
        <w:rPr>
          <w:rFonts w:ascii="Arial" w:hAnsi="Arial" w:cs="Arial"/>
          <w:sz w:val="20"/>
          <w:szCs w:val="20"/>
        </w:rPr>
        <w:t>derivaron</w:t>
      </w:r>
      <w:r w:rsidR="003C4396" w:rsidRPr="00165E8A">
        <w:rPr>
          <w:rFonts w:ascii="Arial" w:hAnsi="Arial" w:cs="Arial"/>
          <w:sz w:val="20"/>
          <w:szCs w:val="20"/>
        </w:rPr>
        <w:t xml:space="preserve"> </w:t>
      </w:r>
      <w:r w:rsidR="00165E8A" w:rsidRPr="00165E8A">
        <w:rPr>
          <w:rFonts w:ascii="Arial" w:hAnsi="Arial" w:cs="Arial"/>
          <w:sz w:val="20"/>
          <w:szCs w:val="20"/>
        </w:rPr>
        <w:t xml:space="preserve">dos </w:t>
      </w:r>
      <w:r w:rsidR="003C4396" w:rsidRPr="00165E8A">
        <w:rPr>
          <w:rFonts w:ascii="Arial" w:hAnsi="Arial" w:cs="Arial"/>
          <w:sz w:val="20"/>
          <w:szCs w:val="20"/>
        </w:rPr>
        <w:t>ciclo</w:t>
      </w:r>
      <w:r w:rsidR="00165E8A" w:rsidRPr="00165E8A">
        <w:rPr>
          <w:rFonts w:ascii="Arial" w:hAnsi="Arial" w:cs="Arial"/>
          <w:sz w:val="20"/>
          <w:szCs w:val="20"/>
        </w:rPr>
        <w:t>s</w:t>
      </w:r>
      <w:r w:rsidR="003C4396" w:rsidRPr="00165E8A">
        <w:rPr>
          <w:rFonts w:ascii="Arial" w:hAnsi="Arial" w:cs="Arial"/>
          <w:sz w:val="20"/>
          <w:szCs w:val="20"/>
        </w:rPr>
        <w:t xml:space="preserve"> de intervención didáctica; se utilizó la videograbación como técnica y </w:t>
      </w:r>
      <w:r w:rsidR="009A3401">
        <w:rPr>
          <w:rFonts w:ascii="Arial" w:hAnsi="Arial" w:cs="Arial"/>
          <w:sz w:val="20"/>
          <w:szCs w:val="20"/>
        </w:rPr>
        <w:t xml:space="preserve">los instrumentos fueron el registro y </w:t>
      </w:r>
      <w:r w:rsidR="003C4396" w:rsidRPr="00165E8A">
        <w:rPr>
          <w:rFonts w:ascii="Arial" w:hAnsi="Arial" w:cs="Arial"/>
          <w:sz w:val="20"/>
          <w:szCs w:val="20"/>
        </w:rPr>
        <w:t>las producciones de los estudiantes. El análisis y sistematización de la información se realizó mediante la categorización y se validó la información usando la triangulación</w:t>
      </w:r>
      <w:r w:rsidR="00DC2407">
        <w:rPr>
          <w:rFonts w:ascii="Arial" w:hAnsi="Arial" w:cs="Arial"/>
          <w:sz w:val="20"/>
          <w:szCs w:val="20"/>
        </w:rPr>
        <w:t xml:space="preserve"> de datos</w:t>
      </w:r>
      <w:r w:rsidR="003C4396" w:rsidRPr="00165E8A">
        <w:rPr>
          <w:rFonts w:ascii="Arial" w:hAnsi="Arial" w:cs="Arial"/>
          <w:sz w:val="20"/>
          <w:szCs w:val="20"/>
        </w:rPr>
        <w:t>.</w:t>
      </w:r>
    </w:p>
    <w:p w14:paraId="7D1A0617" w14:textId="77777777" w:rsidR="00061794" w:rsidRPr="00165E8A" w:rsidRDefault="00165E8A">
      <w:pPr>
        <w:rPr>
          <w:rFonts w:ascii="Arial" w:hAnsi="Arial" w:cs="Arial"/>
          <w:sz w:val="20"/>
          <w:szCs w:val="20"/>
        </w:rPr>
      </w:pPr>
      <w:r w:rsidRPr="00165E8A">
        <w:rPr>
          <w:rFonts w:ascii="Arial" w:hAnsi="Arial" w:cs="Arial"/>
          <w:b/>
          <w:sz w:val="20"/>
          <w:szCs w:val="20"/>
        </w:rPr>
        <w:t>Palabras clave</w:t>
      </w:r>
      <w:r>
        <w:rPr>
          <w:rFonts w:ascii="Arial" w:hAnsi="Arial" w:cs="Arial"/>
          <w:b/>
          <w:sz w:val="20"/>
          <w:szCs w:val="20"/>
        </w:rPr>
        <w:t xml:space="preserve">: </w:t>
      </w:r>
      <w:r w:rsidR="0022615B">
        <w:rPr>
          <w:rFonts w:ascii="Arial" w:hAnsi="Arial" w:cs="Arial"/>
          <w:sz w:val="20"/>
          <w:szCs w:val="20"/>
        </w:rPr>
        <w:t>Proceso de indagación de práctica docente, preguntas pedagógicas.</w:t>
      </w:r>
    </w:p>
    <w:p w14:paraId="6A6895EA" w14:textId="77777777" w:rsidR="00165E8A" w:rsidRDefault="00165E8A" w:rsidP="00061794">
      <w:pPr>
        <w:rPr>
          <w:rFonts w:ascii="Times New Roman" w:hAnsi="Times New Roman" w:cs="Times New Roman"/>
          <w:b/>
        </w:rPr>
      </w:pPr>
    </w:p>
    <w:p w14:paraId="494C320F" w14:textId="77777777" w:rsidR="0022615B" w:rsidRDefault="0022615B" w:rsidP="00061794">
      <w:pPr>
        <w:rPr>
          <w:rFonts w:ascii="Times New Roman" w:hAnsi="Times New Roman" w:cs="Times New Roman"/>
          <w:b/>
        </w:rPr>
      </w:pPr>
    </w:p>
    <w:p w14:paraId="0B29538D" w14:textId="77777777" w:rsidR="000F2265" w:rsidRDefault="000F2265" w:rsidP="00061794">
      <w:pPr>
        <w:rPr>
          <w:rFonts w:ascii="Arial" w:hAnsi="Arial" w:cs="Arial"/>
          <w:b/>
          <w:sz w:val="24"/>
          <w:szCs w:val="24"/>
        </w:rPr>
      </w:pPr>
    </w:p>
    <w:p w14:paraId="4B77037E" w14:textId="77777777" w:rsidR="000F2265" w:rsidRDefault="000F2265" w:rsidP="00061794">
      <w:pPr>
        <w:rPr>
          <w:rFonts w:ascii="Arial" w:hAnsi="Arial" w:cs="Arial"/>
          <w:b/>
          <w:sz w:val="24"/>
          <w:szCs w:val="24"/>
        </w:rPr>
      </w:pPr>
    </w:p>
    <w:p w14:paraId="2FCDC640" w14:textId="77777777" w:rsidR="000F2265" w:rsidRDefault="000F2265" w:rsidP="00061794">
      <w:pPr>
        <w:rPr>
          <w:rFonts w:ascii="Arial" w:hAnsi="Arial" w:cs="Arial"/>
          <w:b/>
          <w:sz w:val="24"/>
          <w:szCs w:val="24"/>
        </w:rPr>
      </w:pPr>
    </w:p>
    <w:p w14:paraId="043B580D" w14:textId="77777777" w:rsidR="000F2265" w:rsidRDefault="000F2265" w:rsidP="00061794">
      <w:pPr>
        <w:rPr>
          <w:rFonts w:ascii="Arial" w:hAnsi="Arial" w:cs="Arial"/>
          <w:b/>
          <w:sz w:val="24"/>
          <w:szCs w:val="24"/>
        </w:rPr>
      </w:pPr>
    </w:p>
    <w:p w14:paraId="73AD932E" w14:textId="77777777" w:rsidR="000F2265" w:rsidRDefault="000F2265" w:rsidP="00061794">
      <w:pPr>
        <w:rPr>
          <w:rFonts w:ascii="Arial" w:hAnsi="Arial" w:cs="Arial"/>
          <w:b/>
          <w:sz w:val="24"/>
          <w:szCs w:val="24"/>
        </w:rPr>
      </w:pPr>
    </w:p>
    <w:p w14:paraId="64F44F35" w14:textId="77777777" w:rsidR="000F2265" w:rsidRDefault="000F2265" w:rsidP="00061794">
      <w:pPr>
        <w:rPr>
          <w:rFonts w:ascii="Arial" w:hAnsi="Arial" w:cs="Arial"/>
          <w:b/>
          <w:sz w:val="24"/>
          <w:szCs w:val="24"/>
        </w:rPr>
      </w:pPr>
    </w:p>
    <w:p w14:paraId="0B8F9C11" w14:textId="77777777" w:rsidR="000F2265" w:rsidRDefault="000F2265" w:rsidP="00061794">
      <w:pPr>
        <w:rPr>
          <w:rFonts w:ascii="Arial" w:hAnsi="Arial" w:cs="Arial"/>
          <w:b/>
          <w:sz w:val="24"/>
          <w:szCs w:val="24"/>
        </w:rPr>
      </w:pPr>
    </w:p>
    <w:p w14:paraId="1F62FCAA" w14:textId="77777777" w:rsidR="000F2265" w:rsidRDefault="000F2265" w:rsidP="00061794">
      <w:pPr>
        <w:rPr>
          <w:rFonts w:ascii="Arial" w:hAnsi="Arial" w:cs="Arial"/>
          <w:b/>
          <w:sz w:val="24"/>
          <w:szCs w:val="24"/>
        </w:rPr>
      </w:pPr>
    </w:p>
    <w:p w14:paraId="3383B9FC" w14:textId="77777777" w:rsidR="000F2265" w:rsidRDefault="000F2265" w:rsidP="00061794">
      <w:pPr>
        <w:rPr>
          <w:rFonts w:ascii="Arial" w:hAnsi="Arial" w:cs="Arial"/>
          <w:b/>
          <w:sz w:val="24"/>
          <w:szCs w:val="24"/>
        </w:rPr>
      </w:pPr>
    </w:p>
    <w:p w14:paraId="5F82C32D" w14:textId="77777777" w:rsidR="000F2265" w:rsidRDefault="000F2265" w:rsidP="00061794">
      <w:pPr>
        <w:rPr>
          <w:rFonts w:ascii="Arial" w:hAnsi="Arial" w:cs="Arial"/>
          <w:b/>
          <w:sz w:val="24"/>
          <w:szCs w:val="24"/>
        </w:rPr>
      </w:pPr>
    </w:p>
    <w:p w14:paraId="36866BE4" w14:textId="77777777" w:rsidR="000F2265" w:rsidRDefault="000F2265" w:rsidP="00061794">
      <w:pPr>
        <w:rPr>
          <w:rFonts w:ascii="Arial" w:hAnsi="Arial" w:cs="Arial"/>
          <w:b/>
          <w:sz w:val="24"/>
          <w:szCs w:val="24"/>
        </w:rPr>
      </w:pPr>
    </w:p>
    <w:p w14:paraId="5DE5DBCC" w14:textId="77777777" w:rsidR="000F2265" w:rsidRDefault="000F2265" w:rsidP="00061794">
      <w:pPr>
        <w:rPr>
          <w:rFonts w:ascii="Arial" w:hAnsi="Arial" w:cs="Arial"/>
          <w:b/>
          <w:sz w:val="24"/>
          <w:szCs w:val="24"/>
        </w:rPr>
      </w:pPr>
    </w:p>
    <w:p w14:paraId="562E165F" w14:textId="77777777" w:rsidR="000F2265" w:rsidRDefault="000F2265" w:rsidP="00061794">
      <w:pPr>
        <w:rPr>
          <w:rFonts w:ascii="Arial" w:hAnsi="Arial" w:cs="Arial"/>
          <w:b/>
          <w:sz w:val="24"/>
          <w:szCs w:val="24"/>
        </w:rPr>
      </w:pPr>
    </w:p>
    <w:p w14:paraId="411D1E9E" w14:textId="77777777" w:rsidR="000F2265" w:rsidRDefault="000F2265" w:rsidP="00061794">
      <w:pPr>
        <w:rPr>
          <w:rFonts w:ascii="Arial" w:hAnsi="Arial" w:cs="Arial"/>
          <w:b/>
          <w:sz w:val="24"/>
          <w:szCs w:val="24"/>
        </w:rPr>
      </w:pPr>
    </w:p>
    <w:p w14:paraId="152C60A7" w14:textId="77777777" w:rsidR="000F2265" w:rsidRDefault="000F2265" w:rsidP="00061794">
      <w:pPr>
        <w:rPr>
          <w:rFonts w:ascii="Arial" w:hAnsi="Arial" w:cs="Arial"/>
          <w:b/>
          <w:sz w:val="24"/>
          <w:szCs w:val="24"/>
        </w:rPr>
      </w:pPr>
    </w:p>
    <w:p w14:paraId="6284A48F" w14:textId="77777777" w:rsidR="000F2265" w:rsidRDefault="000F2265" w:rsidP="00061794">
      <w:pPr>
        <w:rPr>
          <w:rFonts w:ascii="Arial" w:hAnsi="Arial" w:cs="Arial"/>
          <w:b/>
          <w:sz w:val="24"/>
          <w:szCs w:val="24"/>
        </w:rPr>
      </w:pPr>
    </w:p>
    <w:p w14:paraId="15A9DD24" w14:textId="77777777" w:rsidR="0022615B" w:rsidRDefault="0022615B" w:rsidP="00061794">
      <w:pPr>
        <w:rPr>
          <w:rFonts w:ascii="Arial" w:hAnsi="Arial" w:cs="Arial"/>
          <w:b/>
          <w:sz w:val="24"/>
          <w:szCs w:val="24"/>
        </w:rPr>
      </w:pPr>
      <w:r w:rsidRPr="0022615B">
        <w:rPr>
          <w:rFonts w:ascii="Arial" w:hAnsi="Arial" w:cs="Arial"/>
          <w:b/>
          <w:sz w:val="24"/>
          <w:szCs w:val="24"/>
        </w:rPr>
        <w:t>Introducción</w:t>
      </w:r>
    </w:p>
    <w:p w14:paraId="309563BA" w14:textId="77777777" w:rsidR="000F2265" w:rsidRDefault="000F2265" w:rsidP="002E46FF">
      <w:pPr>
        <w:spacing w:line="480" w:lineRule="auto"/>
        <w:jc w:val="both"/>
        <w:rPr>
          <w:rFonts w:ascii="Arial" w:hAnsi="Arial" w:cs="Arial"/>
          <w:sz w:val="24"/>
          <w:szCs w:val="24"/>
        </w:rPr>
      </w:pPr>
    </w:p>
    <w:p w14:paraId="6E1FB281" w14:textId="785114A3" w:rsidR="002E46FF" w:rsidRDefault="002E46FF" w:rsidP="002E46FF">
      <w:pPr>
        <w:spacing w:line="480" w:lineRule="auto"/>
        <w:jc w:val="both"/>
        <w:rPr>
          <w:rFonts w:ascii="Arial" w:hAnsi="Arial" w:cs="Arial"/>
          <w:sz w:val="24"/>
          <w:szCs w:val="24"/>
        </w:rPr>
      </w:pPr>
      <w:r>
        <w:rPr>
          <w:rFonts w:ascii="Arial" w:hAnsi="Arial" w:cs="Arial"/>
          <w:sz w:val="24"/>
          <w:szCs w:val="24"/>
        </w:rPr>
        <w:t>El interés por realizar esta investigación surgió</w:t>
      </w:r>
      <w:r w:rsidR="00C05548">
        <w:rPr>
          <w:rFonts w:ascii="Arial" w:hAnsi="Arial" w:cs="Arial"/>
          <w:sz w:val="24"/>
          <w:szCs w:val="24"/>
        </w:rPr>
        <w:t xml:space="preserve"> </w:t>
      </w:r>
      <w:r>
        <w:rPr>
          <w:rFonts w:ascii="Arial" w:hAnsi="Arial" w:cs="Arial"/>
          <w:sz w:val="24"/>
          <w:szCs w:val="24"/>
        </w:rPr>
        <w:t xml:space="preserve">de las observaciones </w:t>
      </w:r>
      <w:r w:rsidR="009A3401">
        <w:rPr>
          <w:rFonts w:ascii="Arial" w:hAnsi="Arial" w:cs="Arial"/>
          <w:sz w:val="24"/>
          <w:szCs w:val="24"/>
        </w:rPr>
        <w:t>realizadas</w:t>
      </w:r>
      <w:r>
        <w:rPr>
          <w:rFonts w:ascii="Arial" w:hAnsi="Arial" w:cs="Arial"/>
          <w:sz w:val="24"/>
          <w:szCs w:val="24"/>
        </w:rPr>
        <w:t xml:space="preserve"> en grupos de posgrado respecto al abordaje del proceso de indagación de la práctica docente en sus vertientes de enseñanza y aprendizaje, </w:t>
      </w:r>
      <w:r w:rsidR="009A3401">
        <w:rPr>
          <w:rFonts w:ascii="Arial" w:hAnsi="Arial" w:cs="Arial"/>
          <w:sz w:val="24"/>
          <w:szCs w:val="24"/>
        </w:rPr>
        <w:t>notando</w:t>
      </w:r>
      <w:r>
        <w:rPr>
          <w:rFonts w:ascii="Arial" w:hAnsi="Arial" w:cs="Arial"/>
          <w:sz w:val="24"/>
          <w:szCs w:val="24"/>
        </w:rPr>
        <w:t xml:space="preserve"> que los profesores tenían dificultades para explicar este proceso y por consiguiente los estudiantes mostraban dificultades para analizar su práctica. </w:t>
      </w:r>
      <w:r w:rsidR="00984020">
        <w:rPr>
          <w:rFonts w:ascii="Arial" w:hAnsi="Arial" w:cs="Arial"/>
          <w:sz w:val="24"/>
          <w:szCs w:val="24"/>
        </w:rPr>
        <w:t>D</w:t>
      </w:r>
      <w:r w:rsidR="00906097">
        <w:rPr>
          <w:rFonts w:ascii="Arial" w:hAnsi="Arial" w:cs="Arial"/>
          <w:sz w:val="24"/>
          <w:szCs w:val="24"/>
        </w:rPr>
        <w:t xml:space="preserve">ecidí </w:t>
      </w:r>
      <w:r>
        <w:rPr>
          <w:rFonts w:ascii="Arial" w:hAnsi="Arial" w:cs="Arial"/>
          <w:sz w:val="24"/>
          <w:szCs w:val="24"/>
        </w:rPr>
        <w:t xml:space="preserve"> profundiza</w:t>
      </w:r>
      <w:r w:rsidR="00280465">
        <w:rPr>
          <w:rFonts w:ascii="Arial" w:hAnsi="Arial" w:cs="Arial"/>
          <w:sz w:val="24"/>
          <w:szCs w:val="24"/>
        </w:rPr>
        <w:t>r en esta área del conocimiento;</w:t>
      </w:r>
      <w:r>
        <w:rPr>
          <w:rFonts w:ascii="Arial" w:hAnsi="Arial" w:cs="Arial"/>
          <w:sz w:val="24"/>
          <w:szCs w:val="24"/>
        </w:rPr>
        <w:t xml:space="preserve"> inicié haciendo una revisión </w:t>
      </w:r>
      <w:r w:rsidR="00906097">
        <w:rPr>
          <w:rFonts w:ascii="Arial" w:hAnsi="Arial" w:cs="Arial"/>
          <w:sz w:val="24"/>
          <w:szCs w:val="24"/>
        </w:rPr>
        <w:t xml:space="preserve">de mi quehacer docente, recurriendo a la videograbación y al registro de la misma. </w:t>
      </w:r>
    </w:p>
    <w:p w14:paraId="510FFA32" w14:textId="2D026077" w:rsidR="00EC6ED6" w:rsidRDefault="00906097" w:rsidP="00280465">
      <w:pPr>
        <w:spacing w:line="480" w:lineRule="auto"/>
        <w:ind w:firstLine="708"/>
        <w:jc w:val="both"/>
        <w:rPr>
          <w:rFonts w:ascii="Arial" w:hAnsi="Arial" w:cs="Arial"/>
          <w:sz w:val="24"/>
          <w:szCs w:val="24"/>
        </w:rPr>
      </w:pPr>
      <w:r>
        <w:rPr>
          <w:rFonts w:ascii="Arial" w:hAnsi="Arial" w:cs="Arial"/>
          <w:sz w:val="24"/>
          <w:szCs w:val="24"/>
        </w:rPr>
        <w:t xml:space="preserve">En el primer acercamiento encontré algunas generalidades: La forma </w:t>
      </w:r>
      <w:r w:rsidR="00A62244">
        <w:rPr>
          <w:rFonts w:ascii="Arial" w:hAnsi="Arial" w:cs="Arial"/>
          <w:sz w:val="24"/>
          <w:szCs w:val="24"/>
        </w:rPr>
        <w:t>en que</w:t>
      </w:r>
      <w:r>
        <w:rPr>
          <w:rFonts w:ascii="Arial" w:hAnsi="Arial" w:cs="Arial"/>
          <w:sz w:val="24"/>
          <w:szCs w:val="24"/>
        </w:rPr>
        <w:t xml:space="preserve"> me dirigía a los estudiantes</w:t>
      </w:r>
      <w:r w:rsidR="00A62244">
        <w:rPr>
          <w:rFonts w:ascii="Arial" w:hAnsi="Arial" w:cs="Arial"/>
          <w:sz w:val="24"/>
          <w:szCs w:val="24"/>
        </w:rPr>
        <w:t>, los movimientos gestuales,</w:t>
      </w:r>
      <w:r>
        <w:rPr>
          <w:rFonts w:ascii="Arial" w:hAnsi="Arial" w:cs="Arial"/>
          <w:sz w:val="24"/>
          <w:szCs w:val="24"/>
        </w:rPr>
        <w:t xml:space="preserve"> rec</w:t>
      </w:r>
      <w:r w:rsidR="00A62244">
        <w:rPr>
          <w:rFonts w:ascii="Arial" w:hAnsi="Arial" w:cs="Arial"/>
          <w:sz w:val="24"/>
          <w:szCs w:val="24"/>
        </w:rPr>
        <w:t>ursos didácticos utilizados,</w:t>
      </w:r>
      <w:r>
        <w:rPr>
          <w:rFonts w:ascii="Arial" w:hAnsi="Arial" w:cs="Arial"/>
          <w:sz w:val="24"/>
          <w:szCs w:val="24"/>
        </w:rPr>
        <w:t xml:space="preserve"> dificultades contextuales</w:t>
      </w:r>
      <w:r w:rsidR="002256C7">
        <w:rPr>
          <w:rFonts w:ascii="Arial" w:hAnsi="Arial" w:cs="Arial"/>
          <w:sz w:val="24"/>
          <w:szCs w:val="24"/>
        </w:rPr>
        <w:t>;</w:t>
      </w:r>
      <w:r w:rsidR="00EC6ED6">
        <w:rPr>
          <w:rFonts w:ascii="Arial" w:hAnsi="Arial" w:cs="Arial"/>
          <w:sz w:val="24"/>
          <w:szCs w:val="24"/>
        </w:rPr>
        <w:t xml:space="preserve"> advertí que formulaba preguntas </w:t>
      </w:r>
      <w:r w:rsidR="009A3401">
        <w:rPr>
          <w:rFonts w:ascii="Arial" w:hAnsi="Arial" w:cs="Arial"/>
          <w:sz w:val="24"/>
          <w:szCs w:val="24"/>
        </w:rPr>
        <w:t xml:space="preserve">constantemente </w:t>
      </w:r>
      <w:r w:rsidR="00EC6ED6">
        <w:rPr>
          <w:rFonts w:ascii="Arial" w:hAnsi="Arial" w:cs="Arial"/>
          <w:sz w:val="24"/>
          <w:szCs w:val="24"/>
        </w:rPr>
        <w:t xml:space="preserve">pero eran desaprovechadas y </w:t>
      </w:r>
      <w:r w:rsidR="002256C7">
        <w:rPr>
          <w:rFonts w:ascii="Arial" w:hAnsi="Arial" w:cs="Arial"/>
          <w:sz w:val="24"/>
          <w:szCs w:val="24"/>
        </w:rPr>
        <w:t>frecuentemente</w:t>
      </w:r>
      <w:r w:rsidR="00EC6ED6">
        <w:rPr>
          <w:rFonts w:ascii="Arial" w:hAnsi="Arial" w:cs="Arial"/>
          <w:sz w:val="24"/>
          <w:szCs w:val="24"/>
        </w:rPr>
        <w:t xml:space="preserve"> yo las contestaba. Esta situación me llevó a</w:t>
      </w:r>
      <w:r>
        <w:rPr>
          <w:rFonts w:ascii="Arial" w:hAnsi="Arial" w:cs="Arial"/>
          <w:sz w:val="24"/>
          <w:szCs w:val="24"/>
        </w:rPr>
        <w:t xml:space="preserve"> </w:t>
      </w:r>
      <w:r w:rsidR="00A62244">
        <w:rPr>
          <w:rFonts w:ascii="Arial" w:hAnsi="Arial" w:cs="Arial"/>
          <w:sz w:val="24"/>
          <w:szCs w:val="24"/>
        </w:rPr>
        <w:t>plantearme la siguiente interrogante</w:t>
      </w:r>
      <w:r w:rsidR="00EC6ED6">
        <w:rPr>
          <w:rFonts w:ascii="Arial" w:hAnsi="Arial" w:cs="Arial"/>
          <w:sz w:val="24"/>
          <w:szCs w:val="24"/>
        </w:rPr>
        <w:t xml:space="preserve">: </w:t>
      </w:r>
      <w:r w:rsidR="00EC6ED6" w:rsidRPr="00EC6ED6">
        <w:rPr>
          <w:rFonts w:ascii="Arial" w:hAnsi="Arial" w:cs="Arial"/>
          <w:i/>
          <w:sz w:val="24"/>
          <w:szCs w:val="24"/>
        </w:rPr>
        <w:t xml:space="preserve">¿De qué forma puedo utilizar las preguntas pedagógicas para lograr que los estudiantes de posgrado comprendan el proceso de indagación de la práctica docente? </w:t>
      </w:r>
    </w:p>
    <w:p w14:paraId="6D873B11" w14:textId="57BDF26F" w:rsidR="00280465" w:rsidRPr="00984110" w:rsidRDefault="00A62244" w:rsidP="00984110">
      <w:pPr>
        <w:spacing w:line="480" w:lineRule="auto"/>
        <w:ind w:firstLine="708"/>
        <w:jc w:val="both"/>
        <w:rPr>
          <w:rFonts w:ascii="Arial" w:hAnsi="Arial" w:cs="Arial"/>
          <w:sz w:val="24"/>
          <w:szCs w:val="24"/>
        </w:rPr>
      </w:pPr>
      <w:r>
        <w:rPr>
          <w:rFonts w:ascii="Arial" w:hAnsi="Arial" w:cs="Arial"/>
          <w:sz w:val="24"/>
          <w:szCs w:val="24"/>
        </w:rPr>
        <w:t>Este planteamiento orientó</w:t>
      </w:r>
      <w:r w:rsidR="00EC6ED6">
        <w:rPr>
          <w:rFonts w:ascii="Arial" w:hAnsi="Arial" w:cs="Arial"/>
          <w:sz w:val="24"/>
          <w:szCs w:val="24"/>
        </w:rPr>
        <w:t xml:space="preserve"> la búsqueda de</w:t>
      </w:r>
      <w:r w:rsidR="00906097">
        <w:rPr>
          <w:rFonts w:ascii="Arial" w:hAnsi="Arial" w:cs="Arial"/>
          <w:sz w:val="24"/>
          <w:szCs w:val="24"/>
        </w:rPr>
        <w:t xml:space="preserve"> literatura</w:t>
      </w:r>
      <w:r w:rsidR="00C05548">
        <w:rPr>
          <w:rFonts w:ascii="Arial" w:hAnsi="Arial" w:cs="Arial"/>
          <w:sz w:val="24"/>
          <w:szCs w:val="24"/>
        </w:rPr>
        <w:t xml:space="preserve">; </w:t>
      </w:r>
      <w:r w:rsidR="00906097">
        <w:rPr>
          <w:rFonts w:ascii="Arial" w:hAnsi="Arial" w:cs="Arial"/>
          <w:sz w:val="24"/>
          <w:szCs w:val="24"/>
        </w:rPr>
        <w:t>encontré una clasificación de preguntas de Roca Tort (</w:t>
      </w:r>
      <w:r w:rsidR="00EC6ED6">
        <w:rPr>
          <w:rFonts w:ascii="Arial" w:hAnsi="Arial" w:cs="Arial"/>
          <w:sz w:val="24"/>
          <w:szCs w:val="24"/>
        </w:rPr>
        <w:t>2005</w:t>
      </w:r>
      <w:r w:rsidR="00906097">
        <w:rPr>
          <w:rFonts w:ascii="Arial" w:hAnsi="Arial" w:cs="Arial"/>
          <w:sz w:val="24"/>
          <w:szCs w:val="24"/>
        </w:rPr>
        <w:t xml:space="preserve">) </w:t>
      </w:r>
      <w:r>
        <w:rPr>
          <w:rFonts w:ascii="Arial" w:hAnsi="Arial" w:cs="Arial"/>
          <w:sz w:val="24"/>
          <w:szCs w:val="24"/>
        </w:rPr>
        <w:t>desde donde</w:t>
      </w:r>
      <w:r w:rsidR="00906097">
        <w:rPr>
          <w:rFonts w:ascii="Arial" w:hAnsi="Arial" w:cs="Arial"/>
          <w:sz w:val="24"/>
          <w:szCs w:val="24"/>
        </w:rPr>
        <w:t xml:space="preserve"> </w:t>
      </w:r>
      <w:r w:rsidR="00C05548">
        <w:rPr>
          <w:rFonts w:ascii="Arial" w:hAnsi="Arial" w:cs="Arial"/>
          <w:sz w:val="24"/>
          <w:szCs w:val="24"/>
        </w:rPr>
        <w:t>realicé</w:t>
      </w:r>
      <w:r w:rsidR="00906097">
        <w:rPr>
          <w:rFonts w:ascii="Arial" w:hAnsi="Arial" w:cs="Arial"/>
          <w:sz w:val="24"/>
          <w:szCs w:val="24"/>
        </w:rPr>
        <w:t xml:space="preserve"> un nuevo análisis, categoricé información tomando como punto central los objetivos  didáctic</w:t>
      </w:r>
      <w:r w:rsidR="002256C7">
        <w:rPr>
          <w:rFonts w:ascii="Arial" w:hAnsi="Arial" w:cs="Arial"/>
          <w:sz w:val="24"/>
          <w:szCs w:val="24"/>
        </w:rPr>
        <w:t xml:space="preserve">os de </w:t>
      </w:r>
      <w:r w:rsidR="009A3401">
        <w:rPr>
          <w:rFonts w:ascii="Arial" w:hAnsi="Arial" w:cs="Arial"/>
          <w:sz w:val="24"/>
          <w:szCs w:val="24"/>
        </w:rPr>
        <w:t>esta clasificación</w:t>
      </w:r>
      <w:r w:rsidR="002256C7">
        <w:rPr>
          <w:rFonts w:ascii="Arial" w:hAnsi="Arial" w:cs="Arial"/>
          <w:sz w:val="24"/>
          <w:szCs w:val="24"/>
        </w:rPr>
        <w:t>.</w:t>
      </w:r>
    </w:p>
    <w:p w14:paraId="2A8DEAC1" w14:textId="77777777" w:rsidR="00A62244" w:rsidRDefault="00A62244" w:rsidP="002E46FF">
      <w:pPr>
        <w:spacing w:line="480" w:lineRule="auto"/>
        <w:jc w:val="both"/>
        <w:rPr>
          <w:rFonts w:ascii="Arial" w:hAnsi="Arial" w:cs="Arial"/>
          <w:b/>
          <w:sz w:val="24"/>
          <w:szCs w:val="24"/>
        </w:rPr>
      </w:pPr>
    </w:p>
    <w:p w14:paraId="77F1F5AE" w14:textId="77777777" w:rsidR="00EC6ED6" w:rsidRPr="00EC6ED6" w:rsidRDefault="00EC6ED6" w:rsidP="002E46FF">
      <w:pPr>
        <w:spacing w:line="480" w:lineRule="auto"/>
        <w:jc w:val="both"/>
        <w:rPr>
          <w:rFonts w:ascii="Arial" w:hAnsi="Arial" w:cs="Arial"/>
          <w:b/>
          <w:sz w:val="24"/>
          <w:szCs w:val="24"/>
        </w:rPr>
      </w:pPr>
      <w:r>
        <w:rPr>
          <w:rFonts w:ascii="Arial" w:hAnsi="Arial" w:cs="Arial"/>
          <w:b/>
          <w:sz w:val="24"/>
          <w:szCs w:val="24"/>
        </w:rPr>
        <w:lastRenderedPageBreak/>
        <w:t>Síntesis de diagnóstico</w:t>
      </w:r>
    </w:p>
    <w:p w14:paraId="186B13D1" w14:textId="77777777" w:rsidR="000F2265" w:rsidRDefault="000F2265" w:rsidP="000F2265">
      <w:pPr>
        <w:spacing w:after="0" w:line="480" w:lineRule="auto"/>
        <w:jc w:val="both"/>
        <w:rPr>
          <w:rFonts w:ascii="Arial" w:hAnsi="Arial" w:cs="Arial"/>
          <w:sz w:val="24"/>
          <w:szCs w:val="24"/>
        </w:rPr>
      </w:pPr>
    </w:p>
    <w:p w14:paraId="5EE3F94A" w14:textId="11217886" w:rsidR="00215BFF" w:rsidRPr="00215BFF" w:rsidRDefault="002256C7" w:rsidP="000F2265">
      <w:pPr>
        <w:spacing w:after="0" w:line="480" w:lineRule="auto"/>
        <w:jc w:val="both"/>
        <w:rPr>
          <w:rFonts w:ascii="Arial" w:hAnsi="Arial" w:cs="Arial"/>
          <w:sz w:val="24"/>
          <w:szCs w:val="24"/>
        </w:rPr>
      </w:pPr>
      <w:r>
        <w:rPr>
          <w:rFonts w:ascii="Arial" w:hAnsi="Arial" w:cs="Arial"/>
          <w:sz w:val="24"/>
          <w:szCs w:val="24"/>
        </w:rPr>
        <w:t>Analizar</w:t>
      </w:r>
      <w:r w:rsidR="00215BFF" w:rsidRPr="00215BFF">
        <w:rPr>
          <w:rFonts w:ascii="Arial" w:hAnsi="Arial" w:cs="Arial"/>
          <w:sz w:val="24"/>
          <w:szCs w:val="24"/>
        </w:rPr>
        <w:t xml:space="preserve"> las preguntas a la luz de los </w:t>
      </w:r>
      <w:r w:rsidR="00215BFF" w:rsidRPr="00215BFF">
        <w:rPr>
          <w:rFonts w:ascii="Arial" w:hAnsi="Arial" w:cs="Arial"/>
          <w:i/>
          <w:sz w:val="24"/>
          <w:szCs w:val="24"/>
        </w:rPr>
        <w:t>objetivos didácticos</w:t>
      </w:r>
      <w:r w:rsidR="00215BFF" w:rsidRPr="00215BFF">
        <w:rPr>
          <w:rFonts w:ascii="Arial" w:hAnsi="Arial" w:cs="Arial"/>
          <w:sz w:val="24"/>
          <w:szCs w:val="24"/>
        </w:rPr>
        <w:t xml:space="preserve"> me permitió descubrir que en </w:t>
      </w:r>
      <w:r w:rsidR="003C313B">
        <w:rPr>
          <w:rFonts w:ascii="Arial" w:hAnsi="Arial" w:cs="Arial"/>
          <w:sz w:val="24"/>
          <w:szCs w:val="24"/>
        </w:rPr>
        <w:t>su formulación</w:t>
      </w:r>
      <w:r w:rsidR="00A62244">
        <w:rPr>
          <w:rFonts w:ascii="Arial" w:hAnsi="Arial" w:cs="Arial"/>
          <w:sz w:val="24"/>
          <w:szCs w:val="24"/>
        </w:rPr>
        <w:t xml:space="preserve">, primeramente </w:t>
      </w:r>
      <w:r w:rsidR="00215BFF" w:rsidRPr="00215BFF">
        <w:rPr>
          <w:rFonts w:ascii="Arial" w:hAnsi="Arial" w:cs="Arial"/>
          <w:sz w:val="24"/>
          <w:szCs w:val="24"/>
        </w:rPr>
        <w:t xml:space="preserve">debe tenerse </w:t>
      </w:r>
      <w:r w:rsidR="00A62244">
        <w:rPr>
          <w:rFonts w:ascii="Arial" w:hAnsi="Arial" w:cs="Arial"/>
          <w:sz w:val="24"/>
          <w:szCs w:val="24"/>
        </w:rPr>
        <w:t>clara</w:t>
      </w:r>
      <w:r w:rsidR="003C313B">
        <w:rPr>
          <w:rFonts w:ascii="Arial" w:hAnsi="Arial" w:cs="Arial"/>
          <w:sz w:val="24"/>
          <w:szCs w:val="24"/>
        </w:rPr>
        <w:t xml:space="preserve"> la intención didáctica</w:t>
      </w:r>
      <w:r w:rsidR="00280465">
        <w:rPr>
          <w:rFonts w:ascii="Arial" w:hAnsi="Arial" w:cs="Arial"/>
          <w:sz w:val="24"/>
          <w:szCs w:val="24"/>
        </w:rPr>
        <w:t xml:space="preserve">. </w:t>
      </w:r>
      <w:r w:rsidR="00C379EE">
        <w:rPr>
          <w:rFonts w:ascii="Arial" w:hAnsi="Arial" w:cs="Arial"/>
          <w:sz w:val="24"/>
          <w:szCs w:val="24"/>
        </w:rPr>
        <w:t>Identifiqué</w:t>
      </w:r>
      <w:r w:rsidR="00C05548">
        <w:rPr>
          <w:rFonts w:ascii="Arial" w:hAnsi="Arial" w:cs="Arial"/>
          <w:sz w:val="24"/>
          <w:szCs w:val="24"/>
        </w:rPr>
        <w:t xml:space="preserve"> </w:t>
      </w:r>
      <w:r w:rsidR="003C313B">
        <w:rPr>
          <w:rFonts w:ascii="Arial" w:hAnsi="Arial" w:cs="Arial"/>
          <w:sz w:val="24"/>
          <w:szCs w:val="24"/>
        </w:rPr>
        <w:t>que de las preguntas enunciadas</w:t>
      </w:r>
      <w:r w:rsidR="00C379EE">
        <w:rPr>
          <w:rFonts w:ascii="Arial" w:hAnsi="Arial" w:cs="Arial"/>
          <w:sz w:val="24"/>
          <w:szCs w:val="24"/>
        </w:rPr>
        <w:t>,</w:t>
      </w:r>
      <w:r w:rsidR="00215BFF" w:rsidRPr="00215BFF">
        <w:rPr>
          <w:rFonts w:ascii="Arial" w:hAnsi="Arial" w:cs="Arial"/>
          <w:sz w:val="24"/>
          <w:szCs w:val="24"/>
        </w:rPr>
        <w:t xml:space="preserve"> el 40% fueron de exploración, 40% para introducir nuevos puntos de vista y el 20% fueron de síntesis. No hu</w:t>
      </w:r>
      <w:r w:rsidR="00280465">
        <w:rPr>
          <w:rFonts w:ascii="Arial" w:hAnsi="Arial" w:cs="Arial"/>
          <w:sz w:val="24"/>
          <w:szCs w:val="24"/>
        </w:rPr>
        <w:t xml:space="preserve">bo preguntas para motivar y </w:t>
      </w:r>
      <w:r w:rsidR="00215BFF" w:rsidRPr="00215BFF">
        <w:rPr>
          <w:rFonts w:ascii="Arial" w:hAnsi="Arial" w:cs="Arial"/>
          <w:sz w:val="24"/>
          <w:szCs w:val="24"/>
        </w:rPr>
        <w:t xml:space="preserve"> aplicar</w:t>
      </w:r>
      <w:r w:rsidR="00C379EE">
        <w:rPr>
          <w:rFonts w:ascii="Arial" w:hAnsi="Arial" w:cs="Arial"/>
          <w:sz w:val="24"/>
          <w:szCs w:val="24"/>
        </w:rPr>
        <w:t>.</w:t>
      </w:r>
    </w:p>
    <w:p w14:paraId="6ADF66D8" w14:textId="2E6B487D" w:rsidR="00215BFF" w:rsidRPr="00215BFF" w:rsidRDefault="00215BFF" w:rsidP="00215BFF">
      <w:pPr>
        <w:spacing w:after="0" w:line="480" w:lineRule="auto"/>
        <w:ind w:firstLine="709"/>
        <w:jc w:val="both"/>
        <w:rPr>
          <w:rFonts w:ascii="Arial" w:hAnsi="Arial" w:cs="Arial"/>
          <w:sz w:val="24"/>
          <w:szCs w:val="24"/>
        </w:rPr>
      </w:pPr>
      <w:r w:rsidRPr="00215BFF">
        <w:rPr>
          <w:rFonts w:ascii="Arial" w:hAnsi="Arial" w:cs="Arial"/>
          <w:sz w:val="24"/>
          <w:szCs w:val="24"/>
        </w:rPr>
        <w:t xml:space="preserve">Las preguntas </w:t>
      </w:r>
      <w:r w:rsidR="009A3401">
        <w:rPr>
          <w:rFonts w:ascii="Arial" w:hAnsi="Arial" w:cs="Arial"/>
          <w:sz w:val="24"/>
          <w:szCs w:val="24"/>
        </w:rPr>
        <w:t>formuladas</w:t>
      </w:r>
      <w:r w:rsidRPr="00215BFF">
        <w:rPr>
          <w:rFonts w:ascii="Arial" w:hAnsi="Arial" w:cs="Arial"/>
          <w:sz w:val="24"/>
          <w:szCs w:val="24"/>
        </w:rPr>
        <w:t xml:space="preserve"> no tuvieron el efecto </w:t>
      </w:r>
      <w:r w:rsidR="00DC2407">
        <w:rPr>
          <w:rFonts w:ascii="Arial" w:hAnsi="Arial" w:cs="Arial"/>
          <w:sz w:val="24"/>
          <w:szCs w:val="24"/>
        </w:rPr>
        <w:t>esperado</w:t>
      </w:r>
      <w:r w:rsidRPr="00215BFF">
        <w:rPr>
          <w:rFonts w:ascii="Arial" w:hAnsi="Arial" w:cs="Arial"/>
          <w:sz w:val="24"/>
          <w:szCs w:val="24"/>
        </w:rPr>
        <w:t xml:space="preserve"> porque no </w:t>
      </w:r>
      <w:r w:rsidR="00DC2407">
        <w:rPr>
          <w:rFonts w:ascii="Arial" w:hAnsi="Arial" w:cs="Arial"/>
          <w:sz w:val="24"/>
          <w:szCs w:val="24"/>
        </w:rPr>
        <w:t>las</w:t>
      </w:r>
      <w:r w:rsidRPr="00215BFF">
        <w:rPr>
          <w:rFonts w:ascii="Arial" w:hAnsi="Arial" w:cs="Arial"/>
          <w:sz w:val="24"/>
          <w:szCs w:val="24"/>
        </w:rPr>
        <w:t xml:space="preserve"> </w:t>
      </w:r>
      <w:r w:rsidR="00DC2407">
        <w:rPr>
          <w:rFonts w:ascii="Arial" w:hAnsi="Arial" w:cs="Arial"/>
          <w:sz w:val="24"/>
          <w:szCs w:val="24"/>
        </w:rPr>
        <w:t>planeé</w:t>
      </w:r>
      <w:r w:rsidR="009A3401">
        <w:rPr>
          <w:rFonts w:ascii="Arial" w:hAnsi="Arial" w:cs="Arial"/>
          <w:sz w:val="24"/>
          <w:szCs w:val="24"/>
        </w:rPr>
        <w:t xml:space="preserve"> ni </w:t>
      </w:r>
      <w:r w:rsidRPr="00215BFF">
        <w:rPr>
          <w:rFonts w:ascii="Arial" w:hAnsi="Arial" w:cs="Arial"/>
          <w:sz w:val="24"/>
          <w:szCs w:val="24"/>
        </w:rPr>
        <w:t xml:space="preserve">explicité la intención didáctica y las utilicé como </w:t>
      </w:r>
      <w:r w:rsidR="003C313B">
        <w:rPr>
          <w:rFonts w:ascii="Arial" w:hAnsi="Arial" w:cs="Arial"/>
          <w:sz w:val="24"/>
          <w:szCs w:val="24"/>
        </w:rPr>
        <w:t>guía</w:t>
      </w:r>
      <w:r w:rsidRPr="00215BFF">
        <w:rPr>
          <w:rFonts w:ascii="Arial" w:hAnsi="Arial" w:cs="Arial"/>
          <w:sz w:val="24"/>
          <w:szCs w:val="24"/>
        </w:rPr>
        <w:t xml:space="preserve"> para el desarrollo de la clase. Fueron mi apoyo pero no detonante para provocar en los estudiantes el desarrollo de su conocimiento, creatividad y habilidad para </w:t>
      </w:r>
      <w:r w:rsidR="003C313B" w:rsidRPr="00215BFF">
        <w:rPr>
          <w:rFonts w:ascii="Arial" w:hAnsi="Arial" w:cs="Arial"/>
          <w:sz w:val="24"/>
          <w:szCs w:val="24"/>
        </w:rPr>
        <w:t>expresar</w:t>
      </w:r>
      <w:r w:rsidRPr="00215BFF">
        <w:rPr>
          <w:rFonts w:ascii="Arial" w:hAnsi="Arial" w:cs="Arial"/>
          <w:sz w:val="24"/>
          <w:szCs w:val="24"/>
        </w:rPr>
        <w:t xml:space="preserve"> nuevas preguntas.</w:t>
      </w:r>
      <w:r w:rsidR="003C313B">
        <w:rPr>
          <w:rFonts w:ascii="Arial" w:hAnsi="Arial" w:cs="Arial"/>
          <w:sz w:val="24"/>
          <w:szCs w:val="24"/>
        </w:rPr>
        <w:t xml:space="preserve"> La revisión de las </w:t>
      </w:r>
      <w:r w:rsidR="00280465">
        <w:rPr>
          <w:rFonts w:ascii="Arial" w:hAnsi="Arial" w:cs="Arial"/>
          <w:sz w:val="24"/>
          <w:szCs w:val="24"/>
        </w:rPr>
        <w:t>interrogantes</w:t>
      </w:r>
      <w:r w:rsidRPr="00215BFF">
        <w:rPr>
          <w:rFonts w:ascii="Arial" w:hAnsi="Arial" w:cs="Arial"/>
          <w:sz w:val="24"/>
          <w:szCs w:val="24"/>
        </w:rPr>
        <w:t xml:space="preserve"> reporta su potencialidad, la forma y el contexto en el que </w:t>
      </w:r>
      <w:r w:rsidR="00DA4506">
        <w:rPr>
          <w:rFonts w:ascii="Arial" w:hAnsi="Arial" w:cs="Arial"/>
          <w:sz w:val="24"/>
          <w:szCs w:val="24"/>
        </w:rPr>
        <w:t xml:space="preserve"> se </w:t>
      </w:r>
      <w:r w:rsidRPr="00215BFF">
        <w:rPr>
          <w:rFonts w:ascii="Arial" w:hAnsi="Arial" w:cs="Arial"/>
          <w:sz w:val="24"/>
          <w:szCs w:val="24"/>
        </w:rPr>
        <w:t xml:space="preserve">pueden </w:t>
      </w:r>
      <w:r w:rsidR="00DA4506">
        <w:rPr>
          <w:rFonts w:ascii="Arial" w:hAnsi="Arial" w:cs="Arial"/>
          <w:sz w:val="24"/>
          <w:szCs w:val="24"/>
        </w:rPr>
        <w:t>usar</w:t>
      </w:r>
      <w:r w:rsidRPr="00215BFF">
        <w:rPr>
          <w:rFonts w:ascii="Arial" w:hAnsi="Arial" w:cs="Arial"/>
          <w:sz w:val="24"/>
          <w:szCs w:val="24"/>
        </w:rPr>
        <w:t xml:space="preserve"> como herramientas didácticas y la necesidad de dosificarlas para no abrumar al estudiante.</w:t>
      </w:r>
    </w:p>
    <w:p w14:paraId="177959F1" w14:textId="06D2A64D" w:rsidR="00215BFF" w:rsidRPr="00215BFF" w:rsidRDefault="002256C7" w:rsidP="00215BFF">
      <w:pPr>
        <w:spacing w:after="0" w:line="480" w:lineRule="auto"/>
        <w:ind w:firstLine="709"/>
        <w:jc w:val="both"/>
        <w:rPr>
          <w:rFonts w:ascii="Arial" w:hAnsi="Arial" w:cs="Arial"/>
          <w:sz w:val="24"/>
          <w:szCs w:val="24"/>
        </w:rPr>
      </w:pPr>
      <w:r>
        <w:rPr>
          <w:rFonts w:ascii="Arial" w:hAnsi="Arial" w:cs="Arial"/>
          <w:sz w:val="24"/>
          <w:szCs w:val="24"/>
        </w:rPr>
        <w:t>Respecto</w:t>
      </w:r>
      <w:r w:rsidR="00215BFF" w:rsidRPr="00215BFF">
        <w:rPr>
          <w:rFonts w:ascii="Arial" w:hAnsi="Arial" w:cs="Arial"/>
          <w:sz w:val="24"/>
          <w:szCs w:val="24"/>
        </w:rPr>
        <w:t xml:space="preserve"> al </w:t>
      </w:r>
      <w:r w:rsidR="00215BFF" w:rsidRPr="003C313B">
        <w:rPr>
          <w:rFonts w:ascii="Arial" w:hAnsi="Arial" w:cs="Arial"/>
          <w:i/>
          <w:sz w:val="24"/>
          <w:szCs w:val="24"/>
        </w:rPr>
        <w:t>proceso de indagación de la práctica docente</w:t>
      </w:r>
      <w:r w:rsidR="003C313B">
        <w:rPr>
          <w:rFonts w:ascii="Arial" w:hAnsi="Arial" w:cs="Arial"/>
          <w:sz w:val="24"/>
          <w:szCs w:val="24"/>
        </w:rPr>
        <w:t>, percibí</w:t>
      </w:r>
      <w:r w:rsidR="00215BFF" w:rsidRPr="00215BFF">
        <w:rPr>
          <w:rFonts w:ascii="Arial" w:hAnsi="Arial" w:cs="Arial"/>
          <w:sz w:val="24"/>
          <w:szCs w:val="24"/>
        </w:rPr>
        <w:t xml:space="preserve"> que la </w:t>
      </w:r>
      <w:r w:rsidR="00C379EE">
        <w:rPr>
          <w:rFonts w:ascii="Arial" w:hAnsi="Arial" w:cs="Arial"/>
          <w:sz w:val="24"/>
          <w:szCs w:val="24"/>
        </w:rPr>
        <w:t>mayoría</w:t>
      </w:r>
      <w:r w:rsidR="00215BFF" w:rsidRPr="00215BFF">
        <w:rPr>
          <w:rFonts w:ascii="Arial" w:hAnsi="Arial" w:cs="Arial"/>
          <w:sz w:val="24"/>
          <w:szCs w:val="24"/>
        </w:rPr>
        <w:t xml:space="preserve"> de los estudiantes no han tenido acercamientos sistemáticos al análisis de la práctica docente. </w:t>
      </w:r>
      <w:r w:rsidR="003C313B">
        <w:rPr>
          <w:rFonts w:ascii="Arial" w:hAnsi="Arial" w:cs="Arial"/>
          <w:sz w:val="24"/>
          <w:szCs w:val="24"/>
        </w:rPr>
        <w:t xml:space="preserve">La </w:t>
      </w:r>
      <w:r w:rsidR="00C379EE" w:rsidRPr="00C379EE">
        <w:rPr>
          <w:rFonts w:ascii="Arial" w:hAnsi="Arial" w:cs="Arial"/>
          <w:sz w:val="24"/>
          <w:szCs w:val="24"/>
        </w:rPr>
        <w:t>generalidad</w:t>
      </w:r>
      <w:r w:rsidR="00215BFF" w:rsidRPr="00215BFF">
        <w:rPr>
          <w:rFonts w:ascii="Arial" w:hAnsi="Arial" w:cs="Arial"/>
          <w:sz w:val="24"/>
          <w:szCs w:val="24"/>
        </w:rPr>
        <w:t xml:space="preserve"> tienen como antecedente el trabajo </w:t>
      </w:r>
      <w:r>
        <w:rPr>
          <w:rFonts w:ascii="Arial" w:hAnsi="Arial" w:cs="Arial"/>
          <w:sz w:val="24"/>
          <w:szCs w:val="24"/>
        </w:rPr>
        <w:t>realizado</w:t>
      </w:r>
      <w:r w:rsidR="00215BFF" w:rsidRPr="00215BFF">
        <w:rPr>
          <w:rFonts w:ascii="Arial" w:hAnsi="Arial" w:cs="Arial"/>
          <w:sz w:val="24"/>
          <w:szCs w:val="24"/>
        </w:rPr>
        <w:t xml:space="preserve"> en la licenciatura para obtener el </w:t>
      </w:r>
      <w:r w:rsidR="00C379EE">
        <w:rPr>
          <w:rFonts w:ascii="Arial" w:hAnsi="Arial" w:cs="Arial"/>
          <w:sz w:val="24"/>
          <w:szCs w:val="24"/>
        </w:rPr>
        <w:t>grado</w:t>
      </w:r>
      <w:r w:rsidR="00A62244">
        <w:rPr>
          <w:rFonts w:ascii="Arial" w:hAnsi="Arial" w:cs="Arial"/>
          <w:sz w:val="24"/>
          <w:szCs w:val="24"/>
        </w:rPr>
        <w:t>;</w:t>
      </w:r>
      <w:r w:rsidR="00215BFF" w:rsidRPr="00215BFF">
        <w:rPr>
          <w:rFonts w:ascii="Arial" w:hAnsi="Arial" w:cs="Arial"/>
          <w:sz w:val="24"/>
          <w:szCs w:val="24"/>
        </w:rPr>
        <w:t xml:space="preserve"> </w:t>
      </w:r>
      <w:r w:rsidR="00A62244">
        <w:rPr>
          <w:rFonts w:ascii="Arial" w:hAnsi="Arial" w:cs="Arial"/>
          <w:sz w:val="24"/>
          <w:szCs w:val="24"/>
        </w:rPr>
        <w:t>muchos son profesores jóvenes con</w:t>
      </w:r>
      <w:r w:rsidR="00215BFF" w:rsidRPr="00215BFF">
        <w:rPr>
          <w:rFonts w:ascii="Arial" w:hAnsi="Arial" w:cs="Arial"/>
          <w:sz w:val="24"/>
          <w:szCs w:val="24"/>
        </w:rPr>
        <w:t xml:space="preserve"> </w:t>
      </w:r>
      <w:r w:rsidR="00C379EE">
        <w:rPr>
          <w:rFonts w:ascii="Arial" w:hAnsi="Arial" w:cs="Arial"/>
          <w:sz w:val="24"/>
          <w:szCs w:val="24"/>
        </w:rPr>
        <w:t>escasa</w:t>
      </w:r>
      <w:r w:rsidR="00215BFF" w:rsidRPr="00215BFF">
        <w:rPr>
          <w:rFonts w:ascii="Arial" w:hAnsi="Arial" w:cs="Arial"/>
          <w:sz w:val="24"/>
          <w:szCs w:val="24"/>
        </w:rPr>
        <w:t xml:space="preserve"> experiencia en el campo de la docencia.</w:t>
      </w:r>
    </w:p>
    <w:p w14:paraId="257C3491" w14:textId="63B79204" w:rsidR="00215BFF" w:rsidRDefault="00215BFF" w:rsidP="00215BFF">
      <w:pPr>
        <w:spacing w:after="0" w:line="480" w:lineRule="auto"/>
        <w:ind w:firstLine="709"/>
        <w:jc w:val="both"/>
        <w:rPr>
          <w:rFonts w:ascii="Arial" w:hAnsi="Arial" w:cs="Arial"/>
          <w:sz w:val="24"/>
          <w:szCs w:val="24"/>
        </w:rPr>
      </w:pPr>
      <w:r w:rsidRPr="00215BFF">
        <w:rPr>
          <w:rFonts w:ascii="Arial" w:hAnsi="Arial" w:cs="Arial"/>
          <w:sz w:val="24"/>
          <w:szCs w:val="24"/>
        </w:rPr>
        <w:t>De mi parte</w:t>
      </w:r>
      <w:r w:rsidR="00DA4506">
        <w:rPr>
          <w:rFonts w:ascii="Arial" w:hAnsi="Arial" w:cs="Arial"/>
          <w:sz w:val="24"/>
          <w:szCs w:val="24"/>
        </w:rPr>
        <w:t>, asumí</w:t>
      </w:r>
      <w:r w:rsidRPr="00215BFF">
        <w:rPr>
          <w:rFonts w:ascii="Arial" w:hAnsi="Arial" w:cs="Arial"/>
          <w:sz w:val="24"/>
          <w:szCs w:val="24"/>
        </w:rPr>
        <w:t xml:space="preserve"> que los estudiantes </w:t>
      </w:r>
      <w:r w:rsidR="000F2265">
        <w:rPr>
          <w:rFonts w:ascii="Arial" w:hAnsi="Arial" w:cs="Arial"/>
          <w:sz w:val="24"/>
          <w:szCs w:val="24"/>
        </w:rPr>
        <w:t>conocían el tema</w:t>
      </w:r>
      <w:r w:rsidRPr="00215BFF">
        <w:rPr>
          <w:rFonts w:ascii="Arial" w:hAnsi="Arial" w:cs="Arial"/>
          <w:sz w:val="24"/>
          <w:szCs w:val="24"/>
        </w:rPr>
        <w:t xml:space="preserve">, consideré el quehacer </w:t>
      </w:r>
      <w:r w:rsidR="000F2265">
        <w:rPr>
          <w:rFonts w:ascii="Arial" w:hAnsi="Arial" w:cs="Arial"/>
          <w:sz w:val="24"/>
          <w:szCs w:val="24"/>
        </w:rPr>
        <w:t>áulico</w:t>
      </w:r>
      <w:r w:rsidRPr="00215BFF">
        <w:rPr>
          <w:rFonts w:ascii="Arial" w:hAnsi="Arial" w:cs="Arial"/>
          <w:sz w:val="24"/>
          <w:szCs w:val="24"/>
        </w:rPr>
        <w:t xml:space="preserve"> como un ejercicio de la vida profesional; no dimensioné las implicaciones </w:t>
      </w:r>
      <w:r w:rsidR="000F2265">
        <w:rPr>
          <w:rFonts w:ascii="Arial" w:hAnsi="Arial" w:cs="Arial"/>
          <w:sz w:val="24"/>
          <w:szCs w:val="24"/>
        </w:rPr>
        <w:t>para</w:t>
      </w:r>
      <w:r w:rsidRPr="00215BFF">
        <w:rPr>
          <w:rFonts w:ascii="Arial" w:hAnsi="Arial" w:cs="Arial"/>
          <w:sz w:val="24"/>
          <w:szCs w:val="24"/>
        </w:rPr>
        <w:t xml:space="preserve"> su comprensión, tampoco </w:t>
      </w:r>
      <w:r w:rsidRPr="00215BFF">
        <w:rPr>
          <w:rFonts w:ascii="Arial" w:hAnsi="Arial" w:cs="Arial"/>
          <w:sz w:val="24"/>
          <w:szCs w:val="24"/>
        </w:rPr>
        <w:lastRenderedPageBreak/>
        <w:t xml:space="preserve">las dificultades que entraña la comprensión del proceso de indagación de la práctica docente. No preví que este objetivo, requiere profundizar en el conocimiento del quehacer docente </w:t>
      </w:r>
      <w:r w:rsidR="00C379EE">
        <w:rPr>
          <w:rFonts w:ascii="Arial" w:hAnsi="Arial" w:cs="Arial"/>
          <w:sz w:val="24"/>
          <w:szCs w:val="24"/>
        </w:rPr>
        <w:t>a nivel operativo, teórico</w:t>
      </w:r>
      <w:r w:rsidRPr="00215BFF">
        <w:rPr>
          <w:rFonts w:ascii="Arial" w:hAnsi="Arial" w:cs="Arial"/>
          <w:sz w:val="24"/>
          <w:szCs w:val="24"/>
        </w:rPr>
        <w:t xml:space="preserve"> </w:t>
      </w:r>
      <w:r w:rsidR="000F2265">
        <w:rPr>
          <w:rFonts w:ascii="Arial" w:hAnsi="Arial" w:cs="Arial"/>
          <w:sz w:val="24"/>
          <w:szCs w:val="24"/>
        </w:rPr>
        <w:t>y</w:t>
      </w:r>
      <w:r w:rsidRPr="00215BFF">
        <w:rPr>
          <w:rFonts w:ascii="Arial" w:hAnsi="Arial" w:cs="Arial"/>
          <w:sz w:val="24"/>
          <w:szCs w:val="24"/>
        </w:rPr>
        <w:t xml:space="preserve"> </w:t>
      </w:r>
      <w:r w:rsidR="00C379EE">
        <w:rPr>
          <w:rFonts w:ascii="Arial" w:hAnsi="Arial" w:cs="Arial"/>
          <w:sz w:val="24"/>
          <w:szCs w:val="24"/>
        </w:rPr>
        <w:t xml:space="preserve">metodológico, </w:t>
      </w:r>
      <w:r w:rsidRPr="00215BFF">
        <w:rPr>
          <w:rFonts w:ascii="Arial" w:hAnsi="Arial" w:cs="Arial"/>
          <w:sz w:val="24"/>
          <w:szCs w:val="24"/>
        </w:rPr>
        <w:t>implicando procesos metacognitivos.</w:t>
      </w:r>
      <w:r w:rsidR="00C379EE" w:rsidRPr="00C379EE">
        <w:rPr>
          <w:rFonts w:ascii="Arial" w:hAnsi="Arial" w:cs="Arial"/>
          <w:sz w:val="24"/>
          <w:szCs w:val="24"/>
        </w:rPr>
        <w:t xml:space="preserve"> </w:t>
      </w:r>
    </w:p>
    <w:p w14:paraId="28F95321" w14:textId="77777777" w:rsidR="00A1222C" w:rsidRDefault="00A1222C" w:rsidP="00A1222C">
      <w:pPr>
        <w:spacing w:after="0" w:line="480" w:lineRule="auto"/>
        <w:jc w:val="both"/>
        <w:rPr>
          <w:rFonts w:ascii="Arial" w:hAnsi="Arial" w:cs="Arial"/>
          <w:sz w:val="24"/>
          <w:szCs w:val="24"/>
        </w:rPr>
      </w:pPr>
    </w:p>
    <w:p w14:paraId="7FF6D228" w14:textId="77777777" w:rsidR="00A1222C" w:rsidRPr="00A1222C" w:rsidRDefault="00A1222C" w:rsidP="00A1222C">
      <w:pPr>
        <w:spacing w:after="0" w:line="480" w:lineRule="auto"/>
        <w:jc w:val="both"/>
        <w:rPr>
          <w:rFonts w:ascii="Arial" w:hAnsi="Arial" w:cs="Arial"/>
          <w:b/>
          <w:sz w:val="24"/>
          <w:szCs w:val="24"/>
        </w:rPr>
      </w:pPr>
      <w:r>
        <w:rPr>
          <w:rFonts w:ascii="Arial" w:hAnsi="Arial" w:cs="Arial"/>
          <w:b/>
          <w:sz w:val="24"/>
          <w:szCs w:val="24"/>
        </w:rPr>
        <w:t>Antecedentes y constructos de referencia</w:t>
      </w:r>
    </w:p>
    <w:p w14:paraId="3AE93913" w14:textId="77777777" w:rsidR="000F2265" w:rsidRDefault="000F2265" w:rsidP="000F2265">
      <w:pPr>
        <w:widowControl w:val="0"/>
        <w:autoSpaceDE w:val="0"/>
        <w:autoSpaceDN w:val="0"/>
        <w:adjustRightInd w:val="0"/>
        <w:spacing w:after="0" w:line="480" w:lineRule="auto"/>
        <w:jc w:val="both"/>
        <w:rPr>
          <w:rFonts w:ascii="Arial" w:hAnsi="Arial" w:cs="Arial"/>
          <w:sz w:val="24"/>
          <w:szCs w:val="24"/>
        </w:rPr>
      </w:pPr>
    </w:p>
    <w:p w14:paraId="0555C7EC" w14:textId="35C819E3" w:rsidR="00341BA7" w:rsidRDefault="00414351" w:rsidP="00341BA7">
      <w:pPr>
        <w:spacing w:after="0" w:line="480" w:lineRule="auto"/>
        <w:jc w:val="both"/>
        <w:rPr>
          <w:rFonts w:ascii="Arial" w:hAnsi="Arial" w:cs="Arial"/>
          <w:sz w:val="24"/>
          <w:szCs w:val="24"/>
        </w:rPr>
      </w:pPr>
      <w:r>
        <w:rPr>
          <w:rFonts w:ascii="Arial" w:hAnsi="Arial" w:cs="Arial"/>
          <w:sz w:val="24"/>
          <w:szCs w:val="24"/>
        </w:rPr>
        <w:t xml:space="preserve">Existe </w:t>
      </w:r>
      <w:r w:rsidR="00341BA7">
        <w:rPr>
          <w:rFonts w:ascii="Arial" w:hAnsi="Arial" w:cs="Arial"/>
          <w:sz w:val="24"/>
          <w:szCs w:val="24"/>
        </w:rPr>
        <w:t xml:space="preserve"> aporte</w:t>
      </w:r>
      <w:r>
        <w:rPr>
          <w:rFonts w:ascii="Arial" w:hAnsi="Arial" w:cs="Arial"/>
          <w:sz w:val="24"/>
          <w:szCs w:val="24"/>
        </w:rPr>
        <w:t xml:space="preserve"> teórico</w:t>
      </w:r>
      <w:r w:rsidR="00341BA7">
        <w:rPr>
          <w:rFonts w:ascii="Arial" w:hAnsi="Arial" w:cs="Arial"/>
          <w:sz w:val="24"/>
          <w:szCs w:val="24"/>
        </w:rPr>
        <w:t xml:space="preserve"> considerable en el campo de la práctica docente, sin embargo</w:t>
      </w:r>
      <w:r>
        <w:rPr>
          <w:rFonts w:ascii="Arial" w:hAnsi="Arial" w:cs="Arial"/>
          <w:sz w:val="24"/>
          <w:szCs w:val="24"/>
        </w:rPr>
        <w:t>,</w:t>
      </w:r>
      <w:r w:rsidR="00341BA7">
        <w:rPr>
          <w:rFonts w:ascii="Arial" w:hAnsi="Arial" w:cs="Arial"/>
          <w:sz w:val="24"/>
          <w:szCs w:val="24"/>
        </w:rPr>
        <w:t xml:space="preserve"> la </w:t>
      </w:r>
      <w:r>
        <w:rPr>
          <w:rFonts w:ascii="Arial" w:hAnsi="Arial" w:cs="Arial"/>
          <w:sz w:val="24"/>
          <w:szCs w:val="24"/>
        </w:rPr>
        <w:t>mayoría de</w:t>
      </w:r>
      <w:r w:rsidR="00341BA7">
        <w:rPr>
          <w:rFonts w:ascii="Arial" w:hAnsi="Arial" w:cs="Arial"/>
          <w:sz w:val="24"/>
          <w:szCs w:val="24"/>
        </w:rPr>
        <w:t xml:space="preserve"> las investigaciones o artículos encontra</w:t>
      </w:r>
      <w:r>
        <w:rPr>
          <w:rFonts w:ascii="Arial" w:hAnsi="Arial" w:cs="Arial"/>
          <w:sz w:val="24"/>
          <w:szCs w:val="24"/>
        </w:rPr>
        <w:t>dos se refieren al quehacer doc</w:t>
      </w:r>
      <w:r w:rsidR="00341BA7">
        <w:rPr>
          <w:rFonts w:ascii="Arial" w:hAnsi="Arial" w:cs="Arial"/>
          <w:sz w:val="24"/>
          <w:szCs w:val="24"/>
        </w:rPr>
        <w:t>e</w:t>
      </w:r>
      <w:r>
        <w:rPr>
          <w:rFonts w:ascii="Arial" w:hAnsi="Arial" w:cs="Arial"/>
          <w:sz w:val="24"/>
          <w:szCs w:val="24"/>
        </w:rPr>
        <w:t>n</w:t>
      </w:r>
      <w:r w:rsidR="00341BA7">
        <w:rPr>
          <w:rFonts w:ascii="Arial" w:hAnsi="Arial" w:cs="Arial"/>
          <w:sz w:val="24"/>
          <w:szCs w:val="24"/>
        </w:rPr>
        <w:t xml:space="preserve">te de otros, son escasas las que realizan un autoanálisis. </w:t>
      </w:r>
      <w:r w:rsidR="00341BA7" w:rsidRPr="00341BA7">
        <w:rPr>
          <w:rFonts w:ascii="Arial" w:hAnsi="Arial" w:cs="Arial"/>
          <w:sz w:val="24"/>
          <w:szCs w:val="24"/>
        </w:rPr>
        <w:t xml:space="preserve">Entre las investigaciones </w:t>
      </w:r>
      <w:r>
        <w:rPr>
          <w:rFonts w:ascii="Arial" w:hAnsi="Arial" w:cs="Arial"/>
          <w:sz w:val="24"/>
          <w:szCs w:val="24"/>
        </w:rPr>
        <w:t>revisadas</w:t>
      </w:r>
      <w:r w:rsidR="00341BA7" w:rsidRPr="00341BA7">
        <w:rPr>
          <w:rFonts w:ascii="Arial" w:hAnsi="Arial" w:cs="Arial"/>
          <w:sz w:val="24"/>
          <w:szCs w:val="24"/>
        </w:rPr>
        <w:t xml:space="preserve"> </w:t>
      </w:r>
      <w:r w:rsidR="00341BA7">
        <w:rPr>
          <w:rFonts w:ascii="Arial" w:hAnsi="Arial" w:cs="Arial"/>
          <w:sz w:val="24"/>
          <w:szCs w:val="24"/>
        </w:rPr>
        <w:t>están:</w:t>
      </w:r>
      <w:r w:rsidR="00341BA7" w:rsidRPr="00341BA7">
        <w:rPr>
          <w:rFonts w:ascii="Arial" w:hAnsi="Arial" w:cs="Arial"/>
          <w:sz w:val="24"/>
          <w:szCs w:val="24"/>
        </w:rPr>
        <w:t xml:space="preserve"> Astudillo y Rivarola (2010), Prieto (2012)</w:t>
      </w:r>
      <w:r w:rsidR="00341BA7" w:rsidRPr="00341BA7">
        <w:rPr>
          <w:rFonts w:ascii="Arial" w:hAnsi="Arial" w:cs="Arial"/>
          <w:iCs/>
          <w:lang w:val="es-ES"/>
        </w:rPr>
        <w:t xml:space="preserve">, Barraza y Villarreal (2012), González, </w:t>
      </w:r>
      <w:proofErr w:type="spellStart"/>
      <w:r w:rsidR="00341BA7" w:rsidRPr="00341BA7">
        <w:rPr>
          <w:rFonts w:ascii="Arial" w:hAnsi="Arial" w:cs="Arial"/>
          <w:iCs/>
          <w:lang w:val="es-ES"/>
        </w:rPr>
        <w:t>Cortéz</w:t>
      </w:r>
      <w:proofErr w:type="spellEnd"/>
      <w:r w:rsidR="00341BA7" w:rsidRPr="00341BA7">
        <w:rPr>
          <w:rFonts w:ascii="Arial" w:hAnsi="Arial" w:cs="Arial"/>
          <w:iCs/>
          <w:lang w:val="es-ES"/>
        </w:rPr>
        <w:t>, Bravo, et al. (2012), las tres primeras realizadas en el contexto de la educación superior</w:t>
      </w:r>
      <w:r w:rsidR="00341BA7" w:rsidRPr="00341BA7">
        <w:rPr>
          <w:rFonts w:ascii="Arial" w:hAnsi="Arial" w:cs="Arial"/>
          <w:sz w:val="24"/>
          <w:szCs w:val="24"/>
        </w:rPr>
        <w:t xml:space="preserve"> y una en educación básica, </w:t>
      </w:r>
      <w:r>
        <w:rPr>
          <w:rFonts w:ascii="Arial" w:hAnsi="Arial" w:cs="Arial"/>
          <w:sz w:val="24"/>
          <w:szCs w:val="24"/>
        </w:rPr>
        <w:t>las cuatro buscan comprender la complejidad del quehacer docente</w:t>
      </w:r>
      <w:r w:rsidR="00341BA7" w:rsidRPr="00341BA7">
        <w:rPr>
          <w:rFonts w:ascii="Arial" w:hAnsi="Arial" w:cs="Arial"/>
          <w:sz w:val="24"/>
          <w:szCs w:val="24"/>
        </w:rPr>
        <w:t>.</w:t>
      </w:r>
      <w:r w:rsidR="00341BA7">
        <w:rPr>
          <w:rFonts w:ascii="Arial" w:hAnsi="Arial" w:cs="Arial"/>
          <w:sz w:val="24"/>
          <w:szCs w:val="24"/>
        </w:rPr>
        <w:t xml:space="preserve"> </w:t>
      </w:r>
    </w:p>
    <w:p w14:paraId="203F6126" w14:textId="6C01838A" w:rsidR="00581EE0" w:rsidRPr="00280465" w:rsidRDefault="00272BD6" w:rsidP="00341BA7">
      <w:pPr>
        <w:widowControl w:val="0"/>
        <w:autoSpaceDE w:val="0"/>
        <w:autoSpaceDN w:val="0"/>
        <w:adjustRightInd w:val="0"/>
        <w:spacing w:after="0" w:line="480" w:lineRule="auto"/>
        <w:ind w:firstLine="708"/>
        <w:jc w:val="both"/>
        <w:rPr>
          <w:rFonts w:ascii="Arial" w:hAnsi="Arial" w:cs="Arial"/>
          <w:sz w:val="24"/>
          <w:szCs w:val="24"/>
          <w:lang w:val="es-ES"/>
        </w:rPr>
      </w:pPr>
      <w:r w:rsidRPr="00280465">
        <w:rPr>
          <w:rFonts w:ascii="Arial" w:hAnsi="Arial" w:cs="Arial"/>
          <w:sz w:val="24"/>
          <w:szCs w:val="24"/>
        </w:rPr>
        <w:t xml:space="preserve">Roca (2005) indica que </w:t>
      </w:r>
      <w:r w:rsidRPr="00280465">
        <w:rPr>
          <w:rFonts w:ascii="Arial" w:hAnsi="Arial" w:cs="Arial"/>
          <w:i/>
          <w:sz w:val="24"/>
          <w:szCs w:val="24"/>
        </w:rPr>
        <w:t>las preguntas</w:t>
      </w:r>
      <w:r w:rsidRPr="00280465">
        <w:rPr>
          <w:rFonts w:ascii="Arial" w:hAnsi="Arial" w:cs="Arial"/>
          <w:sz w:val="24"/>
          <w:szCs w:val="24"/>
        </w:rPr>
        <w:t xml:space="preserve"> son fundame</w:t>
      </w:r>
      <w:r w:rsidR="00DA4506">
        <w:rPr>
          <w:rFonts w:ascii="Arial" w:hAnsi="Arial" w:cs="Arial"/>
          <w:sz w:val="24"/>
          <w:szCs w:val="24"/>
        </w:rPr>
        <w:t>ntales en la práctica educativa porque generan procesos de mejora</w:t>
      </w:r>
      <w:r w:rsidRPr="00280465">
        <w:rPr>
          <w:rFonts w:ascii="Arial" w:hAnsi="Arial" w:cs="Arial"/>
          <w:sz w:val="24"/>
          <w:szCs w:val="24"/>
        </w:rPr>
        <w:t xml:space="preserve">. </w:t>
      </w:r>
      <w:r w:rsidR="00581EE0" w:rsidRPr="00280465">
        <w:rPr>
          <w:rFonts w:ascii="Arial" w:hAnsi="Arial" w:cs="Arial"/>
          <w:sz w:val="24"/>
          <w:szCs w:val="24"/>
        </w:rPr>
        <w:t xml:space="preserve">Mientras que </w:t>
      </w:r>
      <w:r w:rsidR="00581EE0" w:rsidRPr="00280465">
        <w:rPr>
          <w:rFonts w:ascii="Arial" w:hAnsi="Arial" w:cs="Arial"/>
          <w:sz w:val="24"/>
          <w:szCs w:val="24"/>
          <w:lang w:val="es-ES"/>
        </w:rPr>
        <w:t xml:space="preserve">Zuleta Araujo (2005, p. 2) plantea la pregunta como </w:t>
      </w:r>
      <w:r w:rsidR="00581EE0" w:rsidRPr="00280465">
        <w:rPr>
          <w:rFonts w:ascii="Arial" w:hAnsi="Arial" w:cs="Arial"/>
          <w:i/>
          <w:sz w:val="24"/>
          <w:szCs w:val="24"/>
          <w:lang w:val="es-ES"/>
        </w:rPr>
        <w:t>recurso pedagógico</w:t>
      </w:r>
      <w:r w:rsidR="00581EE0" w:rsidRPr="00280465">
        <w:rPr>
          <w:rFonts w:ascii="Arial" w:hAnsi="Arial" w:cs="Arial"/>
          <w:sz w:val="24"/>
          <w:szCs w:val="24"/>
          <w:lang w:val="es-ES"/>
        </w:rPr>
        <w:t>:</w:t>
      </w:r>
    </w:p>
    <w:p w14:paraId="3A7EC114" w14:textId="72B8DE62" w:rsidR="00581EE0" w:rsidRPr="00280465" w:rsidRDefault="00CC1B77" w:rsidP="00280465">
      <w:pPr>
        <w:widowControl w:val="0"/>
        <w:autoSpaceDE w:val="0"/>
        <w:autoSpaceDN w:val="0"/>
        <w:adjustRightInd w:val="0"/>
        <w:spacing w:after="0" w:line="480" w:lineRule="auto"/>
        <w:ind w:left="708"/>
        <w:jc w:val="both"/>
        <w:rPr>
          <w:rFonts w:ascii="Arial" w:hAnsi="Arial" w:cs="Arial"/>
          <w:sz w:val="24"/>
          <w:szCs w:val="24"/>
          <w:lang w:val="es-ES"/>
        </w:rPr>
      </w:pPr>
      <w:r>
        <w:rPr>
          <w:rFonts w:ascii="Arial" w:hAnsi="Arial" w:cs="Arial"/>
          <w:sz w:val="24"/>
          <w:szCs w:val="24"/>
          <w:lang w:val="es-ES"/>
        </w:rPr>
        <w:t>La pregunta t</w:t>
      </w:r>
      <w:r w:rsidR="00581EE0" w:rsidRPr="00280465">
        <w:rPr>
          <w:rFonts w:ascii="Arial" w:hAnsi="Arial" w:cs="Arial"/>
          <w:sz w:val="24"/>
          <w:szCs w:val="24"/>
          <w:lang w:val="es-ES"/>
        </w:rPr>
        <w:t xml:space="preserve">iene una importancia enorme en el aula y es susceptible de ser aprendida y/o enseñada, su uso propicia la reflexión, el planteamiento de problemas </w:t>
      </w:r>
      <w:r w:rsidR="00414351">
        <w:rPr>
          <w:rFonts w:ascii="Arial" w:hAnsi="Arial" w:cs="Arial"/>
          <w:sz w:val="24"/>
          <w:szCs w:val="24"/>
          <w:lang w:val="es-ES"/>
        </w:rPr>
        <w:t xml:space="preserve">o la formulación de hipótesis, </w:t>
      </w:r>
      <w:r w:rsidR="00581EE0" w:rsidRPr="00280465">
        <w:rPr>
          <w:rFonts w:ascii="Arial" w:hAnsi="Arial" w:cs="Arial"/>
          <w:sz w:val="24"/>
          <w:szCs w:val="24"/>
          <w:lang w:val="es-ES"/>
        </w:rPr>
        <w:t xml:space="preserve"> favorece la expresión oral y/o escrita, la comunicación entre estudiantes, su atención y la creación de ambientes favorables de aprendizaje.</w:t>
      </w:r>
    </w:p>
    <w:p w14:paraId="2BC1E0AD" w14:textId="1A988E07" w:rsidR="00272BD6" w:rsidRPr="00280465" w:rsidRDefault="00581EE0" w:rsidP="00280465">
      <w:pPr>
        <w:widowControl w:val="0"/>
        <w:autoSpaceDE w:val="0"/>
        <w:autoSpaceDN w:val="0"/>
        <w:adjustRightInd w:val="0"/>
        <w:spacing w:after="0" w:line="480" w:lineRule="auto"/>
        <w:ind w:firstLine="708"/>
        <w:jc w:val="both"/>
        <w:rPr>
          <w:rFonts w:ascii="Arial" w:hAnsi="Arial" w:cs="Arial"/>
          <w:sz w:val="24"/>
          <w:szCs w:val="24"/>
          <w:lang w:val="es-ES"/>
        </w:rPr>
      </w:pPr>
      <w:r w:rsidRPr="00280465">
        <w:rPr>
          <w:rFonts w:ascii="Arial" w:hAnsi="Arial" w:cs="Arial"/>
          <w:sz w:val="24"/>
          <w:szCs w:val="24"/>
          <w:lang w:val="es-ES"/>
        </w:rPr>
        <w:t xml:space="preserve">Complementa “la pregunta es un elemento pedagógico que </w:t>
      </w:r>
      <w:r w:rsidRPr="00280465">
        <w:rPr>
          <w:rFonts w:ascii="Arial" w:hAnsi="Arial" w:cs="Arial"/>
          <w:sz w:val="24"/>
          <w:szCs w:val="24"/>
          <w:lang w:val="es-ES"/>
        </w:rPr>
        <w:lastRenderedPageBreak/>
        <w:t xml:space="preserve">estimula y da solidez al proceso de autoaprendizaje. Es una herramienta de primer orden en el proceso de aprender a aprender” (p.3). </w:t>
      </w:r>
      <w:r w:rsidR="00414351">
        <w:rPr>
          <w:rFonts w:ascii="Arial" w:hAnsi="Arial" w:cs="Arial"/>
          <w:sz w:val="24"/>
          <w:szCs w:val="24"/>
          <w:lang w:val="es-ES"/>
        </w:rPr>
        <w:t xml:space="preserve">Freire y </w:t>
      </w:r>
      <w:proofErr w:type="spellStart"/>
      <w:r w:rsidR="00414351">
        <w:rPr>
          <w:rFonts w:ascii="Arial" w:hAnsi="Arial" w:cs="Arial"/>
          <w:sz w:val="24"/>
          <w:szCs w:val="24"/>
          <w:lang w:val="es-ES"/>
        </w:rPr>
        <w:t>Faundez</w:t>
      </w:r>
      <w:proofErr w:type="spellEnd"/>
      <w:r w:rsidR="00414351">
        <w:rPr>
          <w:rFonts w:ascii="Arial" w:hAnsi="Arial" w:cs="Arial"/>
          <w:sz w:val="24"/>
          <w:szCs w:val="24"/>
          <w:lang w:val="es-ES"/>
        </w:rPr>
        <w:t xml:space="preserve"> (</w:t>
      </w:r>
      <w:r w:rsidR="009452F1">
        <w:rPr>
          <w:rFonts w:ascii="Arial" w:hAnsi="Arial" w:cs="Arial"/>
          <w:sz w:val="24"/>
          <w:szCs w:val="24"/>
          <w:lang w:val="es-ES"/>
        </w:rPr>
        <w:t>2013</w:t>
      </w:r>
      <w:r w:rsidRPr="00280465">
        <w:rPr>
          <w:rFonts w:ascii="Arial" w:hAnsi="Arial" w:cs="Arial"/>
          <w:sz w:val="24"/>
          <w:szCs w:val="24"/>
          <w:lang w:val="es-ES"/>
        </w:rPr>
        <w:t>) señalan que en las aulas se debe establecer la pedagogía de la pregunta como parte nodal del acto de enseñar.</w:t>
      </w:r>
    </w:p>
    <w:p w14:paraId="47D52078" w14:textId="03C72F4C" w:rsidR="00272BD6" w:rsidRPr="00280465" w:rsidRDefault="00581EE0" w:rsidP="00280465">
      <w:pPr>
        <w:widowControl w:val="0"/>
        <w:autoSpaceDE w:val="0"/>
        <w:autoSpaceDN w:val="0"/>
        <w:adjustRightInd w:val="0"/>
        <w:spacing w:after="0" w:line="480" w:lineRule="auto"/>
        <w:ind w:firstLine="708"/>
        <w:jc w:val="both"/>
        <w:rPr>
          <w:rFonts w:ascii="Arial" w:hAnsi="Arial" w:cs="Arial"/>
          <w:sz w:val="24"/>
          <w:szCs w:val="24"/>
          <w:lang w:val="es-ES"/>
        </w:rPr>
      </w:pPr>
      <w:r w:rsidRPr="00280465">
        <w:rPr>
          <w:rFonts w:ascii="Arial" w:hAnsi="Arial" w:cs="Arial"/>
          <w:sz w:val="24"/>
          <w:szCs w:val="24"/>
        </w:rPr>
        <w:t xml:space="preserve">Roca (2005, p. 73) </w:t>
      </w:r>
      <w:r w:rsidR="00DC2407">
        <w:rPr>
          <w:rFonts w:ascii="Arial" w:hAnsi="Arial" w:cs="Arial"/>
          <w:sz w:val="24"/>
          <w:szCs w:val="24"/>
          <w:lang w:val="es-ES"/>
        </w:rPr>
        <w:t>S</w:t>
      </w:r>
      <w:r w:rsidR="00670739">
        <w:rPr>
          <w:rFonts w:ascii="Arial" w:hAnsi="Arial" w:cs="Arial"/>
          <w:sz w:val="24"/>
          <w:szCs w:val="24"/>
          <w:lang w:val="es-ES"/>
        </w:rPr>
        <w:t>ugiere</w:t>
      </w:r>
      <w:r w:rsidR="00272BD6" w:rsidRPr="00280465">
        <w:rPr>
          <w:rFonts w:ascii="Arial" w:hAnsi="Arial" w:cs="Arial"/>
          <w:sz w:val="24"/>
          <w:szCs w:val="24"/>
          <w:lang w:val="es-ES"/>
        </w:rPr>
        <w:t xml:space="preserve"> tener en cuenta tres aspectos pa</w:t>
      </w:r>
      <w:r w:rsidR="00DC2407">
        <w:rPr>
          <w:rFonts w:ascii="Arial" w:hAnsi="Arial" w:cs="Arial"/>
          <w:sz w:val="24"/>
          <w:szCs w:val="24"/>
          <w:lang w:val="es-ES"/>
        </w:rPr>
        <w:t>ra formular buenas preguntas: “L</w:t>
      </w:r>
      <w:r w:rsidR="00272BD6" w:rsidRPr="00280465">
        <w:rPr>
          <w:rFonts w:ascii="Arial" w:hAnsi="Arial" w:cs="Arial"/>
          <w:sz w:val="24"/>
          <w:szCs w:val="24"/>
          <w:lang w:val="es-ES"/>
        </w:rPr>
        <w:t xml:space="preserve">a necesidad de un contexto, de dar indicios del modelo, teoría o conceptos implicados y la </w:t>
      </w:r>
      <w:r w:rsidRPr="00280465">
        <w:rPr>
          <w:rFonts w:ascii="Arial" w:hAnsi="Arial" w:cs="Arial"/>
          <w:sz w:val="24"/>
          <w:szCs w:val="24"/>
          <w:lang w:val="es-ES"/>
        </w:rPr>
        <w:t xml:space="preserve">de plantear una demanda clara”. </w:t>
      </w:r>
      <w:r w:rsidR="006A3B3B">
        <w:rPr>
          <w:rFonts w:ascii="Arial" w:hAnsi="Arial" w:cs="Arial"/>
          <w:sz w:val="24"/>
          <w:szCs w:val="24"/>
          <w:lang w:val="es-ES"/>
        </w:rPr>
        <w:t>Propone</w:t>
      </w:r>
      <w:r w:rsidRPr="00280465">
        <w:rPr>
          <w:rFonts w:ascii="Arial" w:hAnsi="Arial" w:cs="Arial"/>
          <w:sz w:val="24"/>
          <w:szCs w:val="24"/>
          <w:lang w:val="es-ES"/>
        </w:rPr>
        <w:t xml:space="preserve"> la siguiente clasificación:</w:t>
      </w:r>
    </w:p>
    <w:p w14:paraId="564B6A58" w14:textId="77777777" w:rsidR="00581EE0" w:rsidRPr="00481129" w:rsidRDefault="00581EE0" w:rsidP="00341BA7">
      <w:pPr>
        <w:widowControl w:val="0"/>
        <w:autoSpaceDE w:val="0"/>
        <w:autoSpaceDN w:val="0"/>
        <w:adjustRightInd w:val="0"/>
        <w:spacing w:after="0" w:line="240" w:lineRule="auto"/>
        <w:jc w:val="both"/>
        <w:rPr>
          <w:rFonts w:ascii="Times" w:hAnsi="Times" w:cs="Times"/>
          <w:i/>
          <w:sz w:val="20"/>
          <w:szCs w:val="20"/>
          <w:lang w:val="es-ES"/>
        </w:rPr>
      </w:pPr>
      <w:r w:rsidRPr="00481129">
        <w:rPr>
          <w:rFonts w:ascii="Times" w:hAnsi="Times" w:cs="Times"/>
          <w:i/>
          <w:sz w:val="20"/>
          <w:szCs w:val="20"/>
          <w:lang w:val="es-ES"/>
        </w:rPr>
        <w:t xml:space="preserve">Tipos y características de preguntas. Construido a partir de la clasificación de Roca </w:t>
      </w:r>
      <w:proofErr w:type="spellStart"/>
      <w:r w:rsidRPr="00481129">
        <w:rPr>
          <w:rFonts w:ascii="Times" w:hAnsi="Times" w:cs="Times"/>
          <w:i/>
          <w:sz w:val="20"/>
          <w:szCs w:val="20"/>
          <w:lang w:val="es-ES"/>
        </w:rPr>
        <w:t>Tort</w:t>
      </w:r>
      <w:proofErr w:type="spellEnd"/>
      <w:r w:rsidRPr="00481129">
        <w:rPr>
          <w:rFonts w:ascii="Times" w:hAnsi="Times" w:cs="Times"/>
          <w:i/>
          <w:sz w:val="20"/>
          <w:szCs w:val="20"/>
          <w:lang w:val="es-ES"/>
        </w:rPr>
        <w:t xml:space="preserve"> (2005)</w:t>
      </w:r>
    </w:p>
    <w:tbl>
      <w:tblPr>
        <w:tblStyle w:val="Tablaconcuadrcula"/>
        <w:tblW w:w="0" w:type="auto"/>
        <w:tblLayout w:type="fixed"/>
        <w:tblLook w:val="04A0" w:firstRow="1" w:lastRow="0" w:firstColumn="1" w:lastColumn="0" w:noHBand="0" w:noVBand="1"/>
      </w:tblPr>
      <w:tblGrid>
        <w:gridCol w:w="1526"/>
        <w:gridCol w:w="2410"/>
        <w:gridCol w:w="1843"/>
        <w:gridCol w:w="3260"/>
      </w:tblGrid>
      <w:tr w:rsidR="00581EE0" w:rsidRPr="00581EE0" w14:paraId="50C8829D" w14:textId="77777777" w:rsidTr="002256C7">
        <w:trPr>
          <w:tblHeader/>
        </w:trPr>
        <w:tc>
          <w:tcPr>
            <w:tcW w:w="1526" w:type="dxa"/>
            <w:vAlign w:val="center"/>
          </w:tcPr>
          <w:p w14:paraId="263B8823" w14:textId="77777777" w:rsidR="00581EE0" w:rsidRPr="00581EE0" w:rsidRDefault="00581EE0" w:rsidP="00670739">
            <w:pPr>
              <w:widowControl w:val="0"/>
              <w:autoSpaceDE w:val="0"/>
              <w:autoSpaceDN w:val="0"/>
              <w:adjustRightInd w:val="0"/>
              <w:jc w:val="center"/>
              <w:rPr>
                <w:rFonts w:ascii="Arial" w:hAnsi="Arial" w:cs="Arial"/>
                <w:b/>
                <w:sz w:val="18"/>
                <w:szCs w:val="18"/>
                <w:lang w:val="es-ES"/>
              </w:rPr>
            </w:pPr>
            <w:r w:rsidRPr="00581EE0">
              <w:rPr>
                <w:rFonts w:ascii="Arial" w:hAnsi="Arial" w:cs="Arial"/>
                <w:b/>
                <w:sz w:val="18"/>
                <w:szCs w:val="18"/>
                <w:lang w:val="es-ES"/>
              </w:rPr>
              <w:t>Tipo se preguntas</w:t>
            </w:r>
          </w:p>
        </w:tc>
        <w:tc>
          <w:tcPr>
            <w:tcW w:w="2410" w:type="dxa"/>
          </w:tcPr>
          <w:p w14:paraId="54E27C35" w14:textId="77777777" w:rsidR="00581EE0" w:rsidRPr="00581EE0" w:rsidRDefault="00581EE0" w:rsidP="00670739">
            <w:pPr>
              <w:widowControl w:val="0"/>
              <w:autoSpaceDE w:val="0"/>
              <w:autoSpaceDN w:val="0"/>
              <w:adjustRightInd w:val="0"/>
              <w:jc w:val="center"/>
              <w:rPr>
                <w:rFonts w:ascii="Arial" w:hAnsi="Arial" w:cs="Arial"/>
                <w:b/>
                <w:sz w:val="18"/>
                <w:szCs w:val="18"/>
                <w:lang w:val="es-ES"/>
              </w:rPr>
            </w:pPr>
            <w:r w:rsidRPr="00581EE0">
              <w:rPr>
                <w:rFonts w:ascii="Arial" w:hAnsi="Arial" w:cs="Arial"/>
                <w:b/>
                <w:sz w:val="18"/>
                <w:szCs w:val="18"/>
                <w:lang w:val="es-ES"/>
              </w:rPr>
              <w:t>Características de las buenas preguntas</w:t>
            </w:r>
          </w:p>
        </w:tc>
        <w:tc>
          <w:tcPr>
            <w:tcW w:w="1843" w:type="dxa"/>
          </w:tcPr>
          <w:p w14:paraId="0FC3E0C3" w14:textId="77777777" w:rsidR="00581EE0" w:rsidRPr="00581EE0" w:rsidRDefault="00581EE0" w:rsidP="00670739">
            <w:pPr>
              <w:widowControl w:val="0"/>
              <w:autoSpaceDE w:val="0"/>
              <w:autoSpaceDN w:val="0"/>
              <w:adjustRightInd w:val="0"/>
              <w:jc w:val="center"/>
              <w:rPr>
                <w:rFonts w:ascii="Arial" w:hAnsi="Arial" w:cs="Arial"/>
                <w:b/>
                <w:sz w:val="18"/>
                <w:szCs w:val="18"/>
                <w:lang w:val="es-ES"/>
              </w:rPr>
            </w:pPr>
            <w:r w:rsidRPr="00581EE0">
              <w:rPr>
                <w:rFonts w:ascii="Arial" w:hAnsi="Arial" w:cs="Arial"/>
                <w:b/>
                <w:sz w:val="18"/>
                <w:szCs w:val="18"/>
                <w:lang w:val="es-ES"/>
              </w:rPr>
              <w:t>Objetivos didácticos de las preguntas</w:t>
            </w:r>
          </w:p>
        </w:tc>
        <w:tc>
          <w:tcPr>
            <w:tcW w:w="3260" w:type="dxa"/>
          </w:tcPr>
          <w:p w14:paraId="689254B5" w14:textId="77777777" w:rsidR="00581EE0" w:rsidRPr="00581EE0" w:rsidRDefault="00581EE0" w:rsidP="00670739">
            <w:pPr>
              <w:widowControl w:val="0"/>
              <w:autoSpaceDE w:val="0"/>
              <w:autoSpaceDN w:val="0"/>
              <w:adjustRightInd w:val="0"/>
              <w:jc w:val="center"/>
              <w:rPr>
                <w:rFonts w:ascii="Arial" w:hAnsi="Arial" w:cs="Arial"/>
                <w:b/>
                <w:sz w:val="18"/>
                <w:szCs w:val="18"/>
                <w:lang w:val="es-ES"/>
              </w:rPr>
            </w:pPr>
            <w:r w:rsidRPr="00581EE0">
              <w:rPr>
                <w:rFonts w:ascii="Arial" w:hAnsi="Arial" w:cs="Arial"/>
                <w:b/>
                <w:sz w:val="18"/>
                <w:szCs w:val="18"/>
                <w:lang w:val="es-ES"/>
              </w:rPr>
              <w:t>Indicadores</w:t>
            </w:r>
          </w:p>
        </w:tc>
      </w:tr>
      <w:tr w:rsidR="00581EE0" w:rsidRPr="00581EE0" w14:paraId="0BD91671" w14:textId="77777777" w:rsidTr="002256C7">
        <w:tc>
          <w:tcPr>
            <w:tcW w:w="1526" w:type="dxa"/>
          </w:tcPr>
          <w:p w14:paraId="3747993A" w14:textId="77777777" w:rsidR="00581EE0" w:rsidRPr="00581EE0" w:rsidRDefault="00581EE0" w:rsidP="002256C7">
            <w:pPr>
              <w:widowControl w:val="0"/>
              <w:autoSpaceDE w:val="0"/>
              <w:autoSpaceDN w:val="0"/>
              <w:adjustRightInd w:val="0"/>
              <w:jc w:val="center"/>
              <w:rPr>
                <w:rFonts w:ascii="Arial" w:hAnsi="Arial" w:cs="Arial"/>
                <w:i/>
                <w:sz w:val="18"/>
                <w:szCs w:val="18"/>
                <w:lang w:val="es-ES"/>
              </w:rPr>
            </w:pPr>
            <w:r w:rsidRPr="00581EE0">
              <w:rPr>
                <w:rFonts w:ascii="Arial" w:hAnsi="Arial" w:cs="Arial"/>
                <w:i/>
                <w:sz w:val="18"/>
                <w:szCs w:val="18"/>
                <w:lang w:val="es-ES"/>
              </w:rPr>
              <w:t>Clasificación</w:t>
            </w:r>
          </w:p>
          <w:p w14:paraId="50CE17E4" w14:textId="77777777" w:rsidR="00581EE0" w:rsidRPr="00581EE0" w:rsidRDefault="00581EE0" w:rsidP="002256C7">
            <w:pPr>
              <w:widowControl w:val="0"/>
              <w:autoSpaceDE w:val="0"/>
              <w:autoSpaceDN w:val="0"/>
              <w:adjustRightInd w:val="0"/>
              <w:jc w:val="center"/>
              <w:rPr>
                <w:rFonts w:ascii="Arial" w:hAnsi="Arial" w:cs="Arial"/>
                <w:sz w:val="18"/>
                <w:szCs w:val="18"/>
                <w:lang w:val="es-ES"/>
              </w:rPr>
            </w:pPr>
            <w:r w:rsidRPr="00581EE0">
              <w:rPr>
                <w:rFonts w:ascii="Arial" w:hAnsi="Arial" w:cs="Arial"/>
                <w:i/>
                <w:sz w:val="18"/>
                <w:szCs w:val="18"/>
                <w:lang w:val="es-ES"/>
              </w:rPr>
              <w:t>1</w:t>
            </w:r>
          </w:p>
        </w:tc>
        <w:tc>
          <w:tcPr>
            <w:tcW w:w="2410" w:type="dxa"/>
            <w:shd w:val="clear" w:color="auto" w:fill="DEEAF6" w:themeFill="accent1" w:themeFillTint="33"/>
          </w:tcPr>
          <w:p w14:paraId="0D776D28" w14:textId="77777777" w:rsidR="00581EE0" w:rsidRPr="00581EE0" w:rsidRDefault="00581EE0" w:rsidP="002256C7">
            <w:pPr>
              <w:widowControl w:val="0"/>
              <w:autoSpaceDE w:val="0"/>
              <w:autoSpaceDN w:val="0"/>
              <w:adjustRightInd w:val="0"/>
              <w:jc w:val="both"/>
              <w:rPr>
                <w:rFonts w:ascii="Arial" w:hAnsi="Arial" w:cs="Arial"/>
                <w:sz w:val="18"/>
                <w:szCs w:val="18"/>
                <w:lang w:val="es-ES"/>
              </w:rPr>
            </w:pPr>
          </w:p>
        </w:tc>
        <w:tc>
          <w:tcPr>
            <w:tcW w:w="1843" w:type="dxa"/>
            <w:shd w:val="clear" w:color="auto" w:fill="DEEAF6" w:themeFill="accent1" w:themeFillTint="33"/>
          </w:tcPr>
          <w:p w14:paraId="39A35D84" w14:textId="77777777" w:rsidR="00581EE0" w:rsidRPr="00581EE0" w:rsidRDefault="00581EE0" w:rsidP="002256C7">
            <w:pPr>
              <w:widowControl w:val="0"/>
              <w:autoSpaceDE w:val="0"/>
              <w:autoSpaceDN w:val="0"/>
              <w:adjustRightInd w:val="0"/>
              <w:jc w:val="both"/>
              <w:rPr>
                <w:rFonts w:ascii="Arial" w:hAnsi="Arial" w:cs="Arial"/>
                <w:sz w:val="18"/>
                <w:szCs w:val="18"/>
                <w:lang w:val="es-ES"/>
              </w:rPr>
            </w:pPr>
          </w:p>
        </w:tc>
        <w:tc>
          <w:tcPr>
            <w:tcW w:w="3260" w:type="dxa"/>
            <w:shd w:val="clear" w:color="auto" w:fill="DEEAF6" w:themeFill="accent1" w:themeFillTint="33"/>
          </w:tcPr>
          <w:p w14:paraId="4B475D74" w14:textId="77777777" w:rsidR="00581EE0" w:rsidRPr="00581EE0" w:rsidRDefault="00581EE0" w:rsidP="002256C7">
            <w:pPr>
              <w:widowControl w:val="0"/>
              <w:autoSpaceDE w:val="0"/>
              <w:autoSpaceDN w:val="0"/>
              <w:adjustRightInd w:val="0"/>
              <w:jc w:val="both"/>
              <w:rPr>
                <w:rFonts w:ascii="Arial" w:hAnsi="Arial" w:cs="Arial"/>
                <w:sz w:val="18"/>
                <w:szCs w:val="18"/>
                <w:lang w:val="es-ES"/>
              </w:rPr>
            </w:pPr>
          </w:p>
        </w:tc>
      </w:tr>
      <w:tr w:rsidR="00581EE0" w:rsidRPr="00581EE0" w14:paraId="3F16BF8D" w14:textId="77777777" w:rsidTr="002256C7">
        <w:tc>
          <w:tcPr>
            <w:tcW w:w="1526" w:type="dxa"/>
          </w:tcPr>
          <w:p w14:paraId="223EA4BA" w14:textId="77777777" w:rsidR="00581EE0" w:rsidRPr="00581EE0" w:rsidRDefault="00581EE0" w:rsidP="002256C7">
            <w:pPr>
              <w:widowControl w:val="0"/>
              <w:autoSpaceDE w:val="0"/>
              <w:autoSpaceDN w:val="0"/>
              <w:adjustRightInd w:val="0"/>
              <w:jc w:val="both"/>
              <w:rPr>
                <w:rFonts w:ascii="Arial" w:hAnsi="Arial" w:cs="Arial"/>
                <w:sz w:val="18"/>
                <w:szCs w:val="18"/>
                <w:lang w:val="es-ES"/>
              </w:rPr>
            </w:pPr>
            <w:r w:rsidRPr="00581EE0">
              <w:rPr>
                <w:rFonts w:ascii="Arial" w:hAnsi="Arial" w:cs="Arial"/>
                <w:sz w:val="18"/>
                <w:szCs w:val="18"/>
                <w:lang w:val="es-ES"/>
              </w:rPr>
              <w:t>Cerradas</w:t>
            </w:r>
          </w:p>
        </w:tc>
        <w:tc>
          <w:tcPr>
            <w:tcW w:w="2410" w:type="dxa"/>
          </w:tcPr>
          <w:p w14:paraId="58422579" w14:textId="77777777" w:rsidR="00581EE0" w:rsidRPr="00581EE0" w:rsidRDefault="00581EE0" w:rsidP="00581EE0">
            <w:pPr>
              <w:pStyle w:val="Prrafodelista"/>
              <w:numPr>
                <w:ilvl w:val="0"/>
                <w:numId w:val="2"/>
              </w:numPr>
              <w:ind w:left="294"/>
              <w:rPr>
                <w:rFonts w:ascii="Arial" w:hAnsi="Arial" w:cs="Arial"/>
                <w:sz w:val="18"/>
                <w:szCs w:val="18"/>
              </w:rPr>
            </w:pPr>
            <w:r w:rsidRPr="00581EE0">
              <w:rPr>
                <w:rFonts w:ascii="Arial" w:hAnsi="Arial" w:cs="Arial"/>
                <w:sz w:val="18"/>
                <w:szCs w:val="18"/>
              </w:rPr>
              <w:t>Contextualizada</w:t>
            </w:r>
          </w:p>
          <w:p w14:paraId="7CA46BBE" w14:textId="77777777" w:rsidR="00581EE0" w:rsidRPr="00581EE0" w:rsidRDefault="00581EE0" w:rsidP="00581EE0">
            <w:pPr>
              <w:pStyle w:val="Prrafodelista"/>
              <w:numPr>
                <w:ilvl w:val="0"/>
                <w:numId w:val="2"/>
              </w:numPr>
              <w:ind w:left="294"/>
              <w:rPr>
                <w:rFonts w:ascii="Arial" w:hAnsi="Arial" w:cs="Arial"/>
                <w:sz w:val="18"/>
                <w:szCs w:val="18"/>
              </w:rPr>
            </w:pPr>
            <w:r w:rsidRPr="00581EE0">
              <w:rPr>
                <w:rFonts w:ascii="Arial" w:hAnsi="Arial" w:cs="Arial"/>
                <w:sz w:val="18"/>
                <w:szCs w:val="18"/>
              </w:rPr>
              <w:t>Dar indicios del ámbito al que se pide la respuesta  (situar el marco teórico de referencia)</w:t>
            </w:r>
          </w:p>
          <w:p w14:paraId="4AC66197" w14:textId="77777777" w:rsidR="00581EE0" w:rsidRPr="00581EE0" w:rsidRDefault="00581EE0" w:rsidP="00581EE0">
            <w:pPr>
              <w:pStyle w:val="Prrafodelista"/>
              <w:widowControl w:val="0"/>
              <w:numPr>
                <w:ilvl w:val="0"/>
                <w:numId w:val="2"/>
              </w:numPr>
              <w:autoSpaceDE w:val="0"/>
              <w:autoSpaceDN w:val="0"/>
              <w:adjustRightInd w:val="0"/>
              <w:ind w:left="294"/>
              <w:jc w:val="both"/>
              <w:rPr>
                <w:rFonts w:ascii="Arial" w:hAnsi="Arial" w:cs="Arial"/>
                <w:sz w:val="18"/>
                <w:szCs w:val="18"/>
                <w:lang w:val="es-ES"/>
              </w:rPr>
            </w:pPr>
            <w:r w:rsidRPr="00581EE0">
              <w:rPr>
                <w:rFonts w:ascii="Arial" w:hAnsi="Arial" w:cs="Arial"/>
                <w:sz w:val="18"/>
                <w:szCs w:val="18"/>
              </w:rPr>
              <w:t>Estar planteada de manera coherente con lo que se quiere preguntar. (la demanda debe ser clara)</w:t>
            </w:r>
          </w:p>
        </w:tc>
        <w:tc>
          <w:tcPr>
            <w:tcW w:w="1843" w:type="dxa"/>
          </w:tcPr>
          <w:p w14:paraId="379ACA94" w14:textId="77777777" w:rsidR="00581EE0" w:rsidRPr="00581EE0" w:rsidRDefault="00581EE0" w:rsidP="00581EE0">
            <w:pPr>
              <w:pStyle w:val="Prrafodelista"/>
              <w:numPr>
                <w:ilvl w:val="0"/>
                <w:numId w:val="3"/>
              </w:numPr>
              <w:ind w:left="318"/>
              <w:rPr>
                <w:rFonts w:ascii="Arial" w:hAnsi="Arial" w:cs="Arial"/>
                <w:sz w:val="18"/>
                <w:szCs w:val="18"/>
              </w:rPr>
            </w:pPr>
            <w:r w:rsidRPr="00581EE0">
              <w:rPr>
                <w:rFonts w:ascii="Arial" w:hAnsi="Arial" w:cs="Arial"/>
                <w:sz w:val="18"/>
                <w:szCs w:val="18"/>
              </w:rPr>
              <w:t xml:space="preserve">Exploración </w:t>
            </w:r>
          </w:p>
          <w:p w14:paraId="485A58BF" w14:textId="77777777" w:rsidR="00581EE0" w:rsidRPr="00581EE0" w:rsidRDefault="00581EE0" w:rsidP="002256C7">
            <w:pPr>
              <w:pStyle w:val="Prrafodelista"/>
              <w:rPr>
                <w:rFonts w:ascii="Arial" w:hAnsi="Arial" w:cs="Arial"/>
                <w:sz w:val="18"/>
                <w:szCs w:val="18"/>
              </w:rPr>
            </w:pPr>
          </w:p>
        </w:tc>
        <w:tc>
          <w:tcPr>
            <w:tcW w:w="3260" w:type="dxa"/>
          </w:tcPr>
          <w:p w14:paraId="4D0B6E14" w14:textId="77777777" w:rsidR="00581EE0" w:rsidRPr="00581EE0" w:rsidRDefault="00581EE0" w:rsidP="00581EE0">
            <w:pPr>
              <w:pStyle w:val="Prrafodelista"/>
              <w:numPr>
                <w:ilvl w:val="0"/>
                <w:numId w:val="5"/>
              </w:numPr>
              <w:ind w:left="317"/>
              <w:rPr>
                <w:rFonts w:ascii="Arial" w:hAnsi="Arial" w:cs="Arial"/>
                <w:sz w:val="18"/>
                <w:szCs w:val="18"/>
              </w:rPr>
            </w:pPr>
            <w:r w:rsidRPr="00581EE0">
              <w:rPr>
                <w:rFonts w:ascii="Arial" w:hAnsi="Arial" w:cs="Arial"/>
                <w:sz w:val="18"/>
                <w:szCs w:val="18"/>
              </w:rPr>
              <w:t xml:space="preserve">Su objetivo es reconocer el conocimiento previo. </w:t>
            </w:r>
          </w:p>
          <w:p w14:paraId="4A8AD52C" w14:textId="77777777" w:rsidR="00581EE0" w:rsidRPr="00581EE0" w:rsidRDefault="00581EE0" w:rsidP="00581EE0">
            <w:pPr>
              <w:pStyle w:val="Prrafodelista"/>
              <w:numPr>
                <w:ilvl w:val="0"/>
                <w:numId w:val="5"/>
              </w:numPr>
              <w:ind w:left="317"/>
              <w:rPr>
                <w:rFonts w:ascii="Arial" w:hAnsi="Arial" w:cs="Arial"/>
                <w:sz w:val="18"/>
                <w:szCs w:val="18"/>
              </w:rPr>
            </w:pPr>
            <w:r w:rsidRPr="00581EE0">
              <w:rPr>
                <w:rFonts w:ascii="Arial" w:hAnsi="Arial" w:cs="Arial"/>
                <w:sz w:val="18"/>
                <w:szCs w:val="18"/>
              </w:rPr>
              <w:t>Reconoce lo que piensa el alumno.</w:t>
            </w:r>
          </w:p>
          <w:p w14:paraId="4B20E601" w14:textId="77777777" w:rsidR="00581EE0" w:rsidRPr="00581EE0" w:rsidRDefault="00581EE0" w:rsidP="00581EE0">
            <w:pPr>
              <w:pStyle w:val="Prrafodelista"/>
              <w:numPr>
                <w:ilvl w:val="0"/>
                <w:numId w:val="5"/>
              </w:numPr>
              <w:ind w:left="317"/>
              <w:rPr>
                <w:rFonts w:ascii="Arial" w:hAnsi="Arial" w:cs="Arial"/>
                <w:sz w:val="18"/>
                <w:szCs w:val="18"/>
              </w:rPr>
            </w:pPr>
            <w:r w:rsidRPr="00581EE0">
              <w:rPr>
                <w:rFonts w:ascii="Arial" w:hAnsi="Arial" w:cs="Arial"/>
                <w:sz w:val="18"/>
                <w:szCs w:val="18"/>
              </w:rPr>
              <w:t>Favorece que tome consciencia entre lo que sabe y no sabe.</w:t>
            </w:r>
          </w:p>
          <w:p w14:paraId="48249937" w14:textId="77777777" w:rsidR="00581EE0" w:rsidRPr="00581EE0" w:rsidRDefault="00581EE0" w:rsidP="00581EE0">
            <w:pPr>
              <w:pStyle w:val="Prrafodelista"/>
              <w:numPr>
                <w:ilvl w:val="0"/>
                <w:numId w:val="5"/>
              </w:numPr>
              <w:ind w:left="317"/>
              <w:rPr>
                <w:rFonts w:ascii="Arial" w:hAnsi="Arial" w:cs="Arial"/>
                <w:sz w:val="18"/>
                <w:szCs w:val="18"/>
              </w:rPr>
            </w:pPr>
            <w:r w:rsidRPr="00581EE0">
              <w:rPr>
                <w:rFonts w:ascii="Arial" w:hAnsi="Arial" w:cs="Arial"/>
                <w:sz w:val="18"/>
                <w:szCs w:val="18"/>
              </w:rPr>
              <w:t>Reconozca los objetivos de aprendizaje</w:t>
            </w:r>
          </w:p>
        </w:tc>
      </w:tr>
      <w:tr w:rsidR="00581EE0" w:rsidRPr="00581EE0" w14:paraId="43F91611" w14:textId="77777777" w:rsidTr="002256C7">
        <w:tc>
          <w:tcPr>
            <w:tcW w:w="1526" w:type="dxa"/>
          </w:tcPr>
          <w:p w14:paraId="66BF65A1" w14:textId="77777777" w:rsidR="00581EE0" w:rsidRPr="00581EE0" w:rsidRDefault="00581EE0" w:rsidP="002256C7">
            <w:pPr>
              <w:widowControl w:val="0"/>
              <w:autoSpaceDE w:val="0"/>
              <w:autoSpaceDN w:val="0"/>
              <w:adjustRightInd w:val="0"/>
              <w:jc w:val="both"/>
              <w:rPr>
                <w:rFonts w:ascii="Arial" w:hAnsi="Arial" w:cs="Arial"/>
                <w:sz w:val="18"/>
                <w:szCs w:val="18"/>
                <w:lang w:val="es-ES"/>
              </w:rPr>
            </w:pPr>
            <w:r w:rsidRPr="00581EE0">
              <w:rPr>
                <w:rFonts w:ascii="Arial" w:hAnsi="Arial" w:cs="Arial"/>
                <w:sz w:val="18"/>
                <w:szCs w:val="18"/>
                <w:lang w:val="es-ES"/>
              </w:rPr>
              <w:t>Abiertas</w:t>
            </w:r>
          </w:p>
        </w:tc>
        <w:tc>
          <w:tcPr>
            <w:tcW w:w="2410" w:type="dxa"/>
          </w:tcPr>
          <w:p w14:paraId="57AAB06C" w14:textId="77777777" w:rsidR="00581EE0" w:rsidRPr="00581EE0" w:rsidRDefault="00581EE0" w:rsidP="002256C7">
            <w:pPr>
              <w:widowControl w:val="0"/>
              <w:autoSpaceDE w:val="0"/>
              <w:autoSpaceDN w:val="0"/>
              <w:adjustRightInd w:val="0"/>
              <w:jc w:val="both"/>
              <w:rPr>
                <w:rFonts w:ascii="Arial" w:hAnsi="Arial" w:cs="Arial"/>
                <w:sz w:val="18"/>
                <w:szCs w:val="18"/>
                <w:lang w:val="es-ES"/>
              </w:rPr>
            </w:pPr>
          </w:p>
        </w:tc>
        <w:tc>
          <w:tcPr>
            <w:tcW w:w="1843" w:type="dxa"/>
          </w:tcPr>
          <w:p w14:paraId="4A3EFE65" w14:textId="77777777" w:rsidR="00581EE0" w:rsidRPr="00581EE0" w:rsidRDefault="00581EE0" w:rsidP="00581EE0">
            <w:pPr>
              <w:pStyle w:val="Prrafodelista"/>
              <w:numPr>
                <w:ilvl w:val="0"/>
                <w:numId w:val="4"/>
              </w:numPr>
              <w:ind w:left="176" w:firstLine="0"/>
              <w:rPr>
                <w:rFonts w:ascii="Arial" w:hAnsi="Arial" w:cs="Arial"/>
                <w:sz w:val="18"/>
                <w:szCs w:val="18"/>
              </w:rPr>
            </w:pPr>
            <w:r w:rsidRPr="00581EE0">
              <w:rPr>
                <w:rFonts w:ascii="Arial" w:hAnsi="Arial" w:cs="Arial"/>
                <w:sz w:val="18"/>
                <w:szCs w:val="18"/>
              </w:rPr>
              <w:t>Motivar.</w:t>
            </w:r>
          </w:p>
          <w:p w14:paraId="6DB23664" w14:textId="77777777" w:rsidR="00581EE0" w:rsidRPr="00581EE0" w:rsidRDefault="00581EE0" w:rsidP="002256C7">
            <w:pPr>
              <w:widowControl w:val="0"/>
              <w:autoSpaceDE w:val="0"/>
              <w:autoSpaceDN w:val="0"/>
              <w:adjustRightInd w:val="0"/>
              <w:jc w:val="both"/>
              <w:rPr>
                <w:rFonts w:ascii="Arial" w:hAnsi="Arial" w:cs="Arial"/>
                <w:sz w:val="18"/>
                <w:szCs w:val="18"/>
                <w:lang w:val="es-ES"/>
              </w:rPr>
            </w:pPr>
          </w:p>
        </w:tc>
        <w:tc>
          <w:tcPr>
            <w:tcW w:w="3260" w:type="dxa"/>
          </w:tcPr>
          <w:p w14:paraId="68DD8207" w14:textId="77777777" w:rsidR="00581EE0" w:rsidRPr="00581EE0" w:rsidRDefault="00581EE0" w:rsidP="00581EE0">
            <w:pPr>
              <w:pStyle w:val="Prrafodelista"/>
              <w:widowControl w:val="0"/>
              <w:numPr>
                <w:ilvl w:val="0"/>
                <w:numId w:val="5"/>
              </w:numPr>
              <w:autoSpaceDE w:val="0"/>
              <w:autoSpaceDN w:val="0"/>
              <w:adjustRightInd w:val="0"/>
              <w:ind w:left="317"/>
              <w:jc w:val="both"/>
              <w:rPr>
                <w:rFonts w:ascii="Arial" w:hAnsi="Arial" w:cs="Arial"/>
                <w:sz w:val="18"/>
                <w:szCs w:val="18"/>
                <w:lang w:val="es-ES"/>
              </w:rPr>
            </w:pPr>
            <w:r w:rsidRPr="00581EE0">
              <w:rPr>
                <w:rFonts w:ascii="Arial" w:hAnsi="Arial" w:cs="Arial"/>
                <w:sz w:val="18"/>
                <w:szCs w:val="18"/>
                <w:lang w:val="es-ES"/>
              </w:rPr>
              <w:t>Su objetivo es provocar curiosidad para activar conocimiento.</w:t>
            </w:r>
          </w:p>
          <w:p w14:paraId="14D22F5F" w14:textId="77777777" w:rsidR="00581EE0" w:rsidRPr="00581EE0" w:rsidRDefault="00581EE0" w:rsidP="00581EE0">
            <w:pPr>
              <w:pStyle w:val="Prrafodelista"/>
              <w:widowControl w:val="0"/>
              <w:numPr>
                <w:ilvl w:val="0"/>
                <w:numId w:val="5"/>
              </w:numPr>
              <w:autoSpaceDE w:val="0"/>
              <w:autoSpaceDN w:val="0"/>
              <w:adjustRightInd w:val="0"/>
              <w:ind w:left="317"/>
              <w:jc w:val="both"/>
              <w:rPr>
                <w:rFonts w:ascii="Arial" w:hAnsi="Arial" w:cs="Arial"/>
                <w:sz w:val="18"/>
                <w:szCs w:val="18"/>
                <w:lang w:val="es-ES"/>
              </w:rPr>
            </w:pPr>
            <w:r w:rsidRPr="00581EE0">
              <w:rPr>
                <w:rFonts w:ascii="Arial" w:hAnsi="Arial" w:cs="Arial"/>
                <w:sz w:val="18"/>
                <w:szCs w:val="18"/>
                <w:lang w:val="es-ES"/>
              </w:rPr>
              <w:t>Preguntas sobre problemas reales, abiertos y complejos.</w:t>
            </w:r>
          </w:p>
          <w:p w14:paraId="5E700768" w14:textId="77777777" w:rsidR="00581EE0" w:rsidRPr="00581EE0" w:rsidRDefault="00581EE0" w:rsidP="00581EE0">
            <w:pPr>
              <w:pStyle w:val="Prrafodelista"/>
              <w:widowControl w:val="0"/>
              <w:numPr>
                <w:ilvl w:val="0"/>
                <w:numId w:val="5"/>
              </w:numPr>
              <w:autoSpaceDE w:val="0"/>
              <w:autoSpaceDN w:val="0"/>
              <w:adjustRightInd w:val="0"/>
              <w:ind w:left="317"/>
              <w:jc w:val="both"/>
              <w:rPr>
                <w:rFonts w:ascii="Arial" w:hAnsi="Arial" w:cs="Arial"/>
                <w:sz w:val="18"/>
                <w:szCs w:val="18"/>
                <w:lang w:val="es-ES"/>
              </w:rPr>
            </w:pPr>
            <w:r w:rsidRPr="00581EE0">
              <w:rPr>
                <w:rFonts w:ascii="Arial" w:hAnsi="Arial" w:cs="Arial"/>
                <w:sz w:val="18"/>
                <w:szCs w:val="18"/>
                <w:lang w:val="es-ES"/>
              </w:rPr>
              <w:t>Paradojas.</w:t>
            </w:r>
          </w:p>
          <w:p w14:paraId="0AD90DF5" w14:textId="77777777" w:rsidR="00581EE0" w:rsidRPr="00581EE0" w:rsidRDefault="00581EE0" w:rsidP="00581EE0">
            <w:pPr>
              <w:pStyle w:val="Prrafodelista"/>
              <w:widowControl w:val="0"/>
              <w:numPr>
                <w:ilvl w:val="0"/>
                <w:numId w:val="5"/>
              </w:numPr>
              <w:autoSpaceDE w:val="0"/>
              <w:autoSpaceDN w:val="0"/>
              <w:adjustRightInd w:val="0"/>
              <w:ind w:left="317"/>
              <w:jc w:val="both"/>
              <w:rPr>
                <w:rFonts w:ascii="Arial" w:hAnsi="Arial" w:cs="Arial"/>
                <w:sz w:val="18"/>
                <w:szCs w:val="18"/>
                <w:lang w:val="es-ES"/>
              </w:rPr>
            </w:pPr>
            <w:r w:rsidRPr="00581EE0">
              <w:rPr>
                <w:rFonts w:ascii="Arial" w:hAnsi="Arial" w:cs="Arial"/>
                <w:sz w:val="18"/>
                <w:szCs w:val="18"/>
                <w:lang w:val="es-ES"/>
              </w:rPr>
              <w:t>Situaciones contradictorias que representan un reto para el alumno. Preguntas históricas, clave en el avance de la ciencia</w:t>
            </w:r>
          </w:p>
        </w:tc>
      </w:tr>
      <w:tr w:rsidR="00581EE0" w:rsidRPr="00581EE0" w14:paraId="21794EC7" w14:textId="77777777" w:rsidTr="002256C7">
        <w:tc>
          <w:tcPr>
            <w:tcW w:w="1526" w:type="dxa"/>
          </w:tcPr>
          <w:p w14:paraId="45D06E81" w14:textId="77777777" w:rsidR="00581EE0" w:rsidRPr="00581EE0" w:rsidRDefault="00581EE0" w:rsidP="002256C7">
            <w:pPr>
              <w:widowControl w:val="0"/>
              <w:autoSpaceDE w:val="0"/>
              <w:autoSpaceDN w:val="0"/>
              <w:adjustRightInd w:val="0"/>
              <w:jc w:val="both"/>
              <w:rPr>
                <w:rFonts w:ascii="Arial" w:hAnsi="Arial" w:cs="Arial"/>
                <w:i/>
                <w:sz w:val="18"/>
                <w:szCs w:val="18"/>
                <w:lang w:val="es-ES"/>
              </w:rPr>
            </w:pPr>
            <w:r w:rsidRPr="00581EE0">
              <w:rPr>
                <w:rFonts w:ascii="Arial" w:hAnsi="Arial" w:cs="Arial"/>
                <w:i/>
                <w:sz w:val="18"/>
                <w:szCs w:val="18"/>
                <w:lang w:val="es-ES"/>
              </w:rPr>
              <w:t>Clasificación 2</w:t>
            </w:r>
          </w:p>
        </w:tc>
        <w:tc>
          <w:tcPr>
            <w:tcW w:w="2410" w:type="dxa"/>
          </w:tcPr>
          <w:p w14:paraId="682C2D04" w14:textId="77777777" w:rsidR="00581EE0" w:rsidRPr="00581EE0" w:rsidRDefault="00581EE0" w:rsidP="002256C7">
            <w:pPr>
              <w:widowControl w:val="0"/>
              <w:autoSpaceDE w:val="0"/>
              <w:autoSpaceDN w:val="0"/>
              <w:adjustRightInd w:val="0"/>
              <w:jc w:val="both"/>
              <w:rPr>
                <w:rFonts w:ascii="Arial" w:hAnsi="Arial" w:cs="Arial"/>
                <w:sz w:val="18"/>
                <w:szCs w:val="18"/>
                <w:lang w:val="es-ES"/>
              </w:rPr>
            </w:pPr>
          </w:p>
        </w:tc>
        <w:tc>
          <w:tcPr>
            <w:tcW w:w="1843" w:type="dxa"/>
          </w:tcPr>
          <w:p w14:paraId="01C7F0B6" w14:textId="77777777" w:rsidR="00581EE0" w:rsidRPr="00581EE0" w:rsidRDefault="00581EE0" w:rsidP="00581EE0">
            <w:pPr>
              <w:pStyle w:val="Prrafodelista"/>
              <w:numPr>
                <w:ilvl w:val="0"/>
                <w:numId w:val="4"/>
              </w:numPr>
              <w:ind w:left="459"/>
              <w:rPr>
                <w:rFonts w:ascii="Arial" w:hAnsi="Arial" w:cs="Arial"/>
                <w:sz w:val="18"/>
                <w:szCs w:val="18"/>
              </w:rPr>
            </w:pPr>
            <w:r w:rsidRPr="00581EE0">
              <w:rPr>
                <w:rFonts w:ascii="Arial" w:hAnsi="Arial" w:cs="Arial"/>
                <w:sz w:val="18"/>
                <w:szCs w:val="18"/>
              </w:rPr>
              <w:t>Introducir nuevos puntos de vista.</w:t>
            </w:r>
          </w:p>
          <w:p w14:paraId="6E6A2C10" w14:textId="77777777" w:rsidR="00581EE0" w:rsidRPr="00581EE0" w:rsidRDefault="00581EE0" w:rsidP="002256C7">
            <w:pPr>
              <w:pStyle w:val="Prrafodelista"/>
              <w:ind w:left="1080"/>
              <w:rPr>
                <w:rFonts w:ascii="Arial" w:hAnsi="Arial" w:cs="Arial"/>
                <w:sz w:val="18"/>
                <w:szCs w:val="18"/>
              </w:rPr>
            </w:pPr>
          </w:p>
        </w:tc>
        <w:tc>
          <w:tcPr>
            <w:tcW w:w="3260" w:type="dxa"/>
          </w:tcPr>
          <w:p w14:paraId="7A29599F" w14:textId="77777777" w:rsidR="00581EE0" w:rsidRPr="00581EE0" w:rsidRDefault="00581EE0" w:rsidP="00581EE0">
            <w:pPr>
              <w:pStyle w:val="Prrafodelista"/>
              <w:widowControl w:val="0"/>
              <w:numPr>
                <w:ilvl w:val="0"/>
                <w:numId w:val="6"/>
              </w:numPr>
              <w:autoSpaceDE w:val="0"/>
              <w:autoSpaceDN w:val="0"/>
              <w:adjustRightInd w:val="0"/>
              <w:ind w:left="317" w:hanging="317"/>
              <w:jc w:val="both"/>
              <w:rPr>
                <w:rFonts w:ascii="Arial" w:hAnsi="Arial" w:cs="Arial"/>
                <w:sz w:val="18"/>
                <w:szCs w:val="18"/>
                <w:lang w:val="es-ES"/>
              </w:rPr>
            </w:pPr>
            <w:r w:rsidRPr="00581EE0">
              <w:rPr>
                <w:rFonts w:ascii="Arial" w:hAnsi="Arial" w:cs="Arial"/>
                <w:sz w:val="18"/>
                <w:szCs w:val="18"/>
                <w:lang w:val="es-ES"/>
              </w:rPr>
              <w:t>Búsqueda y discusión de nuevos datos.</w:t>
            </w:r>
          </w:p>
          <w:p w14:paraId="1F602A9D" w14:textId="77777777" w:rsidR="00581EE0" w:rsidRPr="00581EE0" w:rsidRDefault="00581EE0" w:rsidP="00581EE0">
            <w:pPr>
              <w:pStyle w:val="Prrafodelista"/>
              <w:widowControl w:val="0"/>
              <w:numPr>
                <w:ilvl w:val="0"/>
                <w:numId w:val="6"/>
              </w:numPr>
              <w:autoSpaceDE w:val="0"/>
              <w:autoSpaceDN w:val="0"/>
              <w:adjustRightInd w:val="0"/>
              <w:ind w:left="317" w:hanging="317"/>
              <w:jc w:val="both"/>
              <w:rPr>
                <w:rFonts w:ascii="Arial" w:hAnsi="Arial" w:cs="Arial"/>
                <w:sz w:val="18"/>
                <w:szCs w:val="18"/>
                <w:lang w:val="es-ES"/>
              </w:rPr>
            </w:pPr>
            <w:r w:rsidRPr="00581EE0">
              <w:rPr>
                <w:rFonts w:ascii="Arial" w:hAnsi="Arial" w:cs="Arial"/>
                <w:sz w:val="18"/>
                <w:szCs w:val="18"/>
                <w:lang w:val="es-ES"/>
              </w:rPr>
              <w:t>Ampliación de información.</w:t>
            </w:r>
          </w:p>
          <w:p w14:paraId="474F9AA2" w14:textId="77777777" w:rsidR="00581EE0" w:rsidRPr="00581EE0" w:rsidRDefault="00581EE0" w:rsidP="00581EE0">
            <w:pPr>
              <w:pStyle w:val="Prrafodelista"/>
              <w:widowControl w:val="0"/>
              <w:numPr>
                <w:ilvl w:val="0"/>
                <w:numId w:val="6"/>
              </w:numPr>
              <w:autoSpaceDE w:val="0"/>
              <w:autoSpaceDN w:val="0"/>
              <w:adjustRightInd w:val="0"/>
              <w:ind w:left="317" w:hanging="317"/>
              <w:jc w:val="both"/>
              <w:rPr>
                <w:rFonts w:ascii="Arial" w:hAnsi="Arial" w:cs="Arial"/>
                <w:sz w:val="18"/>
                <w:szCs w:val="18"/>
                <w:lang w:val="es-ES"/>
              </w:rPr>
            </w:pPr>
            <w:r w:rsidRPr="00581EE0">
              <w:rPr>
                <w:rFonts w:ascii="Arial" w:hAnsi="Arial" w:cs="Arial"/>
                <w:sz w:val="18"/>
                <w:szCs w:val="18"/>
                <w:lang w:val="es-ES"/>
              </w:rPr>
              <w:t xml:space="preserve">Ampliar capacidad de observación: semejanzas, </w:t>
            </w:r>
            <w:r w:rsidRPr="00581EE0">
              <w:rPr>
                <w:rFonts w:ascii="Arial" w:hAnsi="Arial" w:cs="Arial"/>
                <w:sz w:val="18"/>
                <w:szCs w:val="18"/>
                <w:lang w:val="es-ES"/>
              </w:rPr>
              <w:lastRenderedPageBreak/>
              <w:t>diferencias, relaciones, interrelaciones. Generalizaciones.</w:t>
            </w:r>
          </w:p>
          <w:p w14:paraId="53EC0B46" w14:textId="77777777" w:rsidR="00581EE0" w:rsidRPr="00581EE0" w:rsidRDefault="00581EE0" w:rsidP="00581EE0">
            <w:pPr>
              <w:pStyle w:val="Prrafodelista"/>
              <w:widowControl w:val="0"/>
              <w:numPr>
                <w:ilvl w:val="0"/>
                <w:numId w:val="6"/>
              </w:numPr>
              <w:autoSpaceDE w:val="0"/>
              <w:autoSpaceDN w:val="0"/>
              <w:adjustRightInd w:val="0"/>
              <w:ind w:left="317" w:hanging="317"/>
              <w:jc w:val="both"/>
              <w:rPr>
                <w:rFonts w:ascii="Arial" w:hAnsi="Arial" w:cs="Arial"/>
                <w:sz w:val="18"/>
                <w:szCs w:val="18"/>
                <w:lang w:val="es-ES"/>
              </w:rPr>
            </w:pPr>
            <w:r w:rsidRPr="00581EE0">
              <w:rPr>
                <w:rFonts w:ascii="Arial" w:hAnsi="Arial" w:cs="Arial"/>
                <w:sz w:val="18"/>
                <w:szCs w:val="18"/>
                <w:lang w:val="es-ES"/>
              </w:rPr>
              <w:t>Pregunta en torno a la metodología de trabajo</w:t>
            </w:r>
          </w:p>
        </w:tc>
      </w:tr>
      <w:tr w:rsidR="00581EE0" w:rsidRPr="00581EE0" w14:paraId="00346787" w14:textId="77777777" w:rsidTr="002256C7">
        <w:tc>
          <w:tcPr>
            <w:tcW w:w="1526" w:type="dxa"/>
          </w:tcPr>
          <w:p w14:paraId="45CFF3AC" w14:textId="77777777" w:rsidR="00581EE0" w:rsidRPr="00581EE0" w:rsidRDefault="00581EE0" w:rsidP="002256C7">
            <w:pPr>
              <w:widowControl w:val="0"/>
              <w:autoSpaceDE w:val="0"/>
              <w:autoSpaceDN w:val="0"/>
              <w:adjustRightInd w:val="0"/>
              <w:jc w:val="both"/>
              <w:rPr>
                <w:rFonts w:ascii="Arial" w:hAnsi="Arial" w:cs="Arial"/>
                <w:sz w:val="18"/>
                <w:szCs w:val="18"/>
                <w:lang w:val="es-ES"/>
              </w:rPr>
            </w:pPr>
            <w:r w:rsidRPr="00581EE0">
              <w:rPr>
                <w:rFonts w:ascii="Arial" w:hAnsi="Arial" w:cs="Arial"/>
                <w:i/>
                <w:sz w:val="18"/>
                <w:szCs w:val="18"/>
                <w:lang w:val="es-ES"/>
              </w:rPr>
              <w:lastRenderedPageBreak/>
              <w:t>Preguntas para decir</w:t>
            </w:r>
            <w:r w:rsidRPr="00581EE0">
              <w:rPr>
                <w:rFonts w:ascii="Arial" w:hAnsi="Arial" w:cs="Arial"/>
                <w:sz w:val="18"/>
                <w:szCs w:val="18"/>
                <w:lang w:val="es-ES"/>
              </w:rPr>
              <w:t xml:space="preserve">: </w:t>
            </w:r>
            <w:r w:rsidRPr="00581EE0">
              <w:rPr>
                <w:rFonts w:ascii="Arial" w:hAnsi="Arial" w:cs="Arial"/>
                <w:sz w:val="18"/>
                <w:szCs w:val="18"/>
              </w:rPr>
              <w:t>El alumno Busca respuestas correctas</w:t>
            </w:r>
          </w:p>
        </w:tc>
        <w:tc>
          <w:tcPr>
            <w:tcW w:w="2410" w:type="dxa"/>
          </w:tcPr>
          <w:p w14:paraId="55C3DCFB" w14:textId="77777777" w:rsidR="00581EE0" w:rsidRPr="00581EE0" w:rsidRDefault="00581EE0" w:rsidP="002256C7">
            <w:pPr>
              <w:widowControl w:val="0"/>
              <w:autoSpaceDE w:val="0"/>
              <w:autoSpaceDN w:val="0"/>
              <w:adjustRightInd w:val="0"/>
              <w:jc w:val="both"/>
              <w:rPr>
                <w:rFonts w:ascii="Arial" w:hAnsi="Arial" w:cs="Arial"/>
                <w:sz w:val="18"/>
                <w:szCs w:val="18"/>
                <w:lang w:val="es-ES"/>
              </w:rPr>
            </w:pPr>
          </w:p>
        </w:tc>
        <w:tc>
          <w:tcPr>
            <w:tcW w:w="1843" w:type="dxa"/>
          </w:tcPr>
          <w:p w14:paraId="56017EAC" w14:textId="77777777" w:rsidR="00581EE0" w:rsidRPr="00581EE0" w:rsidRDefault="00581EE0" w:rsidP="00581EE0">
            <w:pPr>
              <w:pStyle w:val="Prrafodelista"/>
              <w:numPr>
                <w:ilvl w:val="0"/>
                <w:numId w:val="4"/>
              </w:numPr>
              <w:ind w:left="318"/>
              <w:rPr>
                <w:rFonts w:ascii="Arial" w:hAnsi="Arial" w:cs="Arial"/>
                <w:sz w:val="18"/>
                <w:szCs w:val="18"/>
              </w:rPr>
            </w:pPr>
            <w:r w:rsidRPr="00581EE0">
              <w:rPr>
                <w:rFonts w:ascii="Arial" w:hAnsi="Arial" w:cs="Arial"/>
                <w:sz w:val="18"/>
                <w:szCs w:val="18"/>
              </w:rPr>
              <w:t>Estructuración o síntesis</w:t>
            </w:r>
          </w:p>
          <w:p w14:paraId="12655F22" w14:textId="77777777" w:rsidR="00581EE0" w:rsidRPr="00581EE0" w:rsidRDefault="00581EE0" w:rsidP="002256C7">
            <w:pPr>
              <w:pStyle w:val="Prrafodelista"/>
              <w:ind w:left="1080"/>
              <w:rPr>
                <w:rFonts w:ascii="Arial" w:hAnsi="Arial" w:cs="Arial"/>
                <w:sz w:val="18"/>
                <w:szCs w:val="18"/>
              </w:rPr>
            </w:pPr>
          </w:p>
        </w:tc>
        <w:tc>
          <w:tcPr>
            <w:tcW w:w="3260" w:type="dxa"/>
          </w:tcPr>
          <w:p w14:paraId="55FF5C3D" w14:textId="77777777" w:rsidR="00581EE0" w:rsidRPr="00581EE0" w:rsidRDefault="00581EE0" w:rsidP="00581EE0">
            <w:pPr>
              <w:pStyle w:val="Prrafodelista"/>
              <w:widowControl w:val="0"/>
              <w:numPr>
                <w:ilvl w:val="0"/>
                <w:numId w:val="7"/>
              </w:numPr>
              <w:autoSpaceDE w:val="0"/>
              <w:autoSpaceDN w:val="0"/>
              <w:adjustRightInd w:val="0"/>
              <w:ind w:left="317"/>
              <w:jc w:val="both"/>
              <w:rPr>
                <w:rFonts w:ascii="Arial" w:hAnsi="Arial" w:cs="Arial"/>
                <w:sz w:val="18"/>
                <w:szCs w:val="18"/>
                <w:lang w:val="es-ES"/>
              </w:rPr>
            </w:pPr>
            <w:r w:rsidRPr="00581EE0">
              <w:rPr>
                <w:rFonts w:ascii="Arial" w:hAnsi="Arial" w:cs="Arial"/>
                <w:sz w:val="18"/>
                <w:szCs w:val="18"/>
                <w:lang w:val="es-ES"/>
              </w:rPr>
              <w:t>El objetivo es que el alumno tome conciencia de lo que ha aprendido.</w:t>
            </w:r>
          </w:p>
          <w:p w14:paraId="4082758A" w14:textId="77777777" w:rsidR="00581EE0" w:rsidRPr="00581EE0" w:rsidRDefault="00581EE0" w:rsidP="00581EE0">
            <w:pPr>
              <w:pStyle w:val="Prrafodelista"/>
              <w:widowControl w:val="0"/>
              <w:numPr>
                <w:ilvl w:val="0"/>
                <w:numId w:val="7"/>
              </w:numPr>
              <w:autoSpaceDE w:val="0"/>
              <w:autoSpaceDN w:val="0"/>
              <w:adjustRightInd w:val="0"/>
              <w:ind w:left="317"/>
              <w:jc w:val="both"/>
              <w:rPr>
                <w:rFonts w:ascii="Arial" w:hAnsi="Arial" w:cs="Arial"/>
                <w:sz w:val="18"/>
                <w:szCs w:val="18"/>
                <w:lang w:val="es-ES"/>
              </w:rPr>
            </w:pPr>
            <w:r w:rsidRPr="00581EE0">
              <w:rPr>
                <w:rFonts w:ascii="Arial" w:hAnsi="Arial" w:cs="Arial"/>
                <w:sz w:val="18"/>
                <w:szCs w:val="18"/>
                <w:lang w:val="es-ES"/>
              </w:rPr>
              <w:t>Adquiera visión global.</w:t>
            </w:r>
          </w:p>
          <w:p w14:paraId="67E3FFC1" w14:textId="77777777" w:rsidR="00581EE0" w:rsidRPr="00581EE0" w:rsidRDefault="00581EE0" w:rsidP="00581EE0">
            <w:pPr>
              <w:pStyle w:val="Prrafodelista"/>
              <w:widowControl w:val="0"/>
              <w:numPr>
                <w:ilvl w:val="0"/>
                <w:numId w:val="7"/>
              </w:numPr>
              <w:autoSpaceDE w:val="0"/>
              <w:autoSpaceDN w:val="0"/>
              <w:adjustRightInd w:val="0"/>
              <w:ind w:left="317"/>
              <w:jc w:val="both"/>
              <w:rPr>
                <w:rFonts w:ascii="Arial" w:hAnsi="Arial" w:cs="Arial"/>
                <w:sz w:val="18"/>
                <w:szCs w:val="18"/>
                <w:lang w:val="es-ES"/>
              </w:rPr>
            </w:pPr>
            <w:r w:rsidRPr="00581EE0">
              <w:rPr>
                <w:rFonts w:ascii="Arial" w:hAnsi="Arial" w:cs="Arial"/>
                <w:sz w:val="18"/>
                <w:szCs w:val="18"/>
                <w:lang w:val="es-ES"/>
              </w:rPr>
              <w:t>Las preguntas útiles son las que piden el ¿por qué? de una situación.</w:t>
            </w:r>
          </w:p>
          <w:p w14:paraId="30D77A0A" w14:textId="77777777" w:rsidR="00581EE0" w:rsidRPr="00581EE0" w:rsidRDefault="00581EE0" w:rsidP="00581EE0">
            <w:pPr>
              <w:pStyle w:val="Prrafodelista"/>
              <w:widowControl w:val="0"/>
              <w:numPr>
                <w:ilvl w:val="0"/>
                <w:numId w:val="7"/>
              </w:numPr>
              <w:autoSpaceDE w:val="0"/>
              <w:autoSpaceDN w:val="0"/>
              <w:adjustRightInd w:val="0"/>
              <w:ind w:left="317"/>
              <w:jc w:val="both"/>
              <w:rPr>
                <w:rFonts w:ascii="Arial" w:hAnsi="Arial" w:cs="Arial"/>
                <w:sz w:val="18"/>
                <w:szCs w:val="18"/>
                <w:lang w:val="es-ES"/>
              </w:rPr>
            </w:pPr>
            <w:r w:rsidRPr="00581EE0">
              <w:rPr>
                <w:rFonts w:ascii="Arial" w:hAnsi="Arial" w:cs="Arial"/>
                <w:sz w:val="18"/>
                <w:szCs w:val="18"/>
                <w:lang w:val="es-ES"/>
              </w:rPr>
              <w:t>Establece relaciones entre teoría y conocimiento empírico</w:t>
            </w:r>
          </w:p>
          <w:p w14:paraId="55718CD3" w14:textId="77777777" w:rsidR="00581EE0" w:rsidRPr="00581EE0" w:rsidRDefault="00581EE0" w:rsidP="002256C7">
            <w:pPr>
              <w:widowControl w:val="0"/>
              <w:autoSpaceDE w:val="0"/>
              <w:autoSpaceDN w:val="0"/>
              <w:adjustRightInd w:val="0"/>
              <w:jc w:val="both"/>
              <w:rPr>
                <w:rFonts w:ascii="Arial" w:hAnsi="Arial" w:cs="Arial"/>
                <w:sz w:val="18"/>
                <w:szCs w:val="18"/>
                <w:lang w:val="es-ES"/>
              </w:rPr>
            </w:pPr>
          </w:p>
        </w:tc>
      </w:tr>
      <w:tr w:rsidR="00581EE0" w:rsidRPr="00581EE0" w14:paraId="1E2AC6EB" w14:textId="77777777" w:rsidTr="002256C7">
        <w:tc>
          <w:tcPr>
            <w:tcW w:w="1526" w:type="dxa"/>
          </w:tcPr>
          <w:p w14:paraId="75745698" w14:textId="77777777" w:rsidR="00581EE0" w:rsidRPr="00581EE0" w:rsidRDefault="00581EE0" w:rsidP="002256C7">
            <w:pPr>
              <w:widowControl w:val="0"/>
              <w:autoSpaceDE w:val="0"/>
              <w:autoSpaceDN w:val="0"/>
              <w:adjustRightInd w:val="0"/>
              <w:jc w:val="both"/>
              <w:rPr>
                <w:rFonts w:ascii="Arial" w:hAnsi="Arial" w:cs="Arial"/>
                <w:sz w:val="18"/>
                <w:szCs w:val="18"/>
                <w:lang w:val="es-ES"/>
              </w:rPr>
            </w:pPr>
            <w:r w:rsidRPr="00581EE0">
              <w:rPr>
                <w:rFonts w:ascii="Arial" w:hAnsi="Arial" w:cs="Arial"/>
                <w:i/>
                <w:sz w:val="18"/>
                <w:szCs w:val="18"/>
              </w:rPr>
              <w:t>Preguntas para transformar</w:t>
            </w:r>
            <w:r w:rsidRPr="00581EE0">
              <w:rPr>
                <w:rFonts w:ascii="Arial" w:hAnsi="Arial" w:cs="Arial"/>
                <w:sz w:val="18"/>
                <w:szCs w:val="18"/>
              </w:rPr>
              <w:t>. El alumno moviliza conocimientos</w:t>
            </w:r>
          </w:p>
        </w:tc>
        <w:tc>
          <w:tcPr>
            <w:tcW w:w="2410" w:type="dxa"/>
          </w:tcPr>
          <w:p w14:paraId="0B2AFA09" w14:textId="77777777" w:rsidR="00581EE0" w:rsidRPr="00581EE0" w:rsidRDefault="00581EE0" w:rsidP="002256C7">
            <w:pPr>
              <w:widowControl w:val="0"/>
              <w:autoSpaceDE w:val="0"/>
              <w:autoSpaceDN w:val="0"/>
              <w:adjustRightInd w:val="0"/>
              <w:jc w:val="both"/>
              <w:rPr>
                <w:rFonts w:ascii="Arial" w:hAnsi="Arial" w:cs="Arial"/>
                <w:sz w:val="18"/>
                <w:szCs w:val="18"/>
                <w:lang w:val="es-ES"/>
              </w:rPr>
            </w:pPr>
          </w:p>
        </w:tc>
        <w:tc>
          <w:tcPr>
            <w:tcW w:w="1843" w:type="dxa"/>
          </w:tcPr>
          <w:p w14:paraId="0AC6F407" w14:textId="77777777" w:rsidR="00581EE0" w:rsidRPr="00581EE0" w:rsidRDefault="00581EE0" w:rsidP="00581EE0">
            <w:pPr>
              <w:pStyle w:val="Prrafodelista"/>
              <w:numPr>
                <w:ilvl w:val="0"/>
                <w:numId w:val="4"/>
              </w:numPr>
              <w:ind w:left="318"/>
              <w:rPr>
                <w:rFonts w:ascii="Arial" w:hAnsi="Arial" w:cs="Arial"/>
                <w:sz w:val="18"/>
                <w:szCs w:val="18"/>
              </w:rPr>
            </w:pPr>
            <w:r w:rsidRPr="00581EE0">
              <w:rPr>
                <w:rFonts w:ascii="Arial" w:hAnsi="Arial" w:cs="Arial"/>
                <w:sz w:val="18"/>
                <w:szCs w:val="18"/>
              </w:rPr>
              <w:t>Aplicación</w:t>
            </w:r>
          </w:p>
        </w:tc>
        <w:tc>
          <w:tcPr>
            <w:tcW w:w="3260" w:type="dxa"/>
          </w:tcPr>
          <w:p w14:paraId="0D8C7255" w14:textId="77777777" w:rsidR="00581EE0" w:rsidRPr="00581EE0" w:rsidRDefault="00581EE0" w:rsidP="00581EE0">
            <w:pPr>
              <w:pStyle w:val="Prrafodelista"/>
              <w:widowControl w:val="0"/>
              <w:numPr>
                <w:ilvl w:val="0"/>
                <w:numId w:val="8"/>
              </w:numPr>
              <w:autoSpaceDE w:val="0"/>
              <w:autoSpaceDN w:val="0"/>
              <w:adjustRightInd w:val="0"/>
              <w:ind w:left="317" w:hanging="317"/>
              <w:jc w:val="both"/>
              <w:rPr>
                <w:rFonts w:ascii="Arial" w:hAnsi="Arial" w:cs="Arial"/>
                <w:sz w:val="18"/>
                <w:szCs w:val="18"/>
                <w:lang w:val="es-ES"/>
              </w:rPr>
            </w:pPr>
            <w:r w:rsidRPr="00581EE0">
              <w:rPr>
                <w:rFonts w:ascii="Arial" w:hAnsi="Arial" w:cs="Arial"/>
                <w:sz w:val="18"/>
                <w:szCs w:val="18"/>
                <w:lang w:val="es-ES"/>
              </w:rPr>
              <w:t>Preguntas que piden predicción o estrategias para resolver un problema.</w:t>
            </w:r>
          </w:p>
          <w:p w14:paraId="600AECC9" w14:textId="77777777" w:rsidR="00581EE0" w:rsidRPr="00581EE0" w:rsidRDefault="00581EE0" w:rsidP="00581EE0">
            <w:pPr>
              <w:pStyle w:val="Prrafodelista"/>
              <w:widowControl w:val="0"/>
              <w:numPr>
                <w:ilvl w:val="0"/>
                <w:numId w:val="8"/>
              </w:numPr>
              <w:autoSpaceDE w:val="0"/>
              <w:autoSpaceDN w:val="0"/>
              <w:adjustRightInd w:val="0"/>
              <w:ind w:left="317" w:hanging="317"/>
              <w:jc w:val="both"/>
              <w:rPr>
                <w:rFonts w:ascii="Arial" w:hAnsi="Arial" w:cs="Arial"/>
                <w:sz w:val="18"/>
                <w:szCs w:val="18"/>
                <w:lang w:val="es-ES"/>
              </w:rPr>
            </w:pPr>
            <w:r w:rsidRPr="00581EE0">
              <w:rPr>
                <w:rFonts w:ascii="Arial" w:hAnsi="Arial" w:cs="Arial"/>
                <w:sz w:val="18"/>
                <w:szCs w:val="18"/>
                <w:lang w:val="es-ES"/>
              </w:rPr>
              <w:t>Evaluación final de un proceso de aprendizaje.</w:t>
            </w:r>
          </w:p>
        </w:tc>
      </w:tr>
    </w:tbl>
    <w:p w14:paraId="6A1DEE6D" w14:textId="77777777" w:rsidR="00D430F8" w:rsidRPr="00773A9A" w:rsidRDefault="00581EE0" w:rsidP="00581EE0">
      <w:pPr>
        <w:widowControl w:val="0"/>
        <w:autoSpaceDE w:val="0"/>
        <w:autoSpaceDN w:val="0"/>
        <w:adjustRightInd w:val="0"/>
        <w:spacing w:after="240" w:line="360" w:lineRule="auto"/>
        <w:jc w:val="both"/>
        <w:rPr>
          <w:rFonts w:ascii="Times" w:hAnsi="Times" w:cs="Times"/>
          <w:sz w:val="16"/>
          <w:szCs w:val="16"/>
          <w:lang w:val="es-ES"/>
        </w:rPr>
      </w:pPr>
      <w:r>
        <w:rPr>
          <w:rFonts w:ascii="Times" w:hAnsi="Times" w:cs="Times"/>
          <w:sz w:val="16"/>
          <w:szCs w:val="16"/>
          <w:lang w:val="es-ES"/>
        </w:rPr>
        <w:t>La primera  y segunda columnas se leen de arriba hacia abajo.  La columna tres y cuatro se leen de forma horizontal.</w:t>
      </w:r>
    </w:p>
    <w:p w14:paraId="1950A943" w14:textId="77777777" w:rsidR="00A90638" w:rsidRPr="00280465" w:rsidRDefault="00A90638" w:rsidP="00A90638">
      <w:pPr>
        <w:rPr>
          <w:rFonts w:ascii="Arial" w:hAnsi="Arial" w:cs="Arial"/>
          <w:b/>
          <w:sz w:val="24"/>
          <w:szCs w:val="24"/>
        </w:rPr>
      </w:pPr>
      <w:r w:rsidRPr="00280465">
        <w:rPr>
          <w:rFonts w:ascii="Arial" w:hAnsi="Arial" w:cs="Arial"/>
          <w:b/>
          <w:sz w:val="24"/>
          <w:szCs w:val="24"/>
        </w:rPr>
        <w:t>El proceso de indagación de la práctica docente</w:t>
      </w:r>
    </w:p>
    <w:p w14:paraId="467A24C3" w14:textId="77777777" w:rsidR="00A90638" w:rsidRPr="00A90638" w:rsidRDefault="00A90638" w:rsidP="00A90638">
      <w:pPr>
        <w:rPr>
          <w:b/>
        </w:rPr>
      </w:pPr>
    </w:p>
    <w:p w14:paraId="56E13A3C" w14:textId="1F42F517" w:rsidR="00280465" w:rsidRPr="00280465" w:rsidRDefault="00A90638" w:rsidP="00280465">
      <w:pPr>
        <w:spacing w:after="0" w:line="480" w:lineRule="auto"/>
        <w:jc w:val="both"/>
        <w:rPr>
          <w:rFonts w:ascii="Arial" w:hAnsi="Arial" w:cs="Arial"/>
          <w:sz w:val="24"/>
          <w:szCs w:val="24"/>
        </w:rPr>
      </w:pPr>
      <w:r w:rsidRPr="00280465">
        <w:rPr>
          <w:rFonts w:ascii="Arial" w:hAnsi="Arial" w:cs="Arial"/>
          <w:sz w:val="24"/>
          <w:szCs w:val="24"/>
        </w:rPr>
        <w:t xml:space="preserve">Barraza y Barraza (2014) </w:t>
      </w:r>
      <w:r w:rsidR="00697435">
        <w:rPr>
          <w:rFonts w:ascii="Arial" w:hAnsi="Arial" w:cs="Arial"/>
          <w:i/>
          <w:sz w:val="24"/>
          <w:szCs w:val="24"/>
        </w:rPr>
        <w:t>a</w:t>
      </w:r>
      <w:r w:rsidRPr="00280465">
        <w:rPr>
          <w:rFonts w:ascii="Arial" w:hAnsi="Arial" w:cs="Arial"/>
          <w:sz w:val="24"/>
          <w:szCs w:val="24"/>
        </w:rPr>
        <w:t>firman</w:t>
      </w:r>
      <w:r w:rsidR="00697435">
        <w:rPr>
          <w:rFonts w:ascii="Arial" w:hAnsi="Arial" w:cs="Arial"/>
          <w:sz w:val="24"/>
          <w:szCs w:val="24"/>
        </w:rPr>
        <w:t>,</w:t>
      </w:r>
      <w:r w:rsidRPr="00280465">
        <w:rPr>
          <w:rFonts w:ascii="Arial" w:hAnsi="Arial" w:cs="Arial"/>
          <w:i/>
          <w:sz w:val="24"/>
          <w:szCs w:val="24"/>
        </w:rPr>
        <w:t xml:space="preserve"> </w:t>
      </w:r>
      <w:r w:rsidRPr="00280465">
        <w:rPr>
          <w:rFonts w:ascii="Arial" w:hAnsi="Arial" w:cs="Arial"/>
          <w:sz w:val="24"/>
          <w:szCs w:val="24"/>
        </w:rPr>
        <w:t>cuando</w:t>
      </w:r>
      <w:r w:rsidR="00DA4506">
        <w:rPr>
          <w:rFonts w:ascii="Arial" w:hAnsi="Arial" w:cs="Arial"/>
          <w:sz w:val="24"/>
          <w:szCs w:val="24"/>
        </w:rPr>
        <w:t xml:space="preserve"> se concibe a</w:t>
      </w:r>
      <w:r w:rsidRPr="00280465">
        <w:rPr>
          <w:rFonts w:ascii="Arial" w:hAnsi="Arial" w:cs="Arial"/>
          <w:sz w:val="24"/>
          <w:szCs w:val="24"/>
        </w:rPr>
        <w:t xml:space="preserve"> la práctica docente como </w:t>
      </w:r>
      <w:r w:rsidR="00DA4506">
        <w:rPr>
          <w:rFonts w:ascii="Arial" w:hAnsi="Arial" w:cs="Arial"/>
          <w:sz w:val="24"/>
          <w:szCs w:val="24"/>
        </w:rPr>
        <w:t>proceso</w:t>
      </w:r>
      <w:r w:rsidRPr="00280465">
        <w:rPr>
          <w:rFonts w:ascii="Arial" w:hAnsi="Arial" w:cs="Arial"/>
          <w:sz w:val="24"/>
          <w:szCs w:val="24"/>
        </w:rPr>
        <w:t xml:space="preserve"> es remitida</w:t>
      </w:r>
      <w:r w:rsidR="00DA4506">
        <w:rPr>
          <w:rFonts w:ascii="Arial" w:hAnsi="Arial" w:cs="Arial"/>
          <w:sz w:val="24"/>
          <w:szCs w:val="24"/>
        </w:rPr>
        <w:t xml:space="preserve">  al terreno de lo inacabado y </w:t>
      </w:r>
      <w:r w:rsidRPr="00280465">
        <w:rPr>
          <w:rFonts w:ascii="Arial" w:hAnsi="Arial" w:cs="Arial"/>
          <w:sz w:val="24"/>
          <w:szCs w:val="24"/>
        </w:rPr>
        <w:t>perfectible</w:t>
      </w:r>
      <w:r w:rsidR="00DA4506">
        <w:rPr>
          <w:rFonts w:ascii="Arial" w:hAnsi="Arial" w:cs="Arial"/>
          <w:sz w:val="24"/>
          <w:szCs w:val="24"/>
        </w:rPr>
        <w:t xml:space="preserve">, al </w:t>
      </w:r>
      <w:r w:rsidRPr="00280465">
        <w:rPr>
          <w:rFonts w:ascii="Arial" w:hAnsi="Arial" w:cs="Arial"/>
          <w:sz w:val="24"/>
          <w:szCs w:val="24"/>
        </w:rPr>
        <w:t xml:space="preserve">escenario de largo plazo, </w:t>
      </w:r>
      <w:r w:rsidR="00DA4506">
        <w:rPr>
          <w:rFonts w:ascii="Arial" w:hAnsi="Arial" w:cs="Arial"/>
          <w:sz w:val="24"/>
          <w:szCs w:val="24"/>
        </w:rPr>
        <w:t>con</w:t>
      </w:r>
      <w:r w:rsidRPr="00280465">
        <w:rPr>
          <w:rFonts w:ascii="Arial" w:hAnsi="Arial" w:cs="Arial"/>
          <w:sz w:val="24"/>
          <w:szCs w:val="24"/>
        </w:rPr>
        <w:t xml:space="preserve"> planteamiento de metas a corto y mediano plazo, que permitan articular el conjunto de saberes y conocimientos necesarios e indispensables para poder ensanchar la espiral </w:t>
      </w:r>
      <w:r w:rsidR="00DA4506">
        <w:rPr>
          <w:rFonts w:ascii="Arial" w:hAnsi="Arial" w:cs="Arial"/>
          <w:sz w:val="24"/>
          <w:szCs w:val="24"/>
        </w:rPr>
        <w:t xml:space="preserve">reflexiva. </w:t>
      </w:r>
    </w:p>
    <w:p w14:paraId="1983F122" w14:textId="736CF3B7" w:rsidR="00A90638" w:rsidRPr="00280465" w:rsidRDefault="00A90638" w:rsidP="00280465">
      <w:pPr>
        <w:spacing w:after="0" w:line="480" w:lineRule="auto"/>
        <w:jc w:val="both"/>
        <w:rPr>
          <w:rFonts w:ascii="Arial" w:hAnsi="Arial" w:cs="Arial"/>
          <w:sz w:val="24"/>
          <w:szCs w:val="24"/>
        </w:rPr>
      </w:pPr>
      <w:r w:rsidRPr="00280465">
        <w:rPr>
          <w:rFonts w:ascii="Arial" w:hAnsi="Arial" w:cs="Arial"/>
          <w:sz w:val="24"/>
          <w:szCs w:val="24"/>
        </w:rPr>
        <w:tab/>
        <w:t xml:space="preserve">El proceso de indagación de la práctica docente  </w:t>
      </w:r>
      <w:r w:rsidR="00670739">
        <w:rPr>
          <w:rFonts w:ascii="Arial" w:hAnsi="Arial" w:cs="Arial"/>
          <w:sz w:val="24"/>
          <w:szCs w:val="24"/>
        </w:rPr>
        <w:t>refiere</w:t>
      </w:r>
      <w:r w:rsidRPr="00280465">
        <w:rPr>
          <w:rFonts w:ascii="Arial" w:hAnsi="Arial" w:cs="Arial"/>
          <w:sz w:val="24"/>
          <w:szCs w:val="24"/>
        </w:rPr>
        <w:t xml:space="preserve"> </w:t>
      </w:r>
      <w:r w:rsidR="006B643F">
        <w:rPr>
          <w:rFonts w:ascii="Arial" w:hAnsi="Arial" w:cs="Arial"/>
          <w:sz w:val="24"/>
          <w:szCs w:val="24"/>
        </w:rPr>
        <w:t>al</w:t>
      </w:r>
      <w:r w:rsidRPr="00280465">
        <w:rPr>
          <w:rFonts w:ascii="Arial" w:hAnsi="Arial" w:cs="Arial"/>
          <w:sz w:val="24"/>
          <w:szCs w:val="24"/>
        </w:rPr>
        <w:t xml:space="preserve"> conjunto de tareas y actividades </w:t>
      </w:r>
      <w:r w:rsidR="00DA4506">
        <w:rPr>
          <w:rFonts w:ascii="Arial" w:hAnsi="Arial" w:cs="Arial"/>
          <w:sz w:val="24"/>
          <w:szCs w:val="24"/>
        </w:rPr>
        <w:t>diseñadas</w:t>
      </w:r>
      <w:r w:rsidRPr="00280465">
        <w:rPr>
          <w:rFonts w:ascii="Arial" w:hAnsi="Arial" w:cs="Arial"/>
          <w:sz w:val="24"/>
          <w:szCs w:val="24"/>
        </w:rPr>
        <w:t xml:space="preserve">, </w:t>
      </w:r>
      <w:r w:rsidR="00DA4506">
        <w:rPr>
          <w:rFonts w:ascii="Arial" w:hAnsi="Arial" w:cs="Arial"/>
          <w:sz w:val="24"/>
          <w:szCs w:val="24"/>
        </w:rPr>
        <w:t>desarrolladas</w:t>
      </w:r>
      <w:r w:rsidRPr="00280465">
        <w:rPr>
          <w:rFonts w:ascii="Arial" w:hAnsi="Arial" w:cs="Arial"/>
          <w:sz w:val="24"/>
          <w:szCs w:val="24"/>
        </w:rPr>
        <w:t xml:space="preserve"> y </w:t>
      </w:r>
      <w:r w:rsidR="00DA4506">
        <w:rPr>
          <w:rFonts w:ascii="Arial" w:hAnsi="Arial" w:cs="Arial"/>
          <w:sz w:val="24"/>
          <w:szCs w:val="24"/>
        </w:rPr>
        <w:t>evaluadas</w:t>
      </w:r>
      <w:r w:rsidRPr="00280465">
        <w:rPr>
          <w:rFonts w:ascii="Arial" w:hAnsi="Arial" w:cs="Arial"/>
          <w:sz w:val="24"/>
          <w:szCs w:val="24"/>
        </w:rPr>
        <w:t xml:space="preserve">  para p</w:t>
      </w:r>
      <w:r w:rsidR="0025412E">
        <w:rPr>
          <w:rFonts w:ascii="Arial" w:hAnsi="Arial" w:cs="Arial"/>
          <w:sz w:val="24"/>
          <w:szCs w:val="24"/>
        </w:rPr>
        <w:t>rofundizar en el conocimiento sobre</w:t>
      </w:r>
      <w:r w:rsidRPr="00280465">
        <w:rPr>
          <w:rFonts w:ascii="Arial" w:hAnsi="Arial" w:cs="Arial"/>
          <w:sz w:val="24"/>
          <w:szCs w:val="24"/>
        </w:rPr>
        <w:t xml:space="preserve"> las formas de proceder en el quehacer docente, con la </w:t>
      </w:r>
      <w:r w:rsidR="0025412E">
        <w:rPr>
          <w:rFonts w:ascii="Arial" w:hAnsi="Arial" w:cs="Arial"/>
          <w:sz w:val="24"/>
          <w:szCs w:val="24"/>
        </w:rPr>
        <w:t>intención</w:t>
      </w:r>
      <w:r w:rsidRPr="00280465">
        <w:rPr>
          <w:rFonts w:ascii="Arial" w:hAnsi="Arial" w:cs="Arial"/>
          <w:sz w:val="24"/>
          <w:szCs w:val="24"/>
        </w:rPr>
        <w:t xml:space="preserve"> de alcanzar niveles de con</w:t>
      </w:r>
      <w:r w:rsidR="0021215E">
        <w:rPr>
          <w:rFonts w:ascii="Arial" w:hAnsi="Arial" w:cs="Arial"/>
          <w:sz w:val="24"/>
          <w:szCs w:val="24"/>
        </w:rPr>
        <w:t>s</w:t>
      </w:r>
      <w:r w:rsidRPr="00280465">
        <w:rPr>
          <w:rFonts w:ascii="Arial" w:hAnsi="Arial" w:cs="Arial"/>
          <w:sz w:val="24"/>
          <w:szCs w:val="24"/>
        </w:rPr>
        <w:t xml:space="preserve">ciencia </w:t>
      </w:r>
      <w:r w:rsidR="0021215E">
        <w:rPr>
          <w:rFonts w:ascii="Arial" w:hAnsi="Arial" w:cs="Arial"/>
          <w:sz w:val="24"/>
          <w:szCs w:val="24"/>
        </w:rPr>
        <w:t>necesarios</w:t>
      </w:r>
      <w:r w:rsidR="0025412E">
        <w:rPr>
          <w:rFonts w:ascii="Arial" w:hAnsi="Arial" w:cs="Arial"/>
          <w:sz w:val="24"/>
          <w:szCs w:val="24"/>
        </w:rPr>
        <w:t xml:space="preserve"> </w:t>
      </w:r>
      <w:r w:rsidRPr="00280465">
        <w:rPr>
          <w:rFonts w:ascii="Arial" w:hAnsi="Arial" w:cs="Arial"/>
          <w:sz w:val="24"/>
          <w:szCs w:val="24"/>
        </w:rPr>
        <w:t xml:space="preserve">para la mejora o transformación de la </w:t>
      </w:r>
      <w:r w:rsidR="0025412E">
        <w:rPr>
          <w:rFonts w:ascii="Arial" w:hAnsi="Arial" w:cs="Arial"/>
          <w:sz w:val="24"/>
          <w:szCs w:val="24"/>
        </w:rPr>
        <w:t xml:space="preserve">práctica; </w:t>
      </w:r>
      <w:r w:rsidRPr="00280465">
        <w:rPr>
          <w:rFonts w:ascii="Arial" w:hAnsi="Arial" w:cs="Arial"/>
          <w:sz w:val="24"/>
          <w:szCs w:val="24"/>
        </w:rPr>
        <w:t xml:space="preserve">implica fases que se interrelacionan tanto horizontal como verticalmente, las que por sí mismas no tienen sentido sino a la luz de las conexiones e interrelaciones que establecen entre sí.  Algunas de </w:t>
      </w:r>
      <w:r w:rsidR="0025412E">
        <w:rPr>
          <w:rFonts w:ascii="Arial" w:hAnsi="Arial" w:cs="Arial"/>
          <w:sz w:val="24"/>
          <w:szCs w:val="24"/>
        </w:rPr>
        <w:t>éstas</w:t>
      </w:r>
      <w:r w:rsidRPr="00280465">
        <w:rPr>
          <w:rFonts w:ascii="Arial" w:hAnsi="Arial" w:cs="Arial"/>
          <w:sz w:val="24"/>
          <w:szCs w:val="24"/>
        </w:rPr>
        <w:t xml:space="preserve"> son: la</w:t>
      </w:r>
      <w:r w:rsidR="00DC2407">
        <w:rPr>
          <w:rFonts w:ascii="Arial" w:hAnsi="Arial" w:cs="Arial"/>
          <w:sz w:val="24"/>
          <w:szCs w:val="24"/>
        </w:rPr>
        <w:t xml:space="preserve"> observación, registro, sistematización,  análisis y </w:t>
      </w:r>
      <w:r w:rsidRPr="00280465">
        <w:rPr>
          <w:rFonts w:ascii="Arial" w:hAnsi="Arial" w:cs="Arial"/>
          <w:sz w:val="24"/>
          <w:szCs w:val="24"/>
        </w:rPr>
        <w:t xml:space="preserve"> presentación de resultados.</w:t>
      </w:r>
    </w:p>
    <w:p w14:paraId="75C656F3" w14:textId="77CD12BA" w:rsidR="0022615B" w:rsidRDefault="00A90638" w:rsidP="00280465">
      <w:pPr>
        <w:spacing w:after="0" w:line="480" w:lineRule="auto"/>
        <w:jc w:val="both"/>
        <w:rPr>
          <w:rFonts w:ascii="Arial" w:hAnsi="Arial" w:cs="Arial"/>
          <w:sz w:val="24"/>
          <w:szCs w:val="24"/>
        </w:rPr>
      </w:pPr>
      <w:r w:rsidRPr="00280465">
        <w:rPr>
          <w:rFonts w:ascii="Arial" w:hAnsi="Arial" w:cs="Arial"/>
          <w:sz w:val="24"/>
          <w:szCs w:val="24"/>
        </w:rPr>
        <w:tab/>
        <w:t>Siguiendo el esquema de la investigación</w:t>
      </w:r>
      <w:r w:rsidR="00DC2407">
        <w:rPr>
          <w:rFonts w:ascii="Arial" w:hAnsi="Arial" w:cs="Arial"/>
          <w:sz w:val="24"/>
          <w:szCs w:val="24"/>
        </w:rPr>
        <w:t xml:space="preserve"> </w:t>
      </w:r>
      <w:r w:rsidRPr="00280465">
        <w:rPr>
          <w:rFonts w:ascii="Arial" w:hAnsi="Arial" w:cs="Arial"/>
          <w:sz w:val="24"/>
          <w:szCs w:val="24"/>
        </w:rPr>
        <w:t xml:space="preserve">- acción, las fases serían: “planificar, actuar, observar y reflexionar” (Latorre, 2003, p.32). </w:t>
      </w:r>
      <w:r w:rsidR="0021215E">
        <w:rPr>
          <w:rFonts w:ascii="Arial" w:hAnsi="Arial" w:cs="Arial"/>
          <w:sz w:val="24"/>
          <w:szCs w:val="24"/>
        </w:rPr>
        <w:t>En esta investigación</w:t>
      </w:r>
      <w:r w:rsidR="0025412E">
        <w:rPr>
          <w:rFonts w:ascii="Arial" w:hAnsi="Arial" w:cs="Arial"/>
          <w:sz w:val="24"/>
          <w:szCs w:val="24"/>
        </w:rPr>
        <w:t>,</w:t>
      </w:r>
      <w:r w:rsidRPr="00280465">
        <w:rPr>
          <w:rFonts w:ascii="Arial" w:hAnsi="Arial" w:cs="Arial"/>
          <w:sz w:val="24"/>
          <w:szCs w:val="24"/>
        </w:rPr>
        <w:t xml:space="preserve"> el proceso de in</w:t>
      </w:r>
      <w:r w:rsidR="0025412E">
        <w:rPr>
          <w:rFonts w:ascii="Arial" w:hAnsi="Arial" w:cs="Arial"/>
          <w:sz w:val="24"/>
          <w:szCs w:val="24"/>
        </w:rPr>
        <w:t>dagación de la práctica docente</w:t>
      </w:r>
      <w:r w:rsidRPr="00280465">
        <w:rPr>
          <w:rFonts w:ascii="Arial" w:hAnsi="Arial" w:cs="Arial"/>
          <w:sz w:val="24"/>
          <w:szCs w:val="24"/>
        </w:rPr>
        <w:t xml:space="preserve"> tendría como fundamento de su indagación</w:t>
      </w:r>
      <w:r w:rsidR="006B643F">
        <w:rPr>
          <w:rFonts w:ascii="Arial" w:hAnsi="Arial" w:cs="Arial"/>
          <w:sz w:val="24"/>
          <w:szCs w:val="24"/>
        </w:rPr>
        <w:t>,</w:t>
      </w:r>
      <w:r w:rsidRPr="00280465">
        <w:rPr>
          <w:rFonts w:ascii="Arial" w:hAnsi="Arial" w:cs="Arial"/>
          <w:sz w:val="24"/>
          <w:szCs w:val="24"/>
        </w:rPr>
        <w:t xml:space="preserve"> la espiral de ciclos de la investigación </w:t>
      </w:r>
      <w:r w:rsidR="00DC2407">
        <w:rPr>
          <w:rFonts w:ascii="Arial" w:hAnsi="Arial" w:cs="Arial"/>
          <w:sz w:val="24"/>
          <w:szCs w:val="24"/>
        </w:rPr>
        <w:t xml:space="preserve">- </w:t>
      </w:r>
      <w:r w:rsidRPr="00280465">
        <w:rPr>
          <w:rFonts w:ascii="Arial" w:hAnsi="Arial" w:cs="Arial"/>
          <w:sz w:val="24"/>
          <w:szCs w:val="24"/>
        </w:rPr>
        <w:t xml:space="preserve">acción y su complemento sería el desarrollo metodológico que utiliza la investigación cualitativa. Esto implica la búsqueda en dos horizontes, uno en el ámbito de la didáctica y el otro en la comprensión de las acciones, procedimientos y procesos metodológicos </w:t>
      </w:r>
      <w:r w:rsidR="0021215E">
        <w:rPr>
          <w:rFonts w:ascii="Arial" w:hAnsi="Arial" w:cs="Arial"/>
          <w:sz w:val="24"/>
          <w:szCs w:val="24"/>
        </w:rPr>
        <w:t xml:space="preserve">utilizados en </w:t>
      </w:r>
      <w:r w:rsidRPr="00280465">
        <w:rPr>
          <w:rFonts w:ascii="Arial" w:hAnsi="Arial" w:cs="Arial"/>
          <w:sz w:val="24"/>
          <w:szCs w:val="24"/>
        </w:rPr>
        <w:t xml:space="preserve"> la investigación cualitativa aplicados al campo de la enseñanza y en particular de la didáctica específica. La intención es </w:t>
      </w:r>
      <w:r w:rsidR="0021215E">
        <w:rPr>
          <w:rFonts w:ascii="Arial" w:hAnsi="Arial" w:cs="Arial"/>
          <w:sz w:val="24"/>
          <w:szCs w:val="24"/>
        </w:rPr>
        <w:t xml:space="preserve">profundizar </w:t>
      </w:r>
      <w:r w:rsidRPr="00280465">
        <w:rPr>
          <w:rFonts w:ascii="Arial" w:hAnsi="Arial" w:cs="Arial"/>
          <w:sz w:val="24"/>
          <w:szCs w:val="24"/>
        </w:rPr>
        <w:t xml:space="preserve">en el conocimiento de la práctica docente, </w:t>
      </w:r>
      <w:r w:rsidR="0021215E">
        <w:rPr>
          <w:rFonts w:ascii="Arial" w:hAnsi="Arial" w:cs="Arial"/>
          <w:sz w:val="24"/>
          <w:szCs w:val="24"/>
        </w:rPr>
        <w:t>generar</w:t>
      </w:r>
      <w:r w:rsidRPr="00280465">
        <w:rPr>
          <w:rFonts w:ascii="Arial" w:hAnsi="Arial" w:cs="Arial"/>
          <w:sz w:val="24"/>
          <w:szCs w:val="24"/>
        </w:rPr>
        <w:t xml:space="preserve"> conocimiento didáctico y </w:t>
      </w:r>
      <w:r w:rsidR="0021215E">
        <w:rPr>
          <w:rFonts w:ascii="Arial" w:hAnsi="Arial" w:cs="Arial"/>
          <w:sz w:val="24"/>
          <w:szCs w:val="24"/>
        </w:rPr>
        <w:t>provocar</w:t>
      </w:r>
      <w:r w:rsidRPr="00280465">
        <w:rPr>
          <w:rFonts w:ascii="Arial" w:hAnsi="Arial" w:cs="Arial"/>
          <w:sz w:val="24"/>
          <w:szCs w:val="24"/>
        </w:rPr>
        <w:t xml:space="preserve"> procesos metacognitivos</w:t>
      </w:r>
      <w:r w:rsidR="006B643F">
        <w:rPr>
          <w:rFonts w:ascii="Arial" w:hAnsi="Arial" w:cs="Arial"/>
          <w:sz w:val="24"/>
          <w:szCs w:val="24"/>
        </w:rPr>
        <w:t>,</w:t>
      </w:r>
      <w:r w:rsidRPr="00280465">
        <w:rPr>
          <w:rFonts w:ascii="Arial" w:hAnsi="Arial" w:cs="Arial"/>
          <w:sz w:val="24"/>
          <w:szCs w:val="24"/>
        </w:rPr>
        <w:t xml:space="preserve"> tanto en el campo de la enseñanza como del aprendizaje.</w:t>
      </w:r>
    </w:p>
    <w:p w14:paraId="639BB563" w14:textId="175DD234" w:rsidR="00AA032C" w:rsidRPr="00341BA7" w:rsidRDefault="00C3692F" w:rsidP="00341BA7">
      <w:pPr>
        <w:spacing w:after="0" w:line="480" w:lineRule="auto"/>
        <w:jc w:val="both"/>
        <w:rPr>
          <w:rFonts w:ascii="Arial" w:hAnsi="Arial" w:cs="Arial"/>
          <w:sz w:val="24"/>
          <w:szCs w:val="24"/>
        </w:rPr>
      </w:pPr>
      <w:r>
        <w:rPr>
          <w:rFonts w:ascii="Arial" w:hAnsi="Arial" w:cs="Arial"/>
          <w:b/>
          <w:sz w:val="24"/>
          <w:szCs w:val="24"/>
        </w:rPr>
        <w:tab/>
      </w:r>
      <w:r w:rsidR="00341BA7">
        <w:rPr>
          <w:rFonts w:ascii="Arial" w:hAnsi="Arial" w:cs="Arial"/>
          <w:sz w:val="24"/>
          <w:szCs w:val="24"/>
        </w:rPr>
        <w:t xml:space="preserve"> </w:t>
      </w:r>
    </w:p>
    <w:p w14:paraId="5502B1EB" w14:textId="77777777" w:rsidR="00697435" w:rsidRDefault="00697435" w:rsidP="00280465">
      <w:pPr>
        <w:spacing w:after="0" w:line="480" w:lineRule="auto"/>
        <w:jc w:val="both"/>
        <w:rPr>
          <w:rFonts w:ascii="Arial" w:hAnsi="Arial" w:cs="Arial"/>
          <w:b/>
          <w:sz w:val="24"/>
          <w:szCs w:val="24"/>
        </w:rPr>
      </w:pPr>
    </w:p>
    <w:p w14:paraId="63707822" w14:textId="77777777" w:rsidR="00280465" w:rsidRDefault="00697435" w:rsidP="00280465">
      <w:pPr>
        <w:spacing w:after="0" w:line="480" w:lineRule="auto"/>
        <w:jc w:val="both"/>
        <w:rPr>
          <w:rFonts w:ascii="Arial" w:hAnsi="Arial" w:cs="Arial"/>
          <w:b/>
          <w:sz w:val="24"/>
          <w:szCs w:val="24"/>
        </w:rPr>
      </w:pPr>
      <w:r w:rsidRPr="00697435">
        <w:rPr>
          <w:rFonts w:ascii="Arial" w:hAnsi="Arial" w:cs="Arial"/>
          <w:b/>
          <w:sz w:val="24"/>
          <w:szCs w:val="24"/>
        </w:rPr>
        <w:t>Metodología</w:t>
      </w:r>
    </w:p>
    <w:p w14:paraId="3D94290B" w14:textId="77777777" w:rsidR="00984110" w:rsidRDefault="00984110" w:rsidP="00280465">
      <w:pPr>
        <w:spacing w:after="0" w:line="480" w:lineRule="auto"/>
        <w:jc w:val="both"/>
        <w:rPr>
          <w:rFonts w:ascii="Arial" w:hAnsi="Arial" w:cs="Arial"/>
          <w:b/>
          <w:sz w:val="24"/>
          <w:szCs w:val="24"/>
        </w:rPr>
      </w:pPr>
    </w:p>
    <w:p w14:paraId="6CBDA28A" w14:textId="2D169527" w:rsidR="00697435" w:rsidRPr="00697435" w:rsidRDefault="00DC2407" w:rsidP="00280465">
      <w:pPr>
        <w:spacing w:after="0" w:line="480" w:lineRule="auto"/>
        <w:jc w:val="both"/>
        <w:rPr>
          <w:rFonts w:ascii="Arial" w:hAnsi="Arial" w:cs="Arial"/>
          <w:sz w:val="24"/>
          <w:szCs w:val="24"/>
        </w:rPr>
      </w:pPr>
      <w:r>
        <w:rPr>
          <w:rFonts w:ascii="Arial" w:hAnsi="Arial" w:cs="Arial"/>
          <w:sz w:val="24"/>
          <w:szCs w:val="24"/>
        </w:rPr>
        <w:t xml:space="preserve">La </w:t>
      </w:r>
      <w:r w:rsidR="00697435">
        <w:rPr>
          <w:rFonts w:ascii="Arial" w:hAnsi="Arial" w:cs="Arial"/>
          <w:sz w:val="24"/>
          <w:szCs w:val="24"/>
        </w:rPr>
        <w:t>investigación tiene un enfoque cualitativo, se usó el método de la investigación-acción, en la modalidad de práctica reflexiva, los instrumentos fueron el registro, los trabajos de los estudiantes y la videograbación; el análisis de la información se realizó mediante la categorización, para validarla se utilizó la teiangulación de datos.</w:t>
      </w:r>
    </w:p>
    <w:p w14:paraId="42118171" w14:textId="77777777" w:rsidR="00697435" w:rsidRDefault="00697435" w:rsidP="00061794">
      <w:pPr>
        <w:rPr>
          <w:rFonts w:ascii="Arial" w:hAnsi="Arial" w:cs="Arial"/>
          <w:b/>
          <w:sz w:val="24"/>
          <w:szCs w:val="24"/>
        </w:rPr>
      </w:pPr>
    </w:p>
    <w:p w14:paraId="78C3AC83" w14:textId="064CDF63" w:rsidR="00061794" w:rsidRPr="0022615B" w:rsidRDefault="00697435" w:rsidP="00061794">
      <w:pPr>
        <w:rPr>
          <w:rFonts w:ascii="Arial" w:hAnsi="Arial" w:cs="Arial"/>
          <w:b/>
          <w:sz w:val="24"/>
          <w:szCs w:val="24"/>
        </w:rPr>
      </w:pPr>
      <w:r>
        <w:rPr>
          <w:rFonts w:ascii="Arial" w:hAnsi="Arial" w:cs="Arial"/>
          <w:b/>
          <w:sz w:val="24"/>
          <w:szCs w:val="24"/>
        </w:rPr>
        <w:lastRenderedPageBreak/>
        <w:t>Resultados</w:t>
      </w:r>
      <w:r w:rsidR="00F85E57">
        <w:rPr>
          <w:rFonts w:ascii="Arial" w:hAnsi="Arial" w:cs="Arial"/>
          <w:b/>
          <w:sz w:val="24"/>
          <w:szCs w:val="24"/>
        </w:rPr>
        <w:t xml:space="preserve">: </w:t>
      </w:r>
      <w:r w:rsidR="00061794" w:rsidRPr="0022615B">
        <w:rPr>
          <w:rFonts w:ascii="Arial" w:hAnsi="Arial" w:cs="Arial"/>
          <w:b/>
          <w:sz w:val="24"/>
          <w:szCs w:val="24"/>
        </w:rPr>
        <w:t>Primer ciclo de intervención</w:t>
      </w:r>
    </w:p>
    <w:p w14:paraId="05BE213E" w14:textId="77777777" w:rsidR="00061794" w:rsidRPr="0022615B" w:rsidRDefault="00061794" w:rsidP="00061794">
      <w:pPr>
        <w:rPr>
          <w:rFonts w:ascii="Arial" w:hAnsi="Arial" w:cs="Arial"/>
          <w:b/>
          <w:sz w:val="24"/>
          <w:szCs w:val="24"/>
        </w:rPr>
      </w:pPr>
    </w:p>
    <w:p w14:paraId="6A0E008B" w14:textId="11544EA7" w:rsidR="00061794" w:rsidRPr="00912A97" w:rsidRDefault="00061794" w:rsidP="008530D6">
      <w:pPr>
        <w:spacing w:line="480" w:lineRule="auto"/>
        <w:jc w:val="both"/>
        <w:rPr>
          <w:rFonts w:ascii="Arial" w:hAnsi="Arial" w:cs="Arial"/>
          <w:sz w:val="24"/>
          <w:szCs w:val="24"/>
        </w:rPr>
      </w:pPr>
      <w:r w:rsidRPr="0022615B">
        <w:rPr>
          <w:rFonts w:ascii="Arial" w:hAnsi="Arial" w:cs="Arial"/>
          <w:sz w:val="24"/>
          <w:szCs w:val="24"/>
        </w:rPr>
        <w:t xml:space="preserve">El primer ciclo de intervención tuvo como objetivo que los estudiantes evaluaran </w:t>
      </w:r>
      <w:r w:rsidR="00F85E57">
        <w:rPr>
          <w:rFonts w:ascii="Arial" w:hAnsi="Arial" w:cs="Arial"/>
          <w:sz w:val="24"/>
          <w:szCs w:val="24"/>
        </w:rPr>
        <w:t>sus avances en el proceso de indagación de la práctica docente.</w:t>
      </w:r>
      <w:r w:rsidRPr="0022615B">
        <w:rPr>
          <w:rFonts w:ascii="Arial" w:hAnsi="Arial" w:cs="Arial"/>
          <w:sz w:val="24"/>
          <w:szCs w:val="24"/>
        </w:rPr>
        <w:t xml:space="preserve"> Para lograr el propósito </w:t>
      </w:r>
      <w:r w:rsidR="00FB3A1A">
        <w:rPr>
          <w:rFonts w:ascii="Arial" w:hAnsi="Arial" w:cs="Arial"/>
          <w:sz w:val="24"/>
          <w:szCs w:val="24"/>
        </w:rPr>
        <w:t>recurrí a</w:t>
      </w:r>
      <w:r w:rsidRPr="0022615B">
        <w:rPr>
          <w:rFonts w:ascii="Arial" w:hAnsi="Arial" w:cs="Arial"/>
          <w:sz w:val="24"/>
          <w:szCs w:val="24"/>
        </w:rPr>
        <w:t xml:space="preserve"> la formulación de preguntas</w:t>
      </w:r>
      <w:r w:rsidR="00FB3A1A">
        <w:rPr>
          <w:rFonts w:ascii="Arial" w:hAnsi="Arial" w:cs="Arial"/>
          <w:sz w:val="24"/>
          <w:szCs w:val="24"/>
        </w:rPr>
        <w:t>,</w:t>
      </w:r>
      <w:r w:rsidRPr="0022615B">
        <w:rPr>
          <w:rFonts w:ascii="Arial" w:hAnsi="Arial" w:cs="Arial"/>
          <w:sz w:val="24"/>
          <w:szCs w:val="24"/>
        </w:rPr>
        <w:t xml:space="preserve"> siguiendo </w:t>
      </w:r>
      <w:r w:rsidR="00984020">
        <w:rPr>
          <w:rFonts w:ascii="Arial" w:hAnsi="Arial" w:cs="Arial"/>
          <w:sz w:val="24"/>
          <w:szCs w:val="24"/>
        </w:rPr>
        <w:t>a</w:t>
      </w:r>
      <w:r w:rsidRPr="0022615B">
        <w:rPr>
          <w:rFonts w:ascii="Arial" w:hAnsi="Arial" w:cs="Arial"/>
          <w:sz w:val="24"/>
          <w:szCs w:val="24"/>
        </w:rPr>
        <w:t xml:space="preserve"> Roca (2005).</w:t>
      </w:r>
      <w:r w:rsidR="00912A97">
        <w:rPr>
          <w:rFonts w:ascii="Arial" w:hAnsi="Arial" w:cs="Arial"/>
          <w:sz w:val="24"/>
          <w:szCs w:val="24"/>
        </w:rPr>
        <w:t xml:space="preserve"> </w:t>
      </w:r>
      <w:r w:rsidRPr="0022615B">
        <w:rPr>
          <w:rFonts w:ascii="Arial" w:hAnsi="Arial" w:cs="Arial"/>
          <w:sz w:val="24"/>
          <w:szCs w:val="24"/>
        </w:rPr>
        <w:t>Para analizar la inform</w:t>
      </w:r>
      <w:r w:rsidR="00697435">
        <w:rPr>
          <w:rFonts w:ascii="Arial" w:hAnsi="Arial" w:cs="Arial"/>
          <w:sz w:val="24"/>
          <w:szCs w:val="24"/>
        </w:rPr>
        <w:t>ación, la clasifi</w:t>
      </w:r>
      <w:r w:rsidR="00DC2407">
        <w:rPr>
          <w:rFonts w:ascii="Arial" w:hAnsi="Arial" w:cs="Arial"/>
          <w:sz w:val="24"/>
          <w:szCs w:val="24"/>
        </w:rPr>
        <w:t>qué y categoricé</w:t>
      </w:r>
      <w:r w:rsidRPr="0022615B">
        <w:rPr>
          <w:rFonts w:ascii="Arial" w:hAnsi="Arial" w:cs="Arial"/>
          <w:sz w:val="24"/>
          <w:szCs w:val="24"/>
        </w:rPr>
        <w:t xml:space="preserve"> en función</w:t>
      </w:r>
      <w:r w:rsidR="00F85E57">
        <w:rPr>
          <w:rFonts w:ascii="Arial" w:hAnsi="Arial" w:cs="Arial"/>
          <w:sz w:val="24"/>
          <w:szCs w:val="24"/>
        </w:rPr>
        <w:t xml:space="preserve"> de</w:t>
      </w:r>
      <w:r w:rsidR="00912A97">
        <w:rPr>
          <w:rFonts w:ascii="Arial" w:hAnsi="Arial" w:cs="Arial"/>
          <w:sz w:val="24"/>
          <w:szCs w:val="24"/>
        </w:rPr>
        <w:t>:</w:t>
      </w:r>
      <w:r w:rsidRPr="0022615B">
        <w:rPr>
          <w:rFonts w:ascii="Arial" w:hAnsi="Arial" w:cs="Arial"/>
          <w:sz w:val="24"/>
          <w:szCs w:val="24"/>
        </w:rPr>
        <w:t xml:space="preserve"> </w:t>
      </w:r>
      <w:r w:rsidR="00912A97">
        <w:rPr>
          <w:rFonts w:ascii="Arial" w:hAnsi="Arial" w:cs="Arial"/>
          <w:i/>
          <w:sz w:val="24"/>
          <w:szCs w:val="24"/>
        </w:rPr>
        <w:t xml:space="preserve">Preguntas  para: </w:t>
      </w:r>
      <w:r w:rsidRPr="0022615B">
        <w:rPr>
          <w:rFonts w:ascii="Arial" w:hAnsi="Arial" w:cs="Arial"/>
          <w:i/>
          <w:sz w:val="24"/>
          <w:szCs w:val="24"/>
        </w:rPr>
        <w:t>motivar</w:t>
      </w:r>
      <w:r w:rsidR="00DC2407">
        <w:rPr>
          <w:rFonts w:ascii="Arial" w:hAnsi="Arial" w:cs="Arial"/>
          <w:i/>
          <w:sz w:val="24"/>
          <w:szCs w:val="24"/>
        </w:rPr>
        <w:t xml:space="preserve"> y</w:t>
      </w:r>
      <w:r w:rsidR="00133601">
        <w:rPr>
          <w:rFonts w:ascii="Arial" w:hAnsi="Arial" w:cs="Arial"/>
          <w:i/>
          <w:sz w:val="24"/>
          <w:szCs w:val="24"/>
        </w:rPr>
        <w:t>,</w:t>
      </w:r>
      <w:r w:rsidR="00912A97">
        <w:rPr>
          <w:rFonts w:ascii="Arial" w:hAnsi="Arial" w:cs="Arial"/>
          <w:i/>
          <w:sz w:val="24"/>
          <w:szCs w:val="24"/>
        </w:rPr>
        <w:t xml:space="preserve"> explorar</w:t>
      </w:r>
      <w:r w:rsidRPr="0022615B">
        <w:rPr>
          <w:rFonts w:ascii="Arial" w:hAnsi="Arial" w:cs="Arial"/>
          <w:i/>
          <w:sz w:val="24"/>
          <w:szCs w:val="24"/>
        </w:rPr>
        <w:t>.</w:t>
      </w:r>
    </w:p>
    <w:p w14:paraId="3637B71A" w14:textId="77777777" w:rsidR="00061794" w:rsidRPr="0022615B" w:rsidRDefault="00061794" w:rsidP="00061794">
      <w:pPr>
        <w:spacing w:line="360" w:lineRule="auto"/>
        <w:ind w:firstLine="708"/>
        <w:jc w:val="both"/>
        <w:rPr>
          <w:rFonts w:ascii="Arial" w:hAnsi="Arial" w:cs="Arial"/>
          <w:i/>
          <w:sz w:val="24"/>
          <w:szCs w:val="24"/>
        </w:rPr>
      </w:pPr>
    </w:p>
    <w:p w14:paraId="12783BC9" w14:textId="77777777" w:rsidR="00061794" w:rsidRPr="0022615B" w:rsidRDefault="00061794" w:rsidP="00FB3A1A">
      <w:pPr>
        <w:spacing w:line="360" w:lineRule="auto"/>
        <w:ind w:left="708" w:firstLine="708"/>
        <w:jc w:val="both"/>
        <w:rPr>
          <w:rFonts w:ascii="Arial" w:hAnsi="Arial" w:cs="Arial"/>
          <w:b/>
          <w:sz w:val="24"/>
          <w:szCs w:val="24"/>
        </w:rPr>
      </w:pPr>
      <w:r w:rsidRPr="0022615B">
        <w:rPr>
          <w:rFonts w:ascii="Arial" w:hAnsi="Arial" w:cs="Arial"/>
          <w:b/>
          <w:sz w:val="24"/>
          <w:szCs w:val="24"/>
        </w:rPr>
        <w:t>Preguntas para motivar</w:t>
      </w:r>
    </w:p>
    <w:p w14:paraId="299A519B" w14:textId="77777777" w:rsidR="00061794" w:rsidRPr="0022615B" w:rsidRDefault="00061794" w:rsidP="00061794">
      <w:pPr>
        <w:spacing w:line="360" w:lineRule="auto"/>
        <w:jc w:val="both"/>
        <w:rPr>
          <w:rFonts w:ascii="Arial" w:hAnsi="Arial" w:cs="Arial"/>
          <w:sz w:val="24"/>
          <w:szCs w:val="24"/>
        </w:rPr>
      </w:pPr>
    </w:p>
    <w:p w14:paraId="20397B01" w14:textId="1C5DEACA" w:rsidR="00061794" w:rsidRPr="0022615B" w:rsidRDefault="00061794" w:rsidP="008530D6">
      <w:pPr>
        <w:spacing w:line="480" w:lineRule="auto"/>
        <w:jc w:val="both"/>
        <w:rPr>
          <w:rFonts w:ascii="Arial" w:hAnsi="Arial" w:cs="Arial"/>
          <w:sz w:val="24"/>
          <w:szCs w:val="24"/>
        </w:rPr>
      </w:pPr>
      <w:r w:rsidRPr="0022615B">
        <w:rPr>
          <w:rFonts w:ascii="Arial" w:hAnsi="Arial" w:cs="Arial"/>
          <w:sz w:val="24"/>
          <w:szCs w:val="24"/>
        </w:rPr>
        <w:t xml:space="preserve">La sesión </w:t>
      </w:r>
      <w:r w:rsidR="006B643F">
        <w:rPr>
          <w:rFonts w:ascii="Arial" w:hAnsi="Arial" w:cs="Arial"/>
          <w:sz w:val="24"/>
          <w:szCs w:val="24"/>
        </w:rPr>
        <w:t>inició</w:t>
      </w:r>
      <w:r w:rsidRPr="0022615B">
        <w:rPr>
          <w:rFonts w:ascii="Arial" w:hAnsi="Arial" w:cs="Arial"/>
          <w:sz w:val="24"/>
          <w:szCs w:val="24"/>
        </w:rPr>
        <w:t xml:space="preserve"> con </w:t>
      </w:r>
      <w:r w:rsidR="00FB3A1A">
        <w:rPr>
          <w:rFonts w:ascii="Arial" w:hAnsi="Arial" w:cs="Arial"/>
          <w:i/>
          <w:sz w:val="24"/>
          <w:szCs w:val="24"/>
        </w:rPr>
        <w:t xml:space="preserve">las preguntas para motivar; </w:t>
      </w:r>
      <w:r w:rsidRPr="0022615B">
        <w:rPr>
          <w:rFonts w:ascii="Arial" w:hAnsi="Arial" w:cs="Arial"/>
          <w:sz w:val="24"/>
          <w:szCs w:val="24"/>
        </w:rPr>
        <w:t>se</w:t>
      </w:r>
      <w:r w:rsidRPr="0022615B">
        <w:rPr>
          <w:rFonts w:ascii="Arial" w:hAnsi="Arial" w:cs="Arial"/>
          <w:i/>
          <w:sz w:val="24"/>
          <w:szCs w:val="24"/>
        </w:rPr>
        <w:t xml:space="preserve"> </w:t>
      </w:r>
      <w:r w:rsidRPr="0022615B">
        <w:rPr>
          <w:rFonts w:ascii="Arial" w:hAnsi="Arial" w:cs="Arial"/>
          <w:sz w:val="24"/>
          <w:szCs w:val="24"/>
        </w:rPr>
        <w:t xml:space="preserve">presentó una dispositiva con la aseveración: </w:t>
      </w:r>
      <w:r w:rsidR="0021215E">
        <w:rPr>
          <w:rFonts w:ascii="Arial" w:hAnsi="Arial" w:cs="Arial"/>
          <w:sz w:val="24"/>
          <w:szCs w:val="24"/>
        </w:rPr>
        <w:t>Algunas</w:t>
      </w:r>
      <w:r w:rsidRPr="0022615B">
        <w:rPr>
          <w:rFonts w:ascii="Arial" w:hAnsi="Arial" w:cs="Arial"/>
          <w:sz w:val="24"/>
          <w:szCs w:val="24"/>
        </w:rPr>
        <w:t xml:space="preserve"> opiniones de estudiantes que han realizado el diseño, desarrollo y evaluación de los ciclos de intervención, consideran que </w:t>
      </w:r>
      <w:r w:rsidR="00133601">
        <w:rPr>
          <w:rFonts w:ascii="Arial" w:hAnsi="Arial" w:cs="Arial"/>
          <w:sz w:val="24"/>
          <w:szCs w:val="24"/>
        </w:rPr>
        <w:t>el segundo ciclo</w:t>
      </w:r>
      <w:r w:rsidRPr="0022615B">
        <w:rPr>
          <w:rFonts w:ascii="Arial" w:hAnsi="Arial" w:cs="Arial"/>
          <w:sz w:val="24"/>
          <w:szCs w:val="24"/>
        </w:rPr>
        <w:t xml:space="preserve"> es más complicado y complejo que el primero: ¿Qué opinan al respecto?</w:t>
      </w:r>
    </w:p>
    <w:p w14:paraId="5830AB15" w14:textId="48796BA7" w:rsidR="00061794" w:rsidRPr="0022615B" w:rsidRDefault="00061794" w:rsidP="008530D6">
      <w:pPr>
        <w:spacing w:line="480" w:lineRule="auto"/>
        <w:jc w:val="both"/>
        <w:rPr>
          <w:rFonts w:ascii="Arial" w:hAnsi="Arial" w:cs="Arial"/>
          <w:sz w:val="24"/>
          <w:szCs w:val="24"/>
        </w:rPr>
      </w:pPr>
      <w:r w:rsidRPr="0022615B">
        <w:rPr>
          <w:rFonts w:ascii="Arial" w:hAnsi="Arial" w:cs="Arial"/>
          <w:sz w:val="24"/>
          <w:szCs w:val="24"/>
        </w:rPr>
        <w:tab/>
        <w:t xml:space="preserve">Las respuestas fueron inmediatas, la </w:t>
      </w:r>
      <w:r w:rsidR="00FB3A1A">
        <w:rPr>
          <w:rFonts w:ascii="Arial" w:hAnsi="Arial" w:cs="Arial"/>
          <w:sz w:val="24"/>
          <w:szCs w:val="24"/>
        </w:rPr>
        <w:t>mayoría</w:t>
      </w:r>
      <w:r w:rsidRPr="0022615B">
        <w:rPr>
          <w:rFonts w:ascii="Arial" w:hAnsi="Arial" w:cs="Arial"/>
          <w:sz w:val="24"/>
          <w:szCs w:val="24"/>
        </w:rPr>
        <w:t xml:space="preserve"> de los estudiantes señaló que el primero, posteriormente esgrimieron las razones</w:t>
      </w:r>
      <w:r w:rsidR="00F85E57">
        <w:rPr>
          <w:rFonts w:ascii="Arial" w:hAnsi="Arial" w:cs="Arial"/>
          <w:sz w:val="24"/>
          <w:szCs w:val="24"/>
        </w:rPr>
        <w:t>,</w:t>
      </w:r>
      <w:r w:rsidRPr="0022615B">
        <w:rPr>
          <w:rFonts w:ascii="Arial" w:hAnsi="Arial" w:cs="Arial"/>
          <w:sz w:val="24"/>
          <w:szCs w:val="24"/>
        </w:rPr>
        <w:t xml:space="preserve"> entre </w:t>
      </w:r>
      <w:r w:rsidR="00F85E57">
        <w:rPr>
          <w:rFonts w:ascii="Arial" w:hAnsi="Arial" w:cs="Arial"/>
          <w:sz w:val="24"/>
          <w:szCs w:val="24"/>
        </w:rPr>
        <w:t>ellas</w:t>
      </w:r>
      <w:r w:rsidRPr="0022615B">
        <w:rPr>
          <w:rFonts w:ascii="Arial" w:hAnsi="Arial" w:cs="Arial"/>
          <w:sz w:val="24"/>
          <w:szCs w:val="24"/>
        </w:rPr>
        <w:t xml:space="preserve"> están: </w:t>
      </w:r>
      <w:r w:rsidRPr="0022615B">
        <w:rPr>
          <w:rFonts w:ascii="Arial" w:hAnsi="Arial" w:cs="Arial"/>
          <w:i/>
          <w:sz w:val="24"/>
          <w:szCs w:val="24"/>
        </w:rPr>
        <w:t xml:space="preserve">El diseño del segundo es menos complicado porque se conocen </w:t>
      </w:r>
      <w:r w:rsidR="00F85E57">
        <w:rPr>
          <w:rFonts w:ascii="Arial" w:hAnsi="Arial" w:cs="Arial"/>
          <w:i/>
          <w:sz w:val="24"/>
          <w:szCs w:val="24"/>
        </w:rPr>
        <w:t>mejor</w:t>
      </w:r>
      <w:r w:rsidRPr="0022615B">
        <w:rPr>
          <w:rFonts w:ascii="Arial" w:hAnsi="Arial" w:cs="Arial"/>
          <w:i/>
          <w:sz w:val="24"/>
          <w:szCs w:val="24"/>
        </w:rPr>
        <w:t xml:space="preserve"> las necesidades del grupo. El primer ciclo resultó más complicado porque había que realizar búsquedas de información en textos. Hay conciencia sobre la necesidad de mejorar el diseño y la implementación. El primer diseño fue muy intuitivo </w:t>
      </w:r>
      <w:r w:rsidRPr="0022615B">
        <w:rPr>
          <w:rFonts w:ascii="Arial" w:hAnsi="Arial" w:cs="Arial"/>
          <w:sz w:val="24"/>
          <w:szCs w:val="24"/>
        </w:rPr>
        <w:t>(R1E180415).</w:t>
      </w:r>
    </w:p>
    <w:p w14:paraId="5E2016AD" w14:textId="0C6917FA" w:rsidR="00061794" w:rsidRPr="0022615B" w:rsidRDefault="00061794" w:rsidP="008530D6">
      <w:pPr>
        <w:spacing w:line="480" w:lineRule="auto"/>
        <w:jc w:val="both"/>
        <w:rPr>
          <w:rFonts w:ascii="Arial" w:hAnsi="Arial" w:cs="Arial"/>
          <w:sz w:val="24"/>
          <w:szCs w:val="24"/>
        </w:rPr>
      </w:pPr>
      <w:r w:rsidRPr="0022615B">
        <w:rPr>
          <w:rFonts w:ascii="Arial" w:hAnsi="Arial" w:cs="Arial"/>
          <w:sz w:val="24"/>
          <w:szCs w:val="24"/>
        </w:rPr>
        <w:lastRenderedPageBreak/>
        <w:tab/>
        <w:t xml:space="preserve">Algunas de las conclusiones a las que llegaron los estudiantes muestran la valoración </w:t>
      </w:r>
      <w:r w:rsidR="0021215E">
        <w:rPr>
          <w:rFonts w:ascii="Arial" w:hAnsi="Arial" w:cs="Arial"/>
          <w:sz w:val="24"/>
          <w:szCs w:val="24"/>
        </w:rPr>
        <w:t>efectuada</w:t>
      </w:r>
      <w:r w:rsidRPr="0022615B">
        <w:rPr>
          <w:rFonts w:ascii="Arial" w:hAnsi="Arial" w:cs="Arial"/>
          <w:sz w:val="24"/>
          <w:szCs w:val="24"/>
        </w:rPr>
        <w:t xml:space="preserve"> sobre el grado de dificultad que tuvo el diseño, desarrollo y evaluación de los ciclos de intervención. </w:t>
      </w:r>
    </w:p>
    <w:p w14:paraId="1012C0B8" w14:textId="24E91422" w:rsidR="00061794" w:rsidRPr="00FB3A1A" w:rsidRDefault="00061794" w:rsidP="008530D6">
      <w:pPr>
        <w:spacing w:line="480" w:lineRule="auto"/>
        <w:ind w:left="708"/>
        <w:jc w:val="both"/>
        <w:rPr>
          <w:rFonts w:ascii="Arial" w:hAnsi="Arial" w:cs="Arial"/>
          <w:i/>
          <w:sz w:val="24"/>
          <w:szCs w:val="24"/>
        </w:rPr>
      </w:pPr>
      <w:r w:rsidRPr="00FB3A1A">
        <w:rPr>
          <w:rFonts w:ascii="Arial" w:hAnsi="Arial" w:cs="Arial"/>
          <w:i/>
          <w:sz w:val="24"/>
          <w:szCs w:val="24"/>
        </w:rPr>
        <w:t>Se me dificulta encontrar un instrumento que evalúe el interés. Tengo instrumentos que evalúan el aprendizaje, el trabajo en eq</w:t>
      </w:r>
      <w:r w:rsidR="0021215E">
        <w:rPr>
          <w:rFonts w:ascii="Arial" w:hAnsi="Arial" w:cs="Arial"/>
          <w:i/>
          <w:sz w:val="24"/>
          <w:szCs w:val="24"/>
        </w:rPr>
        <w:t>uipo, la competitividad pero no</w:t>
      </w:r>
      <w:r w:rsidRPr="00FB3A1A">
        <w:rPr>
          <w:rFonts w:ascii="Arial" w:hAnsi="Arial" w:cs="Arial"/>
          <w:i/>
          <w:sz w:val="24"/>
          <w:szCs w:val="24"/>
        </w:rPr>
        <w:t xml:space="preserve"> el interés. Utilizó el diario de observación pero siento que no es muy completo. </w:t>
      </w:r>
      <w:r w:rsidR="00F85E57">
        <w:rPr>
          <w:rFonts w:ascii="Arial" w:hAnsi="Arial" w:cs="Arial"/>
          <w:i/>
          <w:sz w:val="24"/>
          <w:szCs w:val="24"/>
        </w:rPr>
        <w:t>N</w:t>
      </w:r>
      <w:r w:rsidRPr="00FB3A1A">
        <w:rPr>
          <w:rFonts w:ascii="Arial" w:hAnsi="Arial" w:cs="Arial"/>
          <w:i/>
          <w:sz w:val="24"/>
          <w:szCs w:val="24"/>
        </w:rPr>
        <w:t>o sé si sea correcto repetir los modelos de las unidades didácticas</w:t>
      </w:r>
      <w:r w:rsidR="00F85E57">
        <w:rPr>
          <w:rFonts w:ascii="Arial" w:hAnsi="Arial" w:cs="Arial"/>
          <w:i/>
          <w:sz w:val="24"/>
          <w:szCs w:val="24"/>
        </w:rPr>
        <w:t>,</w:t>
      </w:r>
      <w:r w:rsidRPr="00FB3A1A">
        <w:rPr>
          <w:rFonts w:ascii="Arial" w:hAnsi="Arial" w:cs="Arial"/>
          <w:i/>
          <w:sz w:val="24"/>
          <w:szCs w:val="24"/>
        </w:rPr>
        <w:t xml:space="preserve"> los planes diarios de clase, </w:t>
      </w:r>
      <w:r w:rsidR="00F85E57">
        <w:rPr>
          <w:rFonts w:ascii="Arial" w:hAnsi="Arial" w:cs="Arial"/>
          <w:i/>
          <w:sz w:val="24"/>
          <w:szCs w:val="24"/>
        </w:rPr>
        <w:t>porque</w:t>
      </w:r>
      <w:r w:rsidR="00912A97" w:rsidRPr="00FB3A1A">
        <w:rPr>
          <w:rFonts w:ascii="Arial" w:hAnsi="Arial" w:cs="Arial"/>
          <w:i/>
          <w:sz w:val="24"/>
          <w:szCs w:val="24"/>
        </w:rPr>
        <w:t xml:space="preserve"> en los dos ciclos las utilizo</w:t>
      </w:r>
      <w:r w:rsidRPr="00FB3A1A">
        <w:rPr>
          <w:rFonts w:ascii="Arial" w:hAnsi="Arial" w:cs="Arial"/>
          <w:i/>
          <w:sz w:val="24"/>
          <w:szCs w:val="24"/>
        </w:rPr>
        <w:t xml:space="preserve"> (E1T1180515).</w:t>
      </w:r>
    </w:p>
    <w:p w14:paraId="7E77F84A" w14:textId="77777777" w:rsidR="00061794" w:rsidRPr="0022615B" w:rsidRDefault="00061794" w:rsidP="00061794">
      <w:pPr>
        <w:jc w:val="both"/>
        <w:rPr>
          <w:rFonts w:ascii="Arial" w:hAnsi="Arial" w:cs="Arial"/>
          <w:sz w:val="24"/>
          <w:szCs w:val="24"/>
        </w:rPr>
      </w:pPr>
    </w:p>
    <w:p w14:paraId="5B7D1BD4" w14:textId="496C4E56" w:rsidR="00061794" w:rsidRPr="0022615B" w:rsidRDefault="00061794" w:rsidP="008530D6">
      <w:pPr>
        <w:spacing w:line="480" w:lineRule="auto"/>
        <w:ind w:firstLine="708"/>
        <w:jc w:val="both"/>
        <w:rPr>
          <w:rFonts w:ascii="Arial" w:hAnsi="Arial" w:cs="Arial"/>
          <w:sz w:val="24"/>
          <w:szCs w:val="24"/>
        </w:rPr>
      </w:pPr>
      <w:r w:rsidRPr="0022615B">
        <w:rPr>
          <w:rFonts w:ascii="Arial" w:hAnsi="Arial" w:cs="Arial"/>
          <w:sz w:val="24"/>
          <w:szCs w:val="24"/>
        </w:rPr>
        <w:t xml:space="preserve">La conclusión </w:t>
      </w:r>
      <w:r w:rsidR="0021215E">
        <w:rPr>
          <w:rFonts w:ascii="Arial" w:hAnsi="Arial" w:cs="Arial"/>
          <w:sz w:val="24"/>
          <w:szCs w:val="24"/>
        </w:rPr>
        <w:t>especifica</w:t>
      </w:r>
      <w:r w:rsidRPr="0022615B">
        <w:rPr>
          <w:rFonts w:ascii="Arial" w:hAnsi="Arial" w:cs="Arial"/>
          <w:sz w:val="24"/>
          <w:szCs w:val="24"/>
        </w:rPr>
        <w:t xml:space="preserve"> el campo </w:t>
      </w:r>
      <w:r w:rsidR="00F85E57">
        <w:rPr>
          <w:rFonts w:ascii="Arial" w:hAnsi="Arial" w:cs="Arial"/>
          <w:sz w:val="24"/>
          <w:szCs w:val="24"/>
        </w:rPr>
        <w:t>problemático</w:t>
      </w:r>
      <w:r w:rsidRPr="0022615B">
        <w:rPr>
          <w:rFonts w:ascii="Arial" w:hAnsi="Arial" w:cs="Arial"/>
          <w:sz w:val="24"/>
          <w:szCs w:val="24"/>
        </w:rPr>
        <w:t>, centrado principalmente en la evaluación</w:t>
      </w:r>
      <w:r w:rsidR="0021215E">
        <w:rPr>
          <w:rFonts w:ascii="Arial" w:hAnsi="Arial" w:cs="Arial"/>
          <w:sz w:val="24"/>
          <w:szCs w:val="24"/>
        </w:rPr>
        <w:t xml:space="preserve"> y </w:t>
      </w:r>
      <w:r w:rsidR="00084FDA">
        <w:rPr>
          <w:rFonts w:ascii="Arial" w:hAnsi="Arial" w:cs="Arial"/>
          <w:sz w:val="24"/>
          <w:szCs w:val="24"/>
        </w:rPr>
        <w:t>evidencia los</w:t>
      </w:r>
      <w:r w:rsidRPr="0022615B">
        <w:rPr>
          <w:rFonts w:ascii="Arial" w:hAnsi="Arial" w:cs="Arial"/>
          <w:sz w:val="24"/>
          <w:szCs w:val="24"/>
        </w:rPr>
        <w:t xml:space="preserve"> niveles de consciencia alcanzados en el análisis y sistematización del quehacer docente.</w:t>
      </w:r>
    </w:p>
    <w:p w14:paraId="69A1720C" w14:textId="124507BF" w:rsidR="00061794" w:rsidRPr="0022615B" w:rsidRDefault="00061794" w:rsidP="008530D6">
      <w:pPr>
        <w:spacing w:line="480" w:lineRule="auto"/>
        <w:jc w:val="both"/>
        <w:rPr>
          <w:rFonts w:ascii="Arial" w:hAnsi="Arial" w:cs="Arial"/>
          <w:sz w:val="24"/>
          <w:szCs w:val="24"/>
        </w:rPr>
      </w:pPr>
      <w:r w:rsidRPr="0022615B">
        <w:rPr>
          <w:rFonts w:ascii="Arial" w:hAnsi="Arial" w:cs="Arial"/>
          <w:sz w:val="24"/>
          <w:szCs w:val="24"/>
        </w:rPr>
        <w:tab/>
      </w:r>
      <w:r w:rsidR="00084FDA">
        <w:rPr>
          <w:rFonts w:ascii="Arial" w:hAnsi="Arial" w:cs="Arial"/>
          <w:sz w:val="24"/>
          <w:szCs w:val="24"/>
        </w:rPr>
        <w:t xml:space="preserve">De los registros y </w:t>
      </w:r>
      <w:r w:rsidRPr="0022615B">
        <w:rPr>
          <w:rFonts w:ascii="Arial" w:hAnsi="Arial" w:cs="Arial"/>
          <w:sz w:val="24"/>
          <w:szCs w:val="24"/>
        </w:rPr>
        <w:t xml:space="preserve">la producción de los estudiantes </w:t>
      </w:r>
      <w:r w:rsidR="0021215E">
        <w:rPr>
          <w:rFonts w:ascii="Arial" w:hAnsi="Arial" w:cs="Arial"/>
          <w:sz w:val="24"/>
          <w:szCs w:val="24"/>
        </w:rPr>
        <w:t>concluyo</w:t>
      </w:r>
      <w:r w:rsidRPr="0022615B">
        <w:rPr>
          <w:rFonts w:ascii="Arial" w:hAnsi="Arial" w:cs="Arial"/>
          <w:sz w:val="24"/>
          <w:szCs w:val="24"/>
        </w:rPr>
        <w:t xml:space="preserve"> que las preguntas para motivar</w:t>
      </w:r>
      <w:r w:rsidR="00084FDA">
        <w:rPr>
          <w:rFonts w:ascii="Arial" w:hAnsi="Arial" w:cs="Arial"/>
          <w:sz w:val="24"/>
          <w:szCs w:val="24"/>
        </w:rPr>
        <w:t>,</w:t>
      </w:r>
      <w:r w:rsidRPr="0022615B">
        <w:rPr>
          <w:rFonts w:ascii="Arial" w:hAnsi="Arial" w:cs="Arial"/>
          <w:sz w:val="24"/>
          <w:szCs w:val="24"/>
        </w:rPr>
        <w:t xml:space="preserve"> en los estudiantes:</w:t>
      </w:r>
    </w:p>
    <w:p w14:paraId="71A134FC" w14:textId="77777777" w:rsidR="00061794" w:rsidRPr="0022615B" w:rsidRDefault="00061794" w:rsidP="008530D6">
      <w:pPr>
        <w:pStyle w:val="Prrafodelista"/>
        <w:numPr>
          <w:ilvl w:val="1"/>
          <w:numId w:val="1"/>
        </w:numPr>
        <w:spacing w:line="480" w:lineRule="auto"/>
        <w:jc w:val="both"/>
        <w:rPr>
          <w:rFonts w:ascii="Arial" w:hAnsi="Arial" w:cs="Arial"/>
        </w:rPr>
      </w:pPr>
      <w:r w:rsidRPr="0022615B">
        <w:rPr>
          <w:rFonts w:ascii="Arial" w:hAnsi="Arial" w:cs="Arial"/>
        </w:rPr>
        <w:t>Apoyaron en la evaluación de los ciclos de intervención</w:t>
      </w:r>
    </w:p>
    <w:p w14:paraId="507AA6B3" w14:textId="77777777" w:rsidR="00061794" w:rsidRPr="0022615B" w:rsidRDefault="00061794" w:rsidP="008530D6">
      <w:pPr>
        <w:pStyle w:val="Prrafodelista"/>
        <w:numPr>
          <w:ilvl w:val="1"/>
          <w:numId w:val="1"/>
        </w:numPr>
        <w:spacing w:line="480" w:lineRule="auto"/>
        <w:jc w:val="both"/>
        <w:rPr>
          <w:rFonts w:ascii="Arial" w:hAnsi="Arial" w:cs="Arial"/>
        </w:rPr>
      </w:pPr>
      <w:r w:rsidRPr="0022615B">
        <w:rPr>
          <w:rFonts w:ascii="Arial" w:hAnsi="Arial" w:cs="Arial"/>
        </w:rPr>
        <w:t>Lograron identificar fortalezas y debilidades de su trabajo</w:t>
      </w:r>
    </w:p>
    <w:p w14:paraId="0C5A0450" w14:textId="77777777" w:rsidR="00061794" w:rsidRPr="0022615B" w:rsidRDefault="00061794" w:rsidP="008530D6">
      <w:pPr>
        <w:pStyle w:val="Prrafodelista"/>
        <w:numPr>
          <w:ilvl w:val="1"/>
          <w:numId w:val="1"/>
        </w:numPr>
        <w:spacing w:line="480" w:lineRule="auto"/>
        <w:jc w:val="both"/>
        <w:rPr>
          <w:rFonts w:ascii="Arial" w:hAnsi="Arial" w:cs="Arial"/>
        </w:rPr>
      </w:pPr>
      <w:r w:rsidRPr="0022615B">
        <w:rPr>
          <w:rFonts w:ascii="Arial" w:hAnsi="Arial" w:cs="Arial"/>
        </w:rPr>
        <w:t>Profundizaron en el análisis de la enseñanza</w:t>
      </w:r>
    </w:p>
    <w:p w14:paraId="74641806" w14:textId="7D46D757" w:rsidR="00061794" w:rsidRPr="0022615B" w:rsidRDefault="00061794" w:rsidP="008530D6">
      <w:pPr>
        <w:pStyle w:val="Prrafodelista"/>
        <w:numPr>
          <w:ilvl w:val="1"/>
          <w:numId w:val="1"/>
        </w:numPr>
        <w:spacing w:line="480" w:lineRule="auto"/>
        <w:jc w:val="both"/>
        <w:rPr>
          <w:rFonts w:ascii="Arial" w:hAnsi="Arial" w:cs="Arial"/>
        </w:rPr>
      </w:pPr>
      <w:r w:rsidRPr="0022615B">
        <w:rPr>
          <w:rFonts w:ascii="Arial" w:hAnsi="Arial" w:cs="Arial"/>
        </w:rPr>
        <w:t>Obtuvieron mejores niveles de con</w:t>
      </w:r>
      <w:r w:rsidR="0021215E">
        <w:rPr>
          <w:rFonts w:ascii="Arial" w:hAnsi="Arial" w:cs="Arial"/>
        </w:rPr>
        <w:t>s</w:t>
      </w:r>
      <w:r w:rsidRPr="0022615B">
        <w:rPr>
          <w:rFonts w:ascii="Arial" w:hAnsi="Arial" w:cs="Arial"/>
        </w:rPr>
        <w:t xml:space="preserve">ciencia </w:t>
      </w:r>
      <w:r w:rsidR="002B0162">
        <w:rPr>
          <w:rFonts w:ascii="Arial" w:hAnsi="Arial" w:cs="Arial"/>
        </w:rPr>
        <w:t>en su quehacer docente</w:t>
      </w:r>
    </w:p>
    <w:p w14:paraId="3EFA8967" w14:textId="77777777" w:rsidR="00061794" w:rsidRPr="0022615B" w:rsidRDefault="00061794" w:rsidP="008530D6">
      <w:pPr>
        <w:pStyle w:val="Prrafodelista"/>
        <w:numPr>
          <w:ilvl w:val="1"/>
          <w:numId w:val="1"/>
        </w:numPr>
        <w:spacing w:line="480" w:lineRule="auto"/>
        <w:jc w:val="both"/>
        <w:rPr>
          <w:rFonts w:ascii="Arial" w:hAnsi="Arial" w:cs="Arial"/>
        </w:rPr>
      </w:pPr>
      <w:r w:rsidRPr="0022615B">
        <w:rPr>
          <w:rFonts w:ascii="Arial" w:hAnsi="Arial" w:cs="Arial"/>
        </w:rPr>
        <w:t>Encontraron alternativas para avanzar en el desarrollo del trabajo</w:t>
      </w:r>
    </w:p>
    <w:p w14:paraId="2C760B90" w14:textId="37EB2890" w:rsidR="00061794" w:rsidRPr="0022615B" w:rsidRDefault="00061794" w:rsidP="008530D6">
      <w:pPr>
        <w:pStyle w:val="Prrafodelista"/>
        <w:numPr>
          <w:ilvl w:val="1"/>
          <w:numId w:val="1"/>
        </w:numPr>
        <w:spacing w:line="480" w:lineRule="auto"/>
        <w:jc w:val="both"/>
        <w:rPr>
          <w:rFonts w:ascii="Arial" w:hAnsi="Arial" w:cs="Arial"/>
        </w:rPr>
      </w:pPr>
      <w:r w:rsidRPr="0022615B">
        <w:rPr>
          <w:rFonts w:ascii="Arial" w:hAnsi="Arial" w:cs="Arial"/>
        </w:rPr>
        <w:t xml:space="preserve">Aportaron sugerencias para </w:t>
      </w:r>
      <w:r w:rsidR="002B0162">
        <w:rPr>
          <w:rFonts w:ascii="Arial" w:hAnsi="Arial" w:cs="Arial"/>
        </w:rPr>
        <w:t xml:space="preserve">mejorar el </w:t>
      </w:r>
      <w:r w:rsidRPr="0022615B">
        <w:rPr>
          <w:rFonts w:ascii="Arial" w:hAnsi="Arial" w:cs="Arial"/>
        </w:rPr>
        <w:t xml:space="preserve"> trabajo de sus compañeros</w:t>
      </w:r>
    </w:p>
    <w:p w14:paraId="47A6504E" w14:textId="77777777" w:rsidR="00061794" w:rsidRPr="0022615B" w:rsidRDefault="00061794" w:rsidP="008530D6">
      <w:pPr>
        <w:pStyle w:val="Prrafodelista"/>
        <w:numPr>
          <w:ilvl w:val="1"/>
          <w:numId w:val="1"/>
        </w:numPr>
        <w:spacing w:line="480" w:lineRule="auto"/>
        <w:jc w:val="both"/>
        <w:rPr>
          <w:rFonts w:ascii="Arial" w:hAnsi="Arial" w:cs="Arial"/>
        </w:rPr>
      </w:pPr>
      <w:r w:rsidRPr="0022615B">
        <w:rPr>
          <w:rFonts w:ascii="Arial" w:hAnsi="Arial" w:cs="Arial"/>
        </w:rPr>
        <w:t>Expresaron dudas</w:t>
      </w:r>
    </w:p>
    <w:p w14:paraId="526394A1" w14:textId="77777777" w:rsidR="00061794" w:rsidRPr="0022615B" w:rsidRDefault="00061794" w:rsidP="008530D6">
      <w:pPr>
        <w:pStyle w:val="Prrafodelista"/>
        <w:numPr>
          <w:ilvl w:val="1"/>
          <w:numId w:val="1"/>
        </w:numPr>
        <w:spacing w:line="480" w:lineRule="auto"/>
        <w:jc w:val="both"/>
        <w:rPr>
          <w:rFonts w:ascii="Arial" w:hAnsi="Arial" w:cs="Arial"/>
        </w:rPr>
      </w:pPr>
      <w:r w:rsidRPr="0022615B">
        <w:rPr>
          <w:rFonts w:ascii="Arial" w:hAnsi="Arial" w:cs="Arial"/>
        </w:rPr>
        <w:t>Detectaron cambios positivos en su práctica docente</w:t>
      </w:r>
    </w:p>
    <w:p w14:paraId="5149CB97" w14:textId="77777777" w:rsidR="00061794" w:rsidRPr="0022615B" w:rsidRDefault="00061794" w:rsidP="008530D6">
      <w:pPr>
        <w:pStyle w:val="Prrafodelista"/>
        <w:numPr>
          <w:ilvl w:val="1"/>
          <w:numId w:val="1"/>
        </w:numPr>
        <w:spacing w:line="480" w:lineRule="auto"/>
        <w:jc w:val="both"/>
        <w:rPr>
          <w:rFonts w:ascii="Arial" w:hAnsi="Arial" w:cs="Arial"/>
        </w:rPr>
      </w:pPr>
      <w:r w:rsidRPr="0022615B">
        <w:rPr>
          <w:rFonts w:ascii="Arial" w:hAnsi="Arial" w:cs="Arial"/>
        </w:rPr>
        <w:lastRenderedPageBreak/>
        <w:t>En la escritura alcanzaron niveles descriptivos más detallados</w:t>
      </w:r>
    </w:p>
    <w:p w14:paraId="1714374D" w14:textId="77777777" w:rsidR="00061794" w:rsidRPr="0022615B" w:rsidRDefault="00061794" w:rsidP="008530D6">
      <w:pPr>
        <w:spacing w:line="480" w:lineRule="auto"/>
        <w:jc w:val="both"/>
        <w:rPr>
          <w:rFonts w:ascii="Arial" w:hAnsi="Arial" w:cs="Arial"/>
          <w:sz w:val="24"/>
          <w:szCs w:val="24"/>
        </w:rPr>
      </w:pPr>
    </w:p>
    <w:p w14:paraId="7D9A3779" w14:textId="72E360E2" w:rsidR="00061794" w:rsidRPr="0022615B" w:rsidRDefault="00084FDA" w:rsidP="008530D6">
      <w:pPr>
        <w:spacing w:line="480" w:lineRule="auto"/>
        <w:jc w:val="both"/>
        <w:rPr>
          <w:rFonts w:ascii="Arial" w:hAnsi="Arial" w:cs="Arial"/>
          <w:sz w:val="24"/>
          <w:szCs w:val="24"/>
        </w:rPr>
      </w:pPr>
      <w:r>
        <w:rPr>
          <w:rFonts w:ascii="Arial" w:hAnsi="Arial" w:cs="Arial"/>
          <w:sz w:val="24"/>
          <w:szCs w:val="24"/>
        </w:rPr>
        <w:t>En</w:t>
      </w:r>
      <w:r w:rsidR="00061794" w:rsidRPr="0022615B">
        <w:rPr>
          <w:rFonts w:ascii="Arial" w:hAnsi="Arial" w:cs="Arial"/>
          <w:sz w:val="24"/>
          <w:szCs w:val="24"/>
        </w:rPr>
        <w:t xml:space="preserve"> la enseñanza </w:t>
      </w:r>
      <w:r w:rsidR="00BA43BB">
        <w:rPr>
          <w:rFonts w:ascii="Arial" w:hAnsi="Arial" w:cs="Arial"/>
          <w:sz w:val="24"/>
          <w:szCs w:val="24"/>
        </w:rPr>
        <w:t>identifiqué</w:t>
      </w:r>
      <w:r w:rsidR="00061794" w:rsidRPr="0022615B">
        <w:rPr>
          <w:rFonts w:ascii="Arial" w:hAnsi="Arial" w:cs="Arial"/>
          <w:sz w:val="24"/>
          <w:szCs w:val="24"/>
        </w:rPr>
        <w:t xml:space="preserve"> que la planeación </w:t>
      </w:r>
      <w:r w:rsidR="0021215E">
        <w:rPr>
          <w:rFonts w:ascii="Arial" w:hAnsi="Arial" w:cs="Arial"/>
          <w:sz w:val="24"/>
          <w:szCs w:val="24"/>
        </w:rPr>
        <w:t xml:space="preserve">bien </w:t>
      </w:r>
      <w:r w:rsidR="00061794" w:rsidRPr="0022615B">
        <w:rPr>
          <w:rFonts w:ascii="Arial" w:hAnsi="Arial" w:cs="Arial"/>
          <w:sz w:val="24"/>
          <w:szCs w:val="24"/>
        </w:rPr>
        <w:t xml:space="preserve">estructurada y con </w:t>
      </w:r>
      <w:r w:rsidR="007C622A">
        <w:rPr>
          <w:rFonts w:ascii="Arial" w:hAnsi="Arial" w:cs="Arial"/>
          <w:sz w:val="24"/>
          <w:szCs w:val="24"/>
        </w:rPr>
        <w:t>un</w:t>
      </w:r>
      <w:r w:rsidR="00061794" w:rsidRPr="0022615B">
        <w:rPr>
          <w:rFonts w:ascii="Arial" w:hAnsi="Arial" w:cs="Arial"/>
          <w:sz w:val="24"/>
          <w:szCs w:val="24"/>
        </w:rPr>
        <w:t xml:space="preserve"> planteamiento de preguntas preciso</w:t>
      </w:r>
      <w:r w:rsidR="00BA43BB">
        <w:rPr>
          <w:rFonts w:ascii="Arial" w:hAnsi="Arial" w:cs="Arial"/>
          <w:sz w:val="24"/>
          <w:szCs w:val="24"/>
        </w:rPr>
        <w:t>,</w:t>
      </w:r>
      <w:r w:rsidR="00061794" w:rsidRPr="0022615B">
        <w:rPr>
          <w:rFonts w:ascii="Arial" w:hAnsi="Arial" w:cs="Arial"/>
          <w:sz w:val="24"/>
          <w:szCs w:val="24"/>
        </w:rPr>
        <w:t xml:space="preserve"> propicia niveles de reflexión tanto en los estudiantes como en los profesores y </w:t>
      </w:r>
      <w:r w:rsidR="00BA43BB">
        <w:rPr>
          <w:rFonts w:ascii="Arial" w:hAnsi="Arial" w:cs="Arial"/>
          <w:sz w:val="24"/>
          <w:szCs w:val="24"/>
        </w:rPr>
        <w:t>posibilita</w:t>
      </w:r>
      <w:r w:rsidR="00061794" w:rsidRPr="0022615B">
        <w:rPr>
          <w:rFonts w:ascii="Arial" w:hAnsi="Arial" w:cs="Arial"/>
          <w:sz w:val="24"/>
          <w:szCs w:val="24"/>
        </w:rPr>
        <w:t xml:space="preserve"> apreciar las necesidades de </w:t>
      </w:r>
      <w:r w:rsidR="001E7A2F">
        <w:rPr>
          <w:rFonts w:ascii="Arial" w:hAnsi="Arial" w:cs="Arial"/>
          <w:sz w:val="24"/>
          <w:szCs w:val="24"/>
        </w:rPr>
        <w:t>aquéllos</w:t>
      </w:r>
      <w:r w:rsidR="00061794" w:rsidRPr="0022615B">
        <w:rPr>
          <w:rFonts w:ascii="Arial" w:hAnsi="Arial" w:cs="Arial"/>
          <w:sz w:val="24"/>
          <w:szCs w:val="24"/>
        </w:rPr>
        <w:t xml:space="preserve"> para seguir avanzan</w:t>
      </w:r>
      <w:r w:rsidR="007C622A">
        <w:rPr>
          <w:rFonts w:ascii="Arial" w:hAnsi="Arial" w:cs="Arial"/>
          <w:sz w:val="24"/>
          <w:szCs w:val="24"/>
        </w:rPr>
        <w:t>do en el desarrollo del trabajo</w:t>
      </w:r>
      <w:r w:rsidR="00061794" w:rsidRPr="0022615B">
        <w:rPr>
          <w:rFonts w:ascii="Arial" w:hAnsi="Arial" w:cs="Arial"/>
          <w:sz w:val="24"/>
          <w:szCs w:val="24"/>
        </w:rPr>
        <w:t xml:space="preserve">. Detecté que los </w:t>
      </w:r>
      <w:r w:rsidR="001E7A2F">
        <w:rPr>
          <w:rFonts w:ascii="Arial" w:hAnsi="Arial" w:cs="Arial"/>
          <w:sz w:val="24"/>
          <w:szCs w:val="24"/>
        </w:rPr>
        <w:t>alumnos</w:t>
      </w:r>
      <w:r w:rsidR="00061794" w:rsidRPr="0022615B">
        <w:rPr>
          <w:rFonts w:ascii="Arial" w:hAnsi="Arial" w:cs="Arial"/>
          <w:sz w:val="24"/>
          <w:szCs w:val="24"/>
        </w:rPr>
        <w:t xml:space="preserve"> requieren mayor acompañamiento en la sistematización de la información, principalmente en la estructuración de categorías. </w:t>
      </w:r>
    </w:p>
    <w:p w14:paraId="204F0722" w14:textId="09A98E3B" w:rsidR="00912A97" w:rsidRPr="0022615B" w:rsidRDefault="00061794" w:rsidP="008530D6">
      <w:pPr>
        <w:spacing w:line="480" w:lineRule="auto"/>
        <w:jc w:val="both"/>
        <w:rPr>
          <w:rFonts w:ascii="Arial" w:hAnsi="Arial" w:cs="Arial"/>
          <w:sz w:val="24"/>
          <w:szCs w:val="24"/>
        </w:rPr>
      </w:pPr>
      <w:r w:rsidRPr="0022615B">
        <w:rPr>
          <w:rFonts w:ascii="Arial" w:hAnsi="Arial" w:cs="Arial"/>
          <w:sz w:val="24"/>
          <w:szCs w:val="24"/>
        </w:rPr>
        <w:tab/>
      </w:r>
      <w:r w:rsidR="00BA43BB">
        <w:rPr>
          <w:rFonts w:ascii="Arial" w:hAnsi="Arial" w:cs="Arial"/>
          <w:sz w:val="24"/>
          <w:szCs w:val="24"/>
        </w:rPr>
        <w:t>Concentré mi desempeño</w:t>
      </w:r>
      <w:r w:rsidRPr="0022615B">
        <w:rPr>
          <w:rFonts w:ascii="Arial" w:hAnsi="Arial" w:cs="Arial"/>
          <w:sz w:val="24"/>
          <w:szCs w:val="24"/>
        </w:rPr>
        <w:t xml:space="preserve"> </w:t>
      </w:r>
      <w:r w:rsidR="00084FDA">
        <w:rPr>
          <w:rFonts w:ascii="Arial" w:hAnsi="Arial" w:cs="Arial"/>
          <w:sz w:val="24"/>
          <w:szCs w:val="24"/>
        </w:rPr>
        <w:t>en guiar</w:t>
      </w:r>
      <w:r w:rsidRPr="0022615B">
        <w:rPr>
          <w:rFonts w:ascii="Arial" w:hAnsi="Arial" w:cs="Arial"/>
          <w:sz w:val="24"/>
          <w:szCs w:val="24"/>
        </w:rPr>
        <w:t xml:space="preserve"> la sesión,  </w:t>
      </w:r>
      <w:r w:rsidR="00084FDA">
        <w:rPr>
          <w:rFonts w:ascii="Arial" w:hAnsi="Arial" w:cs="Arial"/>
          <w:sz w:val="24"/>
          <w:szCs w:val="24"/>
        </w:rPr>
        <w:t xml:space="preserve">precisar y enfatizar </w:t>
      </w:r>
      <w:r w:rsidR="007C622A">
        <w:rPr>
          <w:rFonts w:ascii="Arial" w:hAnsi="Arial" w:cs="Arial"/>
          <w:sz w:val="24"/>
          <w:szCs w:val="24"/>
        </w:rPr>
        <w:t>algunos aspectos</w:t>
      </w:r>
      <w:r w:rsidRPr="0022615B">
        <w:rPr>
          <w:rFonts w:ascii="Arial" w:hAnsi="Arial" w:cs="Arial"/>
          <w:sz w:val="24"/>
          <w:szCs w:val="24"/>
        </w:rPr>
        <w:t xml:space="preserve">. </w:t>
      </w:r>
      <w:r w:rsidR="00084FDA">
        <w:rPr>
          <w:rFonts w:ascii="Arial" w:hAnsi="Arial" w:cs="Arial"/>
          <w:sz w:val="24"/>
          <w:szCs w:val="24"/>
        </w:rPr>
        <w:t>Aportar</w:t>
      </w:r>
      <w:r w:rsidRPr="0022615B">
        <w:rPr>
          <w:rFonts w:ascii="Arial" w:hAnsi="Arial" w:cs="Arial"/>
          <w:sz w:val="24"/>
          <w:szCs w:val="24"/>
        </w:rPr>
        <w:t xml:space="preserve"> sugerencias para aprovechar situaciones que se </w:t>
      </w:r>
      <w:r w:rsidR="00686BFF">
        <w:rPr>
          <w:rFonts w:ascii="Arial" w:hAnsi="Arial" w:cs="Arial"/>
          <w:sz w:val="24"/>
          <w:szCs w:val="24"/>
        </w:rPr>
        <w:t>presentaron</w:t>
      </w:r>
      <w:r w:rsidRPr="0022615B">
        <w:rPr>
          <w:rFonts w:ascii="Arial" w:hAnsi="Arial" w:cs="Arial"/>
          <w:sz w:val="24"/>
          <w:szCs w:val="24"/>
        </w:rPr>
        <w:t xml:space="preserve">. </w:t>
      </w:r>
      <w:r w:rsidR="00686BFF">
        <w:rPr>
          <w:rFonts w:ascii="Arial" w:hAnsi="Arial" w:cs="Arial"/>
          <w:sz w:val="24"/>
          <w:szCs w:val="24"/>
        </w:rPr>
        <w:t>H</w:t>
      </w:r>
      <w:r w:rsidRPr="0022615B">
        <w:rPr>
          <w:rFonts w:ascii="Arial" w:hAnsi="Arial" w:cs="Arial"/>
          <w:sz w:val="24"/>
          <w:szCs w:val="24"/>
        </w:rPr>
        <w:t>ice un cálculo equivocado del tiempo que requería la actividad, prolongué mis intervenciones restando tiempo para la discusión y análisis del grupo</w:t>
      </w:r>
      <w:r w:rsidR="00084FDA">
        <w:rPr>
          <w:rFonts w:ascii="Arial" w:hAnsi="Arial" w:cs="Arial"/>
          <w:sz w:val="24"/>
          <w:szCs w:val="24"/>
        </w:rPr>
        <w:t>.</w:t>
      </w:r>
      <w:r w:rsidRPr="0022615B">
        <w:rPr>
          <w:rFonts w:ascii="Arial" w:hAnsi="Arial" w:cs="Arial"/>
          <w:sz w:val="24"/>
          <w:szCs w:val="24"/>
        </w:rPr>
        <w:t xml:space="preserve"> </w:t>
      </w:r>
      <w:r w:rsidR="00084FDA">
        <w:rPr>
          <w:rFonts w:ascii="Arial" w:hAnsi="Arial" w:cs="Arial"/>
          <w:sz w:val="24"/>
          <w:szCs w:val="24"/>
        </w:rPr>
        <w:t>Debo</w:t>
      </w:r>
      <w:r w:rsidRPr="0022615B">
        <w:rPr>
          <w:rFonts w:ascii="Arial" w:hAnsi="Arial" w:cs="Arial"/>
          <w:sz w:val="24"/>
          <w:szCs w:val="24"/>
        </w:rPr>
        <w:t xml:space="preserve"> ser precisa en las explicaciones, utilizar mayor número de ejemplos y buscar estrategias </w:t>
      </w:r>
      <w:r w:rsidR="001B683B">
        <w:rPr>
          <w:rFonts w:ascii="Arial" w:hAnsi="Arial" w:cs="Arial"/>
          <w:sz w:val="24"/>
          <w:szCs w:val="24"/>
        </w:rPr>
        <w:t>para</w:t>
      </w:r>
      <w:r w:rsidRPr="0022615B">
        <w:rPr>
          <w:rFonts w:ascii="Arial" w:hAnsi="Arial" w:cs="Arial"/>
          <w:sz w:val="24"/>
          <w:szCs w:val="24"/>
        </w:rPr>
        <w:t xml:space="preserve"> </w:t>
      </w:r>
      <w:r w:rsidR="007F6E37">
        <w:rPr>
          <w:rFonts w:ascii="Arial" w:hAnsi="Arial" w:cs="Arial"/>
          <w:sz w:val="24"/>
          <w:szCs w:val="24"/>
        </w:rPr>
        <w:t xml:space="preserve">alcanzar </w:t>
      </w:r>
      <w:r w:rsidRPr="0022615B">
        <w:rPr>
          <w:rFonts w:ascii="Arial" w:hAnsi="Arial" w:cs="Arial"/>
          <w:sz w:val="24"/>
          <w:szCs w:val="24"/>
        </w:rPr>
        <w:t>la comprensión metodológica</w:t>
      </w:r>
      <w:r w:rsidR="001B683B">
        <w:rPr>
          <w:rFonts w:ascii="Arial" w:hAnsi="Arial" w:cs="Arial"/>
          <w:sz w:val="24"/>
          <w:szCs w:val="24"/>
        </w:rPr>
        <w:t>,</w:t>
      </w:r>
      <w:r w:rsidRPr="0022615B">
        <w:rPr>
          <w:rFonts w:ascii="Arial" w:hAnsi="Arial" w:cs="Arial"/>
          <w:sz w:val="24"/>
          <w:szCs w:val="24"/>
        </w:rPr>
        <w:t xml:space="preserve"> sistematizar y categorizar información proveniente del campo empírico.</w:t>
      </w:r>
    </w:p>
    <w:p w14:paraId="12D165AB" w14:textId="77777777" w:rsidR="00912A97" w:rsidRDefault="00912A97" w:rsidP="007C622A">
      <w:pPr>
        <w:spacing w:line="360" w:lineRule="auto"/>
        <w:ind w:firstLine="708"/>
        <w:jc w:val="both"/>
        <w:rPr>
          <w:rFonts w:ascii="Arial" w:hAnsi="Arial" w:cs="Arial"/>
          <w:b/>
          <w:sz w:val="24"/>
          <w:szCs w:val="24"/>
        </w:rPr>
      </w:pPr>
    </w:p>
    <w:p w14:paraId="0635FB16" w14:textId="77777777" w:rsidR="00061794" w:rsidRPr="0022615B" w:rsidRDefault="00061794" w:rsidP="001B683B">
      <w:pPr>
        <w:spacing w:line="360" w:lineRule="auto"/>
        <w:ind w:left="708" w:firstLine="708"/>
        <w:jc w:val="both"/>
        <w:rPr>
          <w:rFonts w:ascii="Arial" w:hAnsi="Arial" w:cs="Arial"/>
          <w:sz w:val="24"/>
          <w:szCs w:val="24"/>
        </w:rPr>
      </w:pPr>
      <w:r w:rsidRPr="0022615B">
        <w:rPr>
          <w:rFonts w:ascii="Arial" w:hAnsi="Arial" w:cs="Arial"/>
          <w:b/>
          <w:sz w:val="24"/>
          <w:szCs w:val="24"/>
        </w:rPr>
        <w:t>Preguntas para explorar</w:t>
      </w:r>
    </w:p>
    <w:p w14:paraId="5FEE23AD" w14:textId="77777777" w:rsidR="00B94977" w:rsidRDefault="00B94977" w:rsidP="00061794">
      <w:pPr>
        <w:spacing w:line="360" w:lineRule="auto"/>
        <w:jc w:val="both"/>
        <w:rPr>
          <w:rFonts w:ascii="Arial" w:hAnsi="Arial" w:cs="Arial"/>
          <w:b/>
          <w:sz w:val="24"/>
          <w:szCs w:val="24"/>
        </w:rPr>
      </w:pPr>
    </w:p>
    <w:p w14:paraId="4DDB95E3" w14:textId="22262BE9" w:rsidR="00061794" w:rsidRPr="007C622A" w:rsidRDefault="007F6E37" w:rsidP="008530D6">
      <w:pPr>
        <w:spacing w:line="480" w:lineRule="auto"/>
        <w:jc w:val="both"/>
        <w:rPr>
          <w:rFonts w:ascii="Arial" w:hAnsi="Arial" w:cs="Arial"/>
          <w:i/>
          <w:sz w:val="24"/>
          <w:szCs w:val="24"/>
        </w:rPr>
      </w:pPr>
      <w:r>
        <w:rPr>
          <w:rFonts w:ascii="Arial" w:hAnsi="Arial" w:cs="Arial"/>
          <w:sz w:val="24"/>
          <w:szCs w:val="24"/>
        </w:rPr>
        <w:t>La</w:t>
      </w:r>
      <w:r w:rsidR="00061794" w:rsidRPr="0022615B">
        <w:rPr>
          <w:rFonts w:ascii="Arial" w:hAnsi="Arial" w:cs="Arial"/>
          <w:sz w:val="24"/>
          <w:szCs w:val="24"/>
        </w:rPr>
        <w:t xml:space="preserve"> intervención </w:t>
      </w:r>
      <w:r>
        <w:rPr>
          <w:rFonts w:ascii="Arial" w:hAnsi="Arial" w:cs="Arial"/>
          <w:sz w:val="24"/>
          <w:szCs w:val="24"/>
        </w:rPr>
        <w:t>tuvo</w:t>
      </w:r>
      <w:r w:rsidR="00061794" w:rsidRPr="0022615B">
        <w:rPr>
          <w:rFonts w:ascii="Arial" w:hAnsi="Arial" w:cs="Arial"/>
          <w:sz w:val="24"/>
          <w:szCs w:val="24"/>
        </w:rPr>
        <w:t xml:space="preserve">  como finalidad que los estudiantes </w:t>
      </w:r>
      <w:r>
        <w:rPr>
          <w:rFonts w:ascii="Arial" w:hAnsi="Arial" w:cs="Arial"/>
          <w:sz w:val="24"/>
          <w:szCs w:val="24"/>
        </w:rPr>
        <w:t xml:space="preserve">evaluaran </w:t>
      </w:r>
      <w:r w:rsidR="00061794" w:rsidRPr="0022615B">
        <w:rPr>
          <w:rFonts w:ascii="Arial" w:hAnsi="Arial" w:cs="Arial"/>
          <w:sz w:val="24"/>
          <w:szCs w:val="24"/>
        </w:rPr>
        <w:t>sus avances</w:t>
      </w:r>
      <w:r>
        <w:rPr>
          <w:rFonts w:ascii="Arial" w:hAnsi="Arial" w:cs="Arial"/>
          <w:sz w:val="24"/>
          <w:szCs w:val="24"/>
        </w:rPr>
        <w:t xml:space="preserve"> de investigación</w:t>
      </w:r>
      <w:r w:rsidR="00061794" w:rsidRPr="0022615B">
        <w:rPr>
          <w:rFonts w:ascii="Arial" w:hAnsi="Arial" w:cs="Arial"/>
          <w:sz w:val="24"/>
          <w:szCs w:val="24"/>
        </w:rPr>
        <w:t xml:space="preserve"> en función del diseño y desarrollo de dos ciclos de intervención, para este fin se les propo</w:t>
      </w:r>
      <w:r w:rsidR="007C622A">
        <w:rPr>
          <w:rFonts w:ascii="Arial" w:hAnsi="Arial" w:cs="Arial"/>
          <w:sz w:val="24"/>
          <w:szCs w:val="24"/>
        </w:rPr>
        <w:t xml:space="preserve">rcionó un cuadro </w:t>
      </w:r>
      <w:r w:rsidR="00061794" w:rsidRPr="0022615B">
        <w:rPr>
          <w:rFonts w:ascii="Arial" w:hAnsi="Arial" w:cs="Arial"/>
          <w:sz w:val="24"/>
          <w:szCs w:val="24"/>
        </w:rPr>
        <w:t xml:space="preserve">con preguntas previamente diseñadas, </w:t>
      </w:r>
      <w:r w:rsidR="001E7A2F">
        <w:rPr>
          <w:rFonts w:ascii="Arial" w:hAnsi="Arial" w:cs="Arial"/>
          <w:sz w:val="24"/>
          <w:szCs w:val="24"/>
        </w:rPr>
        <w:t>tomando</w:t>
      </w:r>
      <w:r w:rsidR="00061794" w:rsidRPr="0022615B">
        <w:rPr>
          <w:rFonts w:ascii="Arial" w:hAnsi="Arial" w:cs="Arial"/>
          <w:sz w:val="24"/>
          <w:szCs w:val="24"/>
        </w:rPr>
        <w:t xml:space="preserve"> las características de las preguntas para explorar. El cuadro se les </w:t>
      </w:r>
      <w:r w:rsidR="00061794" w:rsidRPr="0022615B">
        <w:rPr>
          <w:rFonts w:ascii="Arial" w:hAnsi="Arial" w:cs="Arial"/>
          <w:sz w:val="24"/>
          <w:szCs w:val="24"/>
        </w:rPr>
        <w:lastRenderedPageBreak/>
        <w:t>entregó impreso y se les ofreció la siguiente indicación</w:t>
      </w:r>
      <w:r w:rsidR="00061794" w:rsidRPr="0022615B">
        <w:rPr>
          <w:rFonts w:ascii="Arial" w:hAnsi="Arial" w:cs="Arial"/>
          <w:color w:val="5B9BD5" w:themeColor="accent1"/>
          <w:sz w:val="24"/>
          <w:szCs w:val="24"/>
        </w:rPr>
        <w:t xml:space="preserve">: </w:t>
      </w:r>
      <w:r w:rsidR="00061794" w:rsidRPr="007C622A">
        <w:rPr>
          <w:rFonts w:ascii="Arial" w:hAnsi="Arial" w:cs="Arial"/>
          <w:i/>
          <w:sz w:val="24"/>
          <w:szCs w:val="24"/>
        </w:rPr>
        <w:t>Considerando que el segundo ciclo de intervención ha iniciado y que una de las tareas de la sesión anterior fue traer información al respecto: ¿Cómo les fue en el diseño y desarrollo del segundo ciclo de intervención didáctica?</w:t>
      </w:r>
    </w:p>
    <w:p w14:paraId="7C1210D5" w14:textId="7E861D99" w:rsidR="00061794" w:rsidRPr="0022615B" w:rsidRDefault="007F6E37" w:rsidP="008530D6">
      <w:pPr>
        <w:spacing w:line="480" w:lineRule="auto"/>
        <w:ind w:firstLine="708"/>
        <w:jc w:val="both"/>
        <w:rPr>
          <w:rFonts w:ascii="Arial" w:hAnsi="Arial" w:cs="Arial"/>
          <w:sz w:val="24"/>
          <w:szCs w:val="24"/>
        </w:rPr>
      </w:pPr>
      <w:r>
        <w:rPr>
          <w:rFonts w:ascii="Arial" w:hAnsi="Arial" w:cs="Arial"/>
          <w:sz w:val="24"/>
          <w:szCs w:val="24"/>
        </w:rPr>
        <w:t>Observé</w:t>
      </w:r>
      <w:r w:rsidR="00061794" w:rsidRPr="0022615B">
        <w:rPr>
          <w:rFonts w:ascii="Arial" w:hAnsi="Arial" w:cs="Arial"/>
          <w:sz w:val="24"/>
          <w:szCs w:val="24"/>
        </w:rPr>
        <w:t xml:space="preserve"> el progreso del trabajo, noté que había respuestas ampliamente desarrolladas y otras muy cortas, casi ninguno de los informes incluían evidencia empírica ni había relación con la teoría; otros eran escritos largos que abordaban diferentes temas en un mismo apartado, por lo que </w:t>
      </w:r>
      <w:r w:rsidR="001B683B">
        <w:rPr>
          <w:rFonts w:ascii="Arial" w:hAnsi="Arial" w:cs="Arial"/>
          <w:sz w:val="24"/>
          <w:szCs w:val="24"/>
        </w:rPr>
        <w:t xml:space="preserve">interrumpí </w:t>
      </w:r>
      <w:r w:rsidR="00061794" w:rsidRPr="0022615B">
        <w:rPr>
          <w:rFonts w:ascii="Arial" w:hAnsi="Arial" w:cs="Arial"/>
          <w:sz w:val="24"/>
          <w:szCs w:val="24"/>
        </w:rPr>
        <w:t xml:space="preserve">el trabajo para hacer las recomendaciones siguientes: </w:t>
      </w:r>
      <w:r w:rsidR="00061794" w:rsidRPr="0022615B">
        <w:rPr>
          <w:rFonts w:ascii="Arial" w:hAnsi="Arial" w:cs="Arial"/>
          <w:i/>
          <w:sz w:val="24"/>
          <w:szCs w:val="24"/>
        </w:rPr>
        <w:t>en el desarrollo del trabajo pueden poner fragmentos provenientes de lo empírico como evidencia, o bien, fundamentar la información desde la teoría. En el acabado del texto también se puede recurrir a la colocación de subtítulos que ayuden a concretizar el documento y hacerlo más ligero y fácil de comprender</w:t>
      </w:r>
      <w:r w:rsidR="00061794" w:rsidRPr="0022615B">
        <w:rPr>
          <w:rFonts w:ascii="Arial" w:hAnsi="Arial" w:cs="Arial"/>
          <w:sz w:val="24"/>
          <w:szCs w:val="24"/>
        </w:rPr>
        <w:t xml:space="preserve"> (R1180415).</w:t>
      </w:r>
    </w:p>
    <w:p w14:paraId="5C1CC6BE" w14:textId="52177A78" w:rsidR="007E3670" w:rsidRDefault="00133601" w:rsidP="008530D6">
      <w:pPr>
        <w:spacing w:line="480" w:lineRule="auto"/>
        <w:ind w:firstLine="708"/>
        <w:jc w:val="both"/>
        <w:rPr>
          <w:rFonts w:ascii="Arial" w:hAnsi="Arial" w:cs="Arial"/>
          <w:sz w:val="24"/>
          <w:szCs w:val="24"/>
        </w:rPr>
      </w:pPr>
      <w:r>
        <w:rPr>
          <w:rFonts w:ascii="Arial" w:hAnsi="Arial" w:cs="Arial"/>
          <w:sz w:val="24"/>
          <w:szCs w:val="24"/>
        </w:rPr>
        <w:t>Posteriormente los estudiantes estructuraron una exposición de su trabajo, sólo, donde l</w:t>
      </w:r>
      <w:r w:rsidR="00061794" w:rsidRPr="0022615B">
        <w:rPr>
          <w:rFonts w:ascii="Arial" w:hAnsi="Arial" w:cs="Arial"/>
          <w:sz w:val="24"/>
          <w:szCs w:val="24"/>
        </w:rPr>
        <w:t xml:space="preserve">os </w:t>
      </w:r>
      <w:r w:rsidRPr="00133601">
        <w:rPr>
          <w:rFonts w:ascii="Arial" w:hAnsi="Arial" w:cs="Arial"/>
          <w:sz w:val="24"/>
          <w:szCs w:val="24"/>
        </w:rPr>
        <w:t>presentadores</w:t>
      </w:r>
      <w:r w:rsidR="00061794" w:rsidRPr="0022615B">
        <w:rPr>
          <w:rFonts w:ascii="Arial" w:hAnsi="Arial" w:cs="Arial"/>
          <w:sz w:val="24"/>
          <w:szCs w:val="24"/>
        </w:rPr>
        <w:t xml:space="preserve"> coincidían en  que  habían mejorado en la forma de planear y organizar las  clases, </w:t>
      </w:r>
      <w:r w:rsidR="007E3670">
        <w:rPr>
          <w:rFonts w:ascii="Arial" w:hAnsi="Arial" w:cs="Arial"/>
          <w:sz w:val="24"/>
          <w:szCs w:val="24"/>
        </w:rPr>
        <w:t>usar</w:t>
      </w:r>
      <w:r w:rsidR="00061794" w:rsidRPr="0022615B">
        <w:rPr>
          <w:rFonts w:ascii="Arial" w:hAnsi="Arial" w:cs="Arial"/>
          <w:sz w:val="24"/>
          <w:szCs w:val="24"/>
        </w:rPr>
        <w:t xml:space="preserve"> material didáctico acorde a las características del contenido y de los estudiantes, </w:t>
      </w:r>
      <w:r w:rsidR="00084FDA">
        <w:rPr>
          <w:rFonts w:ascii="Arial" w:hAnsi="Arial" w:cs="Arial"/>
          <w:sz w:val="24"/>
          <w:szCs w:val="24"/>
        </w:rPr>
        <w:t>utilizar</w:t>
      </w:r>
      <w:r w:rsidR="00061794" w:rsidRPr="0022615B">
        <w:rPr>
          <w:rFonts w:ascii="Arial" w:hAnsi="Arial" w:cs="Arial"/>
          <w:sz w:val="24"/>
          <w:szCs w:val="24"/>
        </w:rPr>
        <w:t xml:space="preserve"> instrumentos para evaluar a los alumnos </w:t>
      </w:r>
      <w:r w:rsidR="00084FDA">
        <w:rPr>
          <w:rFonts w:ascii="Arial" w:hAnsi="Arial" w:cs="Arial"/>
          <w:sz w:val="24"/>
          <w:szCs w:val="24"/>
        </w:rPr>
        <w:t>y</w:t>
      </w:r>
      <w:r w:rsidR="00061794" w:rsidRPr="0022615B">
        <w:rPr>
          <w:rFonts w:ascii="Arial" w:hAnsi="Arial" w:cs="Arial"/>
          <w:sz w:val="24"/>
          <w:szCs w:val="24"/>
        </w:rPr>
        <w:t xml:space="preserve"> dar seguimiento a su quehacer docente, </w:t>
      </w:r>
      <w:r w:rsidR="00084FDA">
        <w:rPr>
          <w:rFonts w:ascii="Arial" w:hAnsi="Arial" w:cs="Arial"/>
          <w:sz w:val="24"/>
          <w:szCs w:val="24"/>
        </w:rPr>
        <w:t>aprovechar</w:t>
      </w:r>
      <w:r w:rsidR="00061794" w:rsidRPr="0022615B">
        <w:rPr>
          <w:rFonts w:ascii="Arial" w:hAnsi="Arial" w:cs="Arial"/>
          <w:sz w:val="24"/>
          <w:szCs w:val="24"/>
        </w:rPr>
        <w:t xml:space="preserve"> el interés lúdico de los estudiantes y </w:t>
      </w:r>
      <w:r w:rsidR="00084FDA">
        <w:rPr>
          <w:rFonts w:ascii="Arial" w:hAnsi="Arial" w:cs="Arial"/>
          <w:sz w:val="24"/>
          <w:szCs w:val="24"/>
        </w:rPr>
        <w:t>generar</w:t>
      </w:r>
      <w:r w:rsidR="00061794" w:rsidRPr="0022615B">
        <w:rPr>
          <w:rFonts w:ascii="Arial" w:hAnsi="Arial" w:cs="Arial"/>
          <w:sz w:val="24"/>
          <w:szCs w:val="24"/>
        </w:rPr>
        <w:t xml:space="preserve"> actividades de este tipo</w:t>
      </w:r>
      <w:r w:rsidR="007E3670">
        <w:rPr>
          <w:rFonts w:ascii="Arial" w:hAnsi="Arial" w:cs="Arial"/>
          <w:sz w:val="24"/>
          <w:szCs w:val="24"/>
        </w:rPr>
        <w:t>.</w:t>
      </w:r>
    </w:p>
    <w:p w14:paraId="57016188" w14:textId="5B99B018" w:rsidR="00061794" w:rsidRPr="0022615B" w:rsidRDefault="00061794" w:rsidP="008530D6">
      <w:pPr>
        <w:spacing w:line="480" w:lineRule="auto"/>
        <w:ind w:firstLine="708"/>
        <w:jc w:val="both"/>
        <w:rPr>
          <w:rFonts w:ascii="Arial" w:hAnsi="Arial" w:cs="Arial"/>
          <w:sz w:val="24"/>
          <w:szCs w:val="24"/>
        </w:rPr>
      </w:pPr>
      <w:r w:rsidRPr="0022615B">
        <w:rPr>
          <w:rFonts w:ascii="Arial" w:hAnsi="Arial" w:cs="Arial"/>
          <w:sz w:val="24"/>
          <w:szCs w:val="24"/>
        </w:rPr>
        <w:t>En estas exp</w:t>
      </w:r>
      <w:r w:rsidR="007E3670">
        <w:rPr>
          <w:rFonts w:ascii="Arial" w:hAnsi="Arial" w:cs="Arial"/>
          <w:sz w:val="24"/>
          <w:szCs w:val="24"/>
        </w:rPr>
        <w:t xml:space="preserve">osiciones </w:t>
      </w:r>
      <w:r w:rsidR="00BC7597">
        <w:rPr>
          <w:rFonts w:ascii="Arial" w:hAnsi="Arial" w:cs="Arial"/>
          <w:sz w:val="24"/>
          <w:szCs w:val="24"/>
        </w:rPr>
        <w:t>observé</w:t>
      </w:r>
      <w:r w:rsidR="007E3670">
        <w:rPr>
          <w:rFonts w:ascii="Arial" w:hAnsi="Arial" w:cs="Arial"/>
          <w:sz w:val="24"/>
          <w:szCs w:val="24"/>
        </w:rPr>
        <w:t xml:space="preserve"> que los </w:t>
      </w:r>
      <w:r w:rsidRPr="0022615B">
        <w:rPr>
          <w:rFonts w:ascii="Arial" w:hAnsi="Arial" w:cs="Arial"/>
          <w:sz w:val="24"/>
          <w:szCs w:val="24"/>
        </w:rPr>
        <w:t xml:space="preserve"> </w:t>
      </w:r>
      <w:r w:rsidR="006A0CED">
        <w:rPr>
          <w:rFonts w:ascii="Arial" w:hAnsi="Arial" w:cs="Arial"/>
          <w:sz w:val="24"/>
          <w:szCs w:val="24"/>
        </w:rPr>
        <w:t>estudiantes</w:t>
      </w:r>
      <w:r w:rsidRPr="0022615B">
        <w:rPr>
          <w:rFonts w:ascii="Arial" w:hAnsi="Arial" w:cs="Arial"/>
          <w:sz w:val="24"/>
          <w:szCs w:val="24"/>
        </w:rPr>
        <w:t xml:space="preserve"> presentaban problemas </w:t>
      </w:r>
      <w:r w:rsidR="006A0CED">
        <w:rPr>
          <w:rFonts w:ascii="Arial" w:hAnsi="Arial" w:cs="Arial"/>
          <w:sz w:val="24"/>
          <w:szCs w:val="24"/>
        </w:rPr>
        <w:t>para delimitar</w:t>
      </w:r>
      <w:r w:rsidRPr="0022615B">
        <w:rPr>
          <w:rFonts w:ascii="Arial" w:hAnsi="Arial" w:cs="Arial"/>
          <w:sz w:val="24"/>
          <w:szCs w:val="24"/>
        </w:rPr>
        <w:t xml:space="preserve"> la pregunt</w:t>
      </w:r>
      <w:r w:rsidR="007E3670">
        <w:rPr>
          <w:rFonts w:ascii="Arial" w:hAnsi="Arial" w:cs="Arial"/>
          <w:sz w:val="24"/>
          <w:szCs w:val="24"/>
        </w:rPr>
        <w:t>a y el objetivo de intervención;</w:t>
      </w:r>
      <w:r w:rsidRPr="0022615B">
        <w:rPr>
          <w:rFonts w:ascii="Arial" w:hAnsi="Arial" w:cs="Arial"/>
          <w:sz w:val="24"/>
          <w:szCs w:val="24"/>
        </w:rPr>
        <w:t xml:space="preserve"> me detuve en este punto con la intención de que pudieran </w:t>
      </w:r>
      <w:r w:rsidR="00BC7597">
        <w:rPr>
          <w:rFonts w:ascii="Arial" w:hAnsi="Arial" w:cs="Arial"/>
          <w:sz w:val="24"/>
          <w:szCs w:val="24"/>
        </w:rPr>
        <w:t>detectar</w:t>
      </w:r>
      <w:r w:rsidRPr="0022615B">
        <w:rPr>
          <w:rFonts w:ascii="Arial" w:hAnsi="Arial" w:cs="Arial"/>
          <w:sz w:val="24"/>
          <w:szCs w:val="24"/>
        </w:rPr>
        <w:t xml:space="preserve"> el problema  y modificar</w:t>
      </w:r>
      <w:r w:rsidR="00084FDA">
        <w:rPr>
          <w:rFonts w:ascii="Arial" w:hAnsi="Arial" w:cs="Arial"/>
          <w:sz w:val="24"/>
          <w:szCs w:val="24"/>
        </w:rPr>
        <w:t xml:space="preserve">an o corregireran </w:t>
      </w:r>
      <w:r w:rsidRPr="0022615B">
        <w:rPr>
          <w:rFonts w:ascii="Arial" w:hAnsi="Arial" w:cs="Arial"/>
          <w:sz w:val="24"/>
          <w:szCs w:val="24"/>
        </w:rPr>
        <w:t>lo necesario.</w:t>
      </w:r>
      <w:bookmarkStart w:id="0" w:name="_GoBack"/>
      <w:bookmarkEnd w:id="0"/>
      <w:r w:rsidRPr="0022615B">
        <w:rPr>
          <w:rFonts w:ascii="Arial" w:hAnsi="Arial" w:cs="Arial"/>
          <w:sz w:val="24"/>
          <w:szCs w:val="24"/>
        </w:rPr>
        <w:t xml:space="preserve"> Las estrategias que usé fueron: formulación de </w:t>
      </w:r>
      <w:r w:rsidRPr="0022615B">
        <w:rPr>
          <w:rFonts w:ascii="Arial" w:hAnsi="Arial" w:cs="Arial"/>
          <w:sz w:val="24"/>
          <w:szCs w:val="24"/>
        </w:rPr>
        <w:lastRenderedPageBreak/>
        <w:t>preguntas, explicación oral sobre el trabajo y elaboración de esquemas para hacer explicación gráfica.</w:t>
      </w:r>
    </w:p>
    <w:p w14:paraId="1882FBBA" w14:textId="5B1F4402" w:rsidR="00061794" w:rsidRPr="0022615B" w:rsidRDefault="00BA43BB" w:rsidP="00DD70E7">
      <w:pPr>
        <w:spacing w:line="480" w:lineRule="auto"/>
        <w:ind w:firstLine="708"/>
        <w:jc w:val="both"/>
        <w:rPr>
          <w:rFonts w:ascii="Arial" w:hAnsi="Arial" w:cs="Arial"/>
          <w:sz w:val="24"/>
          <w:szCs w:val="24"/>
        </w:rPr>
      </w:pPr>
      <w:r>
        <w:rPr>
          <w:rFonts w:ascii="Arial" w:hAnsi="Arial" w:cs="Arial"/>
          <w:sz w:val="24"/>
          <w:szCs w:val="24"/>
        </w:rPr>
        <w:t xml:space="preserve">Simultáneo a </w:t>
      </w:r>
      <w:r w:rsidR="00061794" w:rsidRPr="0022615B">
        <w:rPr>
          <w:rFonts w:ascii="Arial" w:hAnsi="Arial" w:cs="Arial"/>
          <w:sz w:val="24"/>
          <w:szCs w:val="24"/>
        </w:rPr>
        <w:t xml:space="preserve">que los estudiantes </w:t>
      </w:r>
      <w:r>
        <w:rPr>
          <w:rFonts w:ascii="Arial" w:hAnsi="Arial" w:cs="Arial"/>
          <w:sz w:val="24"/>
          <w:szCs w:val="24"/>
        </w:rPr>
        <w:t>trataban de</w:t>
      </w:r>
      <w:r w:rsidR="000412F9">
        <w:rPr>
          <w:rFonts w:ascii="Arial" w:hAnsi="Arial" w:cs="Arial"/>
          <w:sz w:val="24"/>
          <w:szCs w:val="24"/>
        </w:rPr>
        <w:t xml:space="preserve"> clarificar, iba construyendo </w:t>
      </w:r>
      <w:r w:rsidR="00061794" w:rsidRPr="0022615B">
        <w:rPr>
          <w:rFonts w:ascii="Arial" w:hAnsi="Arial" w:cs="Arial"/>
          <w:sz w:val="24"/>
          <w:szCs w:val="24"/>
        </w:rPr>
        <w:t>el esquema que aparece abajo. Una vez que los estudiantes concluían su explicación, nos remitíamos al esquema</w:t>
      </w:r>
      <w:r w:rsidR="00C1579D">
        <w:rPr>
          <w:rFonts w:ascii="Arial" w:hAnsi="Arial" w:cs="Arial"/>
          <w:sz w:val="24"/>
          <w:szCs w:val="24"/>
        </w:rPr>
        <w:t xml:space="preserve"> para clarificar</w:t>
      </w:r>
      <w:r w:rsidR="00061794" w:rsidRPr="0022615B">
        <w:rPr>
          <w:rFonts w:ascii="Arial" w:hAnsi="Arial" w:cs="Arial"/>
          <w:sz w:val="24"/>
          <w:szCs w:val="24"/>
        </w:rPr>
        <w:t xml:space="preserve">. </w:t>
      </w:r>
    </w:p>
    <w:p w14:paraId="73FFC065" w14:textId="77777777" w:rsidR="00061794" w:rsidRPr="008530D6" w:rsidRDefault="00061794" w:rsidP="008530D6">
      <w:pPr>
        <w:spacing w:line="240" w:lineRule="auto"/>
        <w:ind w:firstLine="708"/>
        <w:jc w:val="both"/>
        <w:rPr>
          <w:rFonts w:ascii="Arial" w:hAnsi="Arial" w:cs="Arial"/>
          <w:sz w:val="20"/>
          <w:szCs w:val="20"/>
        </w:rPr>
      </w:pPr>
      <w:r w:rsidRPr="008530D6">
        <w:rPr>
          <w:rFonts w:ascii="Arial" w:hAnsi="Arial" w:cs="Arial"/>
          <w:sz w:val="20"/>
          <w:szCs w:val="20"/>
        </w:rPr>
        <w:t>Figura. 1. Delimitación del problema</w:t>
      </w:r>
    </w:p>
    <w:p w14:paraId="7E95E49D" w14:textId="46EE0EE2" w:rsidR="001B683B" w:rsidRPr="009452F1" w:rsidRDefault="001B683B" w:rsidP="009452F1">
      <w:pPr>
        <w:spacing w:line="360" w:lineRule="auto"/>
        <w:jc w:val="right"/>
        <w:rPr>
          <w:rFonts w:ascii="Arial" w:hAnsi="Arial" w:cs="Arial"/>
          <w:color w:val="5B9BD5" w:themeColor="accent1"/>
          <w:sz w:val="16"/>
          <w:szCs w:val="16"/>
        </w:rPr>
      </w:pPr>
      <w:r>
        <w:rPr>
          <w:rFonts w:ascii="Arial" w:hAnsi="Arial" w:cs="Arial"/>
          <w:noProof/>
          <w:color w:val="3366FF"/>
          <w:sz w:val="24"/>
          <w:szCs w:val="24"/>
          <w:lang w:val="es-ES" w:eastAsia="es-ES"/>
        </w:rPr>
        <w:drawing>
          <wp:inline distT="0" distB="0" distL="0" distR="0" wp14:anchorId="439D5F8B" wp14:editId="14E60CF2">
            <wp:extent cx="5489765" cy="3360287"/>
            <wp:effectExtent l="25400" t="25400" r="22225" b="18415"/>
            <wp:docPr id="3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92219" cy="3361789"/>
                    </a:xfrm>
                    <a:prstGeom prst="rect">
                      <a:avLst/>
                    </a:prstGeom>
                    <a:noFill/>
                    <a:ln>
                      <a:solidFill>
                        <a:schemeClr val="tx1"/>
                      </a:solidFill>
                    </a:ln>
                  </pic:spPr>
                </pic:pic>
              </a:graphicData>
            </a:graphic>
          </wp:inline>
        </w:drawing>
      </w:r>
      <w:r w:rsidR="00061794" w:rsidRPr="0022615B">
        <w:rPr>
          <w:rFonts w:ascii="Arial" w:hAnsi="Arial" w:cs="Arial"/>
          <w:color w:val="5B9BD5" w:themeColor="accent1"/>
          <w:sz w:val="24"/>
          <w:szCs w:val="24"/>
        </w:rPr>
        <w:tab/>
      </w:r>
      <w:r w:rsidR="009452F1" w:rsidRPr="009452F1">
        <w:rPr>
          <w:rFonts w:ascii="Arial" w:hAnsi="Arial" w:cs="Arial"/>
          <w:i/>
          <w:sz w:val="16"/>
          <w:szCs w:val="16"/>
        </w:rPr>
        <w:t>Ver anexo (2)</w:t>
      </w:r>
    </w:p>
    <w:p w14:paraId="44CDAAB3" w14:textId="2D8DC85C" w:rsidR="00061794" w:rsidRPr="0022615B" w:rsidRDefault="00061794" w:rsidP="00DD70E7">
      <w:pPr>
        <w:spacing w:line="480" w:lineRule="auto"/>
        <w:ind w:firstLine="708"/>
        <w:jc w:val="both"/>
        <w:rPr>
          <w:rFonts w:ascii="Arial" w:hAnsi="Arial" w:cs="Arial"/>
          <w:sz w:val="24"/>
          <w:szCs w:val="24"/>
        </w:rPr>
      </w:pPr>
      <w:r w:rsidRPr="0022615B">
        <w:rPr>
          <w:rFonts w:ascii="Arial" w:hAnsi="Arial" w:cs="Arial"/>
          <w:sz w:val="24"/>
          <w:szCs w:val="24"/>
        </w:rPr>
        <w:t xml:space="preserve">Desde las preguntas para explorar </w:t>
      </w:r>
      <w:r w:rsidR="006A0CED">
        <w:rPr>
          <w:rFonts w:ascii="Arial" w:hAnsi="Arial" w:cs="Arial"/>
          <w:sz w:val="24"/>
          <w:szCs w:val="24"/>
        </w:rPr>
        <w:t>deduzco los</w:t>
      </w:r>
      <w:r w:rsidRPr="0022615B">
        <w:rPr>
          <w:rFonts w:ascii="Arial" w:hAnsi="Arial" w:cs="Arial"/>
          <w:sz w:val="24"/>
          <w:szCs w:val="24"/>
        </w:rPr>
        <w:t xml:space="preserve"> siguientes logros en el proceso de in</w:t>
      </w:r>
      <w:r w:rsidR="006A0CED">
        <w:rPr>
          <w:rFonts w:ascii="Arial" w:hAnsi="Arial" w:cs="Arial"/>
          <w:sz w:val="24"/>
          <w:szCs w:val="24"/>
        </w:rPr>
        <w:t>dagación de la práctica docente. L</w:t>
      </w:r>
      <w:r w:rsidRPr="0022615B">
        <w:rPr>
          <w:rFonts w:ascii="Arial" w:hAnsi="Arial" w:cs="Arial"/>
          <w:sz w:val="24"/>
          <w:szCs w:val="24"/>
        </w:rPr>
        <w:t xml:space="preserve">os estudiantes: Tenían mayor claridad del proceso de intervención, había comprensión de las implicaciones de los ciclos de intervención, precisión en la evaluación de los aprendizajes y de la enseñanza, </w:t>
      </w:r>
      <w:r w:rsidR="006A0CED">
        <w:rPr>
          <w:rFonts w:ascii="Arial" w:hAnsi="Arial" w:cs="Arial"/>
          <w:sz w:val="24"/>
          <w:szCs w:val="24"/>
        </w:rPr>
        <w:t>construcción de</w:t>
      </w:r>
      <w:r w:rsidRPr="0022615B">
        <w:rPr>
          <w:rFonts w:ascii="Arial" w:hAnsi="Arial" w:cs="Arial"/>
          <w:sz w:val="24"/>
          <w:szCs w:val="24"/>
        </w:rPr>
        <w:t xml:space="preserve"> instrumentos para evaluar el aprendizaje </w:t>
      </w:r>
      <w:r w:rsidR="006A0CED">
        <w:rPr>
          <w:rFonts w:ascii="Arial" w:hAnsi="Arial" w:cs="Arial"/>
          <w:sz w:val="24"/>
          <w:szCs w:val="24"/>
        </w:rPr>
        <w:t>y</w:t>
      </w:r>
      <w:r w:rsidRPr="0022615B">
        <w:rPr>
          <w:rFonts w:ascii="Arial" w:hAnsi="Arial" w:cs="Arial"/>
          <w:sz w:val="24"/>
          <w:szCs w:val="24"/>
        </w:rPr>
        <w:t xml:space="preserve"> la enseñanza, </w:t>
      </w:r>
      <w:r w:rsidR="006A0CED">
        <w:rPr>
          <w:rFonts w:ascii="Arial" w:hAnsi="Arial" w:cs="Arial"/>
          <w:sz w:val="24"/>
          <w:szCs w:val="24"/>
        </w:rPr>
        <w:t>comprensión sobre</w:t>
      </w:r>
      <w:r w:rsidRPr="0022615B">
        <w:rPr>
          <w:rFonts w:ascii="Arial" w:hAnsi="Arial" w:cs="Arial"/>
          <w:sz w:val="24"/>
          <w:szCs w:val="24"/>
        </w:rPr>
        <w:t xml:space="preserve"> la importancia de la planeación didáctica,  alternativas para imprevistos, materiales didácticos con adaptaciones para el nivel </w:t>
      </w:r>
      <w:r w:rsidRPr="0022615B">
        <w:rPr>
          <w:rFonts w:ascii="Arial" w:hAnsi="Arial" w:cs="Arial"/>
          <w:sz w:val="24"/>
          <w:szCs w:val="24"/>
        </w:rPr>
        <w:lastRenderedPageBreak/>
        <w:t xml:space="preserve">de los estudiantes y de las características del contexto, estrategias didácticas atractivas y </w:t>
      </w:r>
      <w:r w:rsidR="000412F9">
        <w:rPr>
          <w:rFonts w:ascii="Arial" w:hAnsi="Arial" w:cs="Arial"/>
          <w:sz w:val="24"/>
          <w:szCs w:val="24"/>
        </w:rPr>
        <w:t>algunas de ellas i</w:t>
      </w:r>
      <w:r w:rsidRPr="0022615B">
        <w:rPr>
          <w:rFonts w:ascii="Arial" w:hAnsi="Arial" w:cs="Arial"/>
          <w:sz w:val="24"/>
          <w:szCs w:val="24"/>
        </w:rPr>
        <w:t>n</w:t>
      </w:r>
      <w:r w:rsidR="000412F9">
        <w:rPr>
          <w:rFonts w:ascii="Arial" w:hAnsi="Arial" w:cs="Arial"/>
          <w:sz w:val="24"/>
          <w:szCs w:val="24"/>
        </w:rPr>
        <w:t>novadoras</w:t>
      </w:r>
      <w:r w:rsidRPr="0022615B">
        <w:rPr>
          <w:rFonts w:ascii="Arial" w:hAnsi="Arial" w:cs="Arial"/>
          <w:sz w:val="24"/>
          <w:szCs w:val="24"/>
        </w:rPr>
        <w:t>. Desarrollaron procesos reflexivos más exhaustivos. Examinaron detenidamente los aspectos de la enseñanza.</w:t>
      </w:r>
    </w:p>
    <w:p w14:paraId="211A8160" w14:textId="3F36BF62" w:rsidR="00061794" w:rsidRDefault="000412F9" w:rsidP="000412F9">
      <w:pPr>
        <w:spacing w:line="480" w:lineRule="auto"/>
        <w:ind w:firstLine="708"/>
        <w:jc w:val="both"/>
        <w:rPr>
          <w:rFonts w:ascii="Arial" w:hAnsi="Arial" w:cs="Arial"/>
          <w:sz w:val="24"/>
          <w:szCs w:val="24"/>
        </w:rPr>
      </w:pPr>
      <w:r>
        <w:rPr>
          <w:rFonts w:ascii="Arial" w:hAnsi="Arial" w:cs="Arial"/>
          <w:sz w:val="24"/>
          <w:szCs w:val="24"/>
        </w:rPr>
        <w:t>F</w:t>
      </w:r>
      <w:r w:rsidR="00061794" w:rsidRPr="0022615B">
        <w:rPr>
          <w:rFonts w:ascii="Arial" w:hAnsi="Arial" w:cs="Arial"/>
          <w:sz w:val="24"/>
          <w:szCs w:val="24"/>
        </w:rPr>
        <w:t xml:space="preserve">ormulé una cantidad amplia de preguntas, situación que prolongó el tiempo. Realicé varias interrupciones </w:t>
      </w:r>
      <w:r w:rsidR="00035E56">
        <w:rPr>
          <w:rFonts w:ascii="Arial" w:hAnsi="Arial" w:cs="Arial"/>
          <w:sz w:val="24"/>
          <w:szCs w:val="24"/>
        </w:rPr>
        <w:t>desconcentrando</w:t>
      </w:r>
      <w:r w:rsidR="00061794" w:rsidRPr="0022615B">
        <w:rPr>
          <w:rFonts w:ascii="Arial" w:hAnsi="Arial" w:cs="Arial"/>
          <w:sz w:val="24"/>
          <w:szCs w:val="24"/>
        </w:rPr>
        <w:t xml:space="preserve"> a los estudiantes, no podía dominar la ansiedad que me provocaba el tiempo que estaban consumiendo los estudiantes para estructurar la información. </w:t>
      </w:r>
      <w:r w:rsidR="006A0CED">
        <w:rPr>
          <w:rFonts w:ascii="Arial" w:hAnsi="Arial" w:cs="Arial"/>
          <w:sz w:val="24"/>
          <w:szCs w:val="24"/>
        </w:rPr>
        <w:t>En</w:t>
      </w:r>
      <w:r w:rsidR="00061794" w:rsidRPr="0022615B">
        <w:rPr>
          <w:rFonts w:ascii="Arial" w:hAnsi="Arial" w:cs="Arial"/>
          <w:sz w:val="24"/>
          <w:szCs w:val="24"/>
        </w:rPr>
        <w:t xml:space="preserve"> el proceso de reflexión noté que durante la planeación no calculé las implicaciones intelectuales que este ejercicio </w:t>
      </w:r>
      <w:r w:rsidR="00035E56">
        <w:rPr>
          <w:rFonts w:ascii="Arial" w:hAnsi="Arial" w:cs="Arial"/>
          <w:sz w:val="24"/>
          <w:szCs w:val="24"/>
        </w:rPr>
        <w:t>requería</w:t>
      </w:r>
      <w:r w:rsidR="00061794" w:rsidRPr="0022615B">
        <w:rPr>
          <w:rFonts w:ascii="Arial" w:hAnsi="Arial" w:cs="Arial"/>
          <w:sz w:val="24"/>
          <w:szCs w:val="24"/>
        </w:rPr>
        <w:t>. La tarea encomendada demandaba organizar, comparar, complementar</w:t>
      </w:r>
      <w:r w:rsidR="00C1579D">
        <w:rPr>
          <w:rFonts w:ascii="Arial" w:hAnsi="Arial" w:cs="Arial"/>
          <w:sz w:val="24"/>
          <w:szCs w:val="24"/>
        </w:rPr>
        <w:t>,</w:t>
      </w:r>
      <w:r w:rsidR="00061794" w:rsidRPr="0022615B">
        <w:rPr>
          <w:rFonts w:ascii="Arial" w:hAnsi="Arial" w:cs="Arial"/>
          <w:sz w:val="24"/>
          <w:szCs w:val="24"/>
        </w:rPr>
        <w:t xml:space="preserve"> </w:t>
      </w:r>
      <w:r w:rsidR="00035E56">
        <w:rPr>
          <w:rFonts w:ascii="Arial" w:hAnsi="Arial" w:cs="Arial"/>
          <w:sz w:val="24"/>
          <w:szCs w:val="24"/>
        </w:rPr>
        <w:t xml:space="preserve"> abstraer información y</w:t>
      </w:r>
      <w:r w:rsidR="00061794" w:rsidRPr="0022615B">
        <w:rPr>
          <w:rFonts w:ascii="Arial" w:hAnsi="Arial" w:cs="Arial"/>
          <w:sz w:val="24"/>
          <w:szCs w:val="24"/>
        </w:rPr>
        <w:t xml:space="preserve"> comprender el proc</w:t>
      </w:r>
      <w:r w:rsidR="00035E56">
        <w:rPr>
          <w:rFonts w:ascii="Arial" w:hAnsi="Arial" w:cs="Arial"/>
          <w:sz w:val="24"/>
          <w:szCs w:val="24"/>
        </w:rPr>
        <w:t>eso de investigación completo. M</w:t>
      </w:r>
      <w:r w:rsidR="00061794" w:rsidRPr="0022615B">
        <w:rPr>
          <w:rFonts w:ascii="Arial" w:hAnsi="Arial" w:cs="Arial"/>
          <w:sz w:val="24"/>
          <w:szCs w:val="24"/>
        </w:rPr>
        <w:t>e concentré solamente en la parte de la intervención, desde la planeación hasta los resultados, pero no preví que era necesario real</w:t>
      </w:r>
      <w:r w:rsidR="006A0CED">
        <w:rPr>
          <w:rFonts w:ascii="Arial" w:hAnsi="Arial" w:cs="Arial"/>
          <w:sz w:val="24"/>
          <w:szCs w:val="24"/>
        </w:rPr>
        <w:t>izar ejercicios de congruencia.</w:t>
      </w:r>
    </w:p>
    <w:p w14:paraId="410BC8B2" w14:textId="77777777" w:rsidR="00813EA1" w:rsidRDefault="00813EA1" w:rsidP="00061794">
      <w:pPr>
        <w:spacing w:line="360" w:lineRule="auto"/>
        <w:jc w:val="both"/>
        <w:rPr>
          <w:rFonts w:ascii="Arial" w:hAnsi="Arial" w:cs="Arial"/>
          <w:b/>
          <w:sz w:val="24"/>
          <w:szCs w:val="24"/>
        </w:rPr>
      </w:pPr>
    </w:p>
    <w:p w14:paraId="4E46E67A" w14:textId="7F642C7E" w:rsidR="00813EA1" w:rsidRDefault="00813EA1" w:rsidP="00061794">
      <w:pPr>
        <w:spacing w:line="360" w:lineRule="auto"/>
        <w:jc w:val="both"/>
        <w:rPr>
          <w:rFonts w:ascii="Arial" w:hAnsi="Arial" w:cs="Arial"/>
          <w:b/>
          <w:sz w:val="24"/>
          <w:szCs w:val="24"/>
        </w:rPr>
      </w:pPr>
      <w:r>
        <w:rPr>
          <w:rFonts w:ascii="Arial" w:hAnsi="Arial" w:cs="Arial"/>
          <w:b/>
          <w:sz w:val="24"/>
          <w:szCs w:val="24"/>
        </w:rPr>
        <w:t>Conclusiones</w:t>
      </w:r>
    </w:p>
    <w:p w14:paraId="7C1F364B" w14:textId="77777777" w:rsidR="00813EA1" w:rsidRPr="00813EA1" w:rsidRDefault="00813EA1" w:rsidP="00061794">
      <w:pPr>
        <w:spacing w:line="360" w:lineRule="auto"/>
        <w:jc w:val="both"/>
        <w:rPr>
          <w:rFonts w:ascii="Arial" w:hAnsi="Arial" w:cs="Arial"/>
          <w:b/>
          <w:sz w:val="24"/>
          <w:szCs w:val="24"/>
        </w:rPr>
      </w:pPr>
    </w:p>
    <w:p w14:paraId="10E20C61" w14:textId="71B52503" w:rsidR="00061794" w:rsidRDefault="0085700A" w:rsidP="00DD70E7">
      <w:pPr>
        <w:spacing w:line="480" w:lineRule="auto"/>
        <w:ind w:firstLine="708"/>
        <w:jc w:val="both"/>
        <w:rPr>
          <w:rFonts w:ascii="Arial" w:hAnsi="Arial" w:cs="Arial"/>
          <w:sz w:val="24"/>
          <w:szCs w:val="24"/>
        </w:rPr>
      </w:pPr>
      <w:r>
        <w:rPr>
          <w:rFonts w:ascii="Arial" w:hAnsi="Arial" w:cs="Arial"/>
          <w:sz w:val="24"/>
          <w:szCs w:val="24"/>
        </w:rPr>
        <w:t>L</w:t>
      </w:r>
      <w:r w:rsidR="00061794" w:rsidRPr="0022615B">
        <w:rPr>
          <w:rFonts w:ascii="Arial" w:hAnsi="Arial" w:cs="Arial"/>
          <w:sz w:val="24"/>
          <w:szCs w:val="24"/>
        </w:rPr>
        <w:t>a comprensión del proceso de indagación de la práctica docente</w:t>
      </w:r>
      <w:r w:rsidR="000F4FAC">
        <w:rPr>
          <w:rFonts w:ascii="Arial" w:hAnsi="Arial" w:cs="Arial"/>
          <w:sz w:val="24"/>
          <w:szCs w:val="24"/>
        </w:rPr>
        <w:t xml:space="preserve"> debe estar claro</w:t>
      </w:r>
      <w:r w:rsidR="00AB582D">
        <w:rPr>
          <w:rFonts w:ascii="Arial" w:hAnsi="Arial" w:cs="Arial"/>
          <w:sz w:val="24"/>
          <w:szCs w:val="24"/>
        </w:rPr>
        <w:t xml:space="preserve"> </w:t>
      </w:r>
      <w:r w:rsidR="000F4FAC">
        <w:rPr>
          <w:rFonts w:ascii="Arial" w:hAnsi="Arial" w:cs="Arial"/>
          <w:sz w:val="24"/>
          <w:szCs w:val="24"/>
        </w:rPr>
        <w:t xml:space="preserve">desde el ámbito de la enseñanza para aumentar las posibilidades de éxito en su comprensión. </w:t>
      </w:r>
      <w:r w:rsidR="00813EA1">
        <w:rPr>
          <w:rFonts w:ascii="Arial" w:hAnsi="Arial" w:cs="Arial"/>
          <w:sz w:val="24"/>
          <w:szCs w:val="24"/>
        </w:rPr>
        <w:t>D</w:t>
      </w:r>
      <w:r w:rsidR="00061794" w:rsidRPr="0022615B">
        <w:rPr>
          <w:rFonts w:ascii="Arial" w:hAnsi="Arial" w:cs="Arial"/>
          <w:sz w:val="24"/>
          <w:szCs w:val="24"/>
        </w:rPr>
        <w:t>escomponer el todo en partes, con fines de análisis, puede llevar a  fragmentar el conocimiento, interrumpiendo proceso</w:t>
      </w:r>
      <w:r w:rsidR="004D201D">
        <w:rPr>
          <w:rFonts w:ascii="Arial" w:hAnsi="Arial" w:cs="Arial"/>
          <w:sz w:val="24"/>
          <w:szCs w:val="24"/>
        </w:rPr>
        <w:t>s de construcción totalizadores, c</w:t>
      </w:r>
      <w:r w:rsidR="00061794" w:rsidRPr="0022615B">
        <w:rPr>
          <w:rFonts w:ascii="Arial" w:hAnsi="Arial" w:cs="Arial"/>
          <w:sz w:val="24"/>
          <w:szCs w:val="24"/>
        </w:rPr>
        <w:t xml:space="preserve">onsolidando ideas erróneas respecto al </w:t>
      </w:r>
      <w:r w:rsidR="008C2916">
        <w:rPr>
          <w:rFonts w:ascii="Arial" w:hAnsi="Arial" w:cs="Arial"/>
          <w:sz w:val="24"/>
          <w:szCs w:val="24"/>
        </w:rPr>
        <w:t xml:space="preserve">este </w:t>
      </w:r>
      <w:r w:rsidR="00061794" w:rsidRPr="0022615B">
        <w:rPr>
          <w:rFonts w:ascii="Arial" w:hAnsi="Arial" w:cs="Arial"/>
          <w:sz w:val="24"/>
          <w:szCs w:val="24"/>
        </w:rPr>
        <w:t>pro</w:t>
      </w:r>
      <w:r w:rsidR="000F4FAC">
        <w:rPr>
          <w:rFonts w:ascii="Arial" w:hAnsi="Arial" w:cs="Arial"/>
          <w:sz w:val="24"/>
          <w:szCs w:val="24"/>
        </w:rPr>
        <w:t>ceso, situación que puede conducir</w:t>
      </w:r>
      <w:r w:rsidR="00061794" w:rsidRPr="0022615B">
        <w:rPr>
          <w:rFonts w:ascii="Arial" w:hAnsi="Arial" w:cs="Arial"/>
          <w:sz w:val="24"/>
          <w:szCs w:val="24"/>
        </w:rPr>
        <w:t xml:space="preserve"> a </w:t>
      </w:r>
      <w:r w:rsidR="000412F9">
        <w:rPr>
          <w:rFonts w:ascii="Arial" w:hAnsi="Arial" w:cs="Arial"/>
          <w:sz w:val="24"/>
          <w:szCs w:val="24"/>
        </w:rPr>
        <w:t>valorar</w:t>
      </w:r>
      <w:r w:rsidR="00061794" w:rsidRPr="0022615B">
        <w:rPr>
          <w:rFonts w:ascii="Arial" w:hAnsi="Arial" w:cs="Arial"/>
          <w:sz w:val="24"/>
          <w:szCs w:val="24"/>
        </w:rPr>
        <w:t xml:space="preserve"> la práctica docente c</w:t>
      </w:r>
      <w:r w:rsidR="004D201D">
        <w:rPr>
          <w:rFonts w:ascii="Arial" w:hAnsi="Arial" w:cs="Arial"/>
          <w:sz w:val="24"/>
          <w:szCs w:val="24"/>
        </w:rPr>
        <w:t xml:space="preserve">omo una actividad plana o </w:t>
      </w:r>
      <w:r w:rsidR="00061794" w:rsidRPr="0022615B">
        <w:rPr>
          <w:rFonts w:ascii="Arial" w:hAnsi="Arial" w:cs="Arial"/>
          <w:sz w:val="24"/>
          <w:szCs w:val="24"/>
        </w:rPr>
        <w:t xml:space="preserve">suma de partes. </w:t>
      </w:r>
    </w:p>
    <w:p w14:paraId="6970523B" w14:textId="0EEA733E" w:rsidR="009A3401" w:rsidRDefault="009A3401" w:rsidP="009A3401">
      <w:pPr>
        <w:spacing w:line="480" w:lineRule="auto"/>
        <w:ind w:firstLine="708"/>
        <w:jc w:val="both"/>
        <w:rPr>
          <w:rFonts w:ascii="Arial" w:hAnsi="Arial" w:cs="Arial"/>
          <w:sz w:val="24"/>
          <w:szCs w:val="24"/>
        </w:rPr>
      </w:pPr>
      <w:r>
        <w:rPr>
          <w:rFonts w:ascii="Arial" w:hAnsi="Arial" w:cs="Arial"/>
          <w:sz w:val="24"/>
          <w:szCs w:val="24"/>
        </w:rPr>
        <w:t>Para explicar el proceso de indagación de la práctica docente y generar su comprensión es importante utilizar ejemplos, figuras, imágenes que evoquen totalidad. Otra estrategia es la ayuda entre pares, porque apoya la clarificación de ideas y la realización de procesos de reflexión colectiva. La exposición de puntos de vista, compartir procedimientos para realizar el proceso de intervención, desde la planeación hasta el análisis de la información son herramientas didácticas útiles para precisar aspectos del proceso de indagación.</w:t>
      </w:r>
    </w:p>
    <w:p w14:paraId="4B01AA2C" w14:textId="0577498F" w:rsidR="00061794" w:rsidRDefault="000C37C1" w:rsidP="00DD70E7">
      <w:pPr>
        <w:spacing w:line="480" w:lineRule="auto"/>
        <w:ind w:firstLine="708"/>
        <w:jc w:val="both"/>
        <w:rPr>
          <w:rFonts w:ascii="Arial" w:hAnsi="Arial" w:cs="Arial"/>
          <w:sz w:val="24"/>
          <w:szCs w:val="24"/>
        </w:rPr>
      </w:pPr>
      <w:r>
        <w:rPr>
          <w:rFonts w:ascii="Arial" w:hAnsi="Arial" w:cs="Arial"/>
          <w:sz w:val="24"/>
          <w:szCs w:val="24"/>
        </w:rPr>
        <w:lastRenderedPageBreak/>
        <w:t>Las preguntas son una herramienta pedagógica potente para generar procesos reflex</w:t>
      </w:r>
      <w:r w:rsidR="00AB582D">
        <w:rPr>
          <w:rFonts w:ascii="Arial" w:hAnsi="Arial" w:cs="Arial"/>
          <w:sz w:val="24"/>
          <w:szCs w:val="24"/>
        </w:rPr>
        <w:t>ivos que propicien nuevas ideas y</w:t>
      </w:r>
      <w:r>
        <w:rPr>
          <w:rFonts w:ascii="Arial" w:hAnsi="Arial" w:cs="Arial"/>
          <w:sz w:val="24"/>
          <w:szCs w:val="24"/>
        </w:rPr>
        <w:t xml:space="preserve"> estimulen la creatividad para profundizar y penetrar otras áreas de conocimiento</w:t>
      </w:r>
      <w:r w:rsidR="005A0335">
        <w:rPr>
          <w:rFonts w:ascii="Arial" w:hAnsi="Arial" w:cs="Arial"/>
          <w:sz w:val="24"/>
          <w:szCs w:val="24"/>
        </w:rPr>
        <w:t xml:space="preserve">. </w:t>
      </w:r>
      <w:r w:rsidR="000412F9">
        <w:rPr>
          <w:rFonts w:ascii="Arial" w:hAnsi="Arial" w:cs="Arial"/>
          <w:sz w:val="24"/>
          <w:szCs w:val="24"/>
        </w:rPr>
        <w:t>Su</w:t>
      </w:r>
      <w:r w:rsidR="005A0335">
        <w:rPr>
          <w:rFonts w:ascii="Arial" w:hAnsi="Arial" w:cs="Arial"/>
          <w:sz w:val="24"/>
          <w:szCs w:val="24"/>
        </w:rPr>
        <w:t xml:space="preserve"> uso </w:t>
      </w:r>
      <w:r>
        <w:rPr>
          <w:rFonts w:ascii="Arial" w:hAnsi="Arial" w:cs="Arial"/>
          <w:sz w:val="24"/>
          <w:szCs w:val="24"/>
        </w:rPr>
        <w:t xml:space="preserve">requiere precaución porque </w:t>
      </w:r>
      <w:r w:rsidR="000412F9">
        <w:rPr>
          <w:rFonts w:ascii="Arial" w:hAnsi="Arial" w:cs="Arial"/>
          <w:sz w:val="24"/>
          <w:szCs w:val="24"/>
        </w:rPr>
        <w:t>pueden convertirse</w:t>
      </w:r>
      <w:r>
        <w:rPr>
          <w:rFonts w:ascii="Arial" w:hAnsi="Arial" w:cs="Arial"/>
          <w:sz w:val="24"/>
          <w:szCs w:val="24"/>
        </w:rPr>
        <w:t xml:space="preserve"> en guía de respuestas literales</w:t>
      </w:r>
      <w:r w:rsidR="005A0335">
        <w:rPr>
          <w:rFonts w:ascii="Arial" w:hAnsi="Arial" w:cs="Arial"/>
          <w:sz w:val="24"/>
          <w:szCs w:val="24"/>
        </w:rPr>
        <w:t xml:space="preserve"> </w:t>
      </w:r>
      <w:r w:rsidR="000412F9">
        <w:rPr>
          <w:rFonts w:ascii="Arial" w:hAnsi="Arial" w:cs="Arial"/>
          <w:sz w:val="24"/>
          <w:szCs w:val="24"/>
        </w:rPr>
        <w:t>conduciendo</w:t>
      </w:r>
      <w:r w:rsidR="005A0335">
        <w:rPr>
          <w:rFonts w:ascii="Arial" w:hAnsi="Arial" w:cs="Arial"/>
          <w:sz w:val="24"/>
          <w:szCs w:val="24"/>
        </w:rPr>
        <w:t xml:space="preserve"> a la repetición y disminuyen</w:t>
      </w:r>
      <w:r w:rsidR="000412F9">
        <w:rPr>
          <w:rFonts w:ascii="Arial" w:hAnsi="Arial" w:cs="Arial"/>
          <w:sz w:val="24"/>
          <w:szCs w:val="24"/>
        </w:rPr>
        <w:t>do</w:t>
      </w:r>
      <w:r w:rsidR="005A0335">
        <w:rPr>
          <w:rFonts w:ascii="Arial" w:hAnsi="Arial" w:cs="Arial"/>
          <w:sz w:val="24"/>
          <w:szCs w:val="24"/>
        </w:rPr>
        <w:t xml:space="preserve"> su potencial reflexivo.</w:t>
      </w:r>
    </w:p>
    <w:p w14:paraId="593B9DAD" w14:textId="3C89915D" w:rsidR="00AB582D" w:rsidRPr="0022615B" w:rsidRDefault="00AB582D" w:rsidP="00DD70E7">
      <w:pPr>
        <w:spacing w:line="480" w:lineRule="auto"/>
        <w:ind w:firstLine="708"/>
        <w:jc w:val="both"/>
        <w:rPr>
          <w:rFonts w:ascii="Arial" w:hAnsi="Arial" w:cs="Arial"/>
          <w:sz w:val="24"/>
          <w:szCs w:val="24"/>
        </w:rPr>
      </w:pPr>
      <w:r>
        <w:rPr>
          <w:rFonts w:ascii="Arial" w:hAnsi="Arial" w:cs="Arial"/>
          <w:sz w:val="24"/>
          <w:szCs w:val="24"/>
        </w:rPr>
        <w:t>En el desarrollo de la intervención constaté que las preguntas para motivar y para explorar propiciaron lo que Roca (2005) indica: Favorecieron la toma de consciencia, fomentaron la curiosidad, promovieron la reflexión y representaron un reto.</w:t>
      </w:r>
    </w:p>
    <w:p w14:paraId="6F2F869B" w14:textId="77777777" w:rsidR="000201E9" w:rsidRDefault="000201E9" w:rsidP="00061794">
      <w:pPr>
        <w:spacing w:line="360" w:lineRule="auto"/>
        <w:jc w:val="both"/>
        <w:rPr>
          <w:rFonts w:ascii="Arial" w:hAnsi="Arial" w:cs="Arial"/>
          <w:b/>
          <w:sz w:val="24"/>
          <w:szCs w:val="24"/>
        </w:rPr>
      </w:pPr>
    </w:p>
    <w:p w14:paraId="7FCE2E6A" w14:textId="06C92F7D" w:rsidR="00B94977" w:rsidRDefault="000201E9" w:rsidP="00061794">
      <w:pPr>
        <w:spacing w:line="360" w:lineRule="auto"/>
        <w:jc w:val="both"/>
        <w:rPr>
          <w:rFonts w:ascii="Arial" w:hAnsi="Arial" w:cs="Arial"/>
          <w:b/>
          <w:sz w:val="24"/>
          <w:szCs w:val="24"/>
        </w:rPr>
      </w:pPr>
      <w:r w:rsidRPr="000201E9">
        <w:rPr>
          <w:rFonts w:ascii="Arial" w:hAnsi="Arial" w:cs="Arial"/>
          <w:b/>
          <w:sz w:val="24"/>
          <w:szCs w:val="24"/>
        </w:rPr>
        <w:t>Referencias bibliográficas</w:t>
      </w:r>
    </w:p>
    <w:p w14:paraId="0D4BCAFE" w14:textId="77777777" w:rsidR="000201E9" w:rsidRDefault="000201E9" w:rsidP="00061794">
      <w:pPr>
        <w:spacing w:line="360" w:lineRule="auto"/>
        <w:jc w:val="both"/>
        <w:rPr>
          <w:rFonts w:ascii="Arial" w:hAnsi="Arial" w:cs="Arial"/>
          <w:b/>
          <w:sz w:val="24"/>
          <w:szCs w:val="24"/>
        </w:rPr>
      </w:pPr>
    </w:p>
    <w:p w14:paraId="7D674582" w14:textId="7DE2938B" w:rsidR="0040018C" w:rsidRDefault="00847641" w:rsidP="0040018C">
      <w:pPr>
        <w:ind w:left="709" w:hanging="709"/>
        <w:rPr>
          <w:rStyle w:val="Hipervnculo"/>
          <w:rFonts w:ascii="Arial" w:hAnsi="Arial"/>
          <w:color w:val="auto"/>
          <w:sz w:val="20"/>
          <w:szCs w:val="20"/>
          <w:u w:val="none"/>
        </w:rPr>
      </w:pPr>
      <w:r>
        <w:rPr>
          <w:rStyle w:val="Hipervnculo"/>
          <w:rFonts w:ascii="Arial" w:hAnsi="Arial"/>
          <w:color w:val="auto"/>
          <w:sz w:val="20"/>
          <w:szCs w:val="20"/>
          <w:u w:val="none"/>
        </w:rPr>
        <w:t xml:space="preserve">Astudillo,M. y  Rivarosa, A (2010). </w:t>
      </w:r>
      <w:r w:rsidRPr="001C2ACC">
        <w:rPr>
          <w:rStyle w:val="Hipervnculo"/>
          <w:rFonts w:ascii="Arial" w:hAnsi="Arial"/>
          <w:color w:val="auto"/>
          <w:sz w:val="20"/>
          <w:szCs w:val="20"/>
          <w:u w:val="none"/>
        </w:rPr>
        <w:t>Abordar la complejidad de la  práctica docente universitaria: Un desafío metodológico</w:t>
      </w:r>
      <w:r>
        <w:rPr>
          <w:rStyle w:val="Hipervnculo"/>
          <w:rFonts w:ascii="Arial" w:hAnsi="Arial"/>
          <w:i/>
          <w:color w:val="auto"/>
          <w:sz w:val="20"/>
          <w:szCs w:val="20"/>
          <w:u w:val="none"/>
        </w:rPr>
        <w:t>.</w:t>
      </w:r>
      <w:r>
        <w:rPr>
          <w:rStyle w:val="Hipervnculo"/>
          <w:rFonts w:ascii="Arial" w:hAnsi="Arial"/>
          <w:color w:val="auto"/>
          <w:sz w:val="20"/>
          <w:szCs w:val="20"/>
          <w:u w:val="none"/>
        </w:rPr>
        <w:t xml:space="preserve"> En </w:t>
      </w:r>
      <w:r w:rsidRPr="001C2ACC">
        <w:rPr>
          <w:rStyle w:val="Hipervnculo"/>
          <w:rFonts w:ascii="Arial" w:hAnsi="Arial"/>
          <w:i/>
          <w:color w:val="auto"/>
          <w:sz w:val="20"/>
          <w:szCs w:val="20"/>
          <w:u w:val="none"/>
        </w:rPr>
        <w:t>Revista Ib</w:t>
      </w:r>
      <w:r w:rsidR="001C2ACC" w:rsidRPr="001C2ACC">
        <w:rPr>
          <w:rStyle w:val="Hipervnculo"/>
          <w:rFonts w:ascii="Arial" w:hAnsi="Arial"/>
          <w:i/>
          <w:color w:val="auto"/>
          <w:sz w:val="20"/>
          <w:szCs w:val="20"/>
          <w:u w:val="none"/>
        </w:rPr>
        <w:t>eroamericana de Educación</w:t>
      </w:r>
      <w:r w:rsidR="001C2ACC">
        <w:rPr>
          <w:rStyle w:val="Hipervnculo"/>
          <w:rFonts w:ascii="Arial" w:hAnsi="Arial"/>
          <w:color w:val="auto"/>
          <w:sz w:val="20"/>
          <w:szCs w:val="20"/>
          <w:u w:val="none"/>
        </w:rPr>
        <w:t>. No.54</w:t>
      </w:r>
      <w:r>
        <w:rPr>
          <w:rStyle w:val="Hipervnculo"/>
          <w:rFonts w:ascii="Arial" w:hAnsi="Arial"/>
          <w:color w:val="auto"/>
          <w:sz w:val="20"/>
          <w:szCs w:val="20"/>
          <w:u w:val="none"/>
        </w:rPr>
        <w:t>/3</w:t>
      </w:r>
      <w:r w:rsidR="001C2ACC">
        <w:rPr>
          <w:rStyle w:val="Hipervnculo"/>
          <w:rFonts w:ascii="Arial" w:hAnsi="Arial"/>
          <w:color w:val="auto"/>
          <w:sz w:val="20"/>
          <w:szCs w:val="20"/>
          <w:u w:val="none"/>
        </w:rPr>
        <w:t xml:space="preserve">. OEI. </w:t>
      </w:r>
      <w:r w:rsidR="0040018C">
        <w:rPr>
          <w:rStyle w:val="Hipervnculo"/>
          <w:rFonts w:ascii="Arial" w:hAnsi="Arial"/>
          <w:color w:val="auto"/>
          <w:sz w:val="20"/>
          <w:szCs w:val="20"/>
          <w:u w:val="none"/>
        </w:rPr>
        <w:t xml:space="preserve">Disponible en:  </w:t>
      </w:r>
      <w:hyperlink r:id="rId9" w:history="1">
        <w:r w:rsidR="001C2ACC" w:rsidRPr="00C97B09">
          <w:rPr>
            <w:rStyle w:val="Hipervnculo"/>
            <w:rFonts w:ascii="Arial" w:hAnsi="Arial"/>
            <w:sz w:val="20"/>
            <w:szCs w:val="20"/>
          </w:rPr>
          <w:t>https://www.researchgate.net/publication/277272507</w:t>
        </w:r>
      </w:hyperlink>
    </w:p>
    <w:p w14:paraId="6F7AAF77" w14:textId="179346D0" w:rsidR="000201E9" w:rsidRDefault="000201E9" w:rsidP="0040018C">
      <w:pPr>
        <w:ind w:left="709" w:hanging="709"/>
        <w:rPr>
          <w:rStyle w:val="Hipervnculo"/>
          <w:rFonts w:ascii="Arial" w:hAnsi="Arial"/>
          <w:color w:val="auto"/>
          <w:sz w:val="20"/>
          <w:szCs w:val="20"/>
          <w:u w:val="none"/>
        </w:rPr>
      </w:pPr>
      <w:r w:rsidRPr="008530D6">
        <w:rPr>
          <w:rStyle w:val="Hipervnculo"/>
          <w:rFonts w:ascii="Arial" w:hAnsi="Arial"/>
          <w:color w:val="auto"/>
          <w:sz w:val="20"/>
          <w:szCs w:val="20"/>
          <w:u w:val="none"/>
        </w:rPr>
        <w:t>Barraza, L y Barraza</w:t>
      </w:r>
      <w:r w:rsidR="00C1579D">
        <w:rPr>
          <w:rStyle w:val="Hipervnculo"/>
          <w:rFonts w:ascii="Arial" w:hAnsi="Arial"/>
          <w:color w:val="auto"/>
          <w:sz w:val="20"/>
          <w:szCs w:val="20"/>
          <w:u w:val="none"/>
        </w:rPr>
        <w:t>,</w:t>
      </w:r>
      <w:r w:rsidRPr="008530D6">
        <w:rPr>
          <w:rStyle w:val="Hipervnculo"/>
          <w:rFonts w:ascii="Arial" w:hAnsi="Arial"/>
          <w:color w:val="auto"/>
          <w:sz w:val="20"/>
          <w:szCs w:val="20"/>
          <w:u w:val="none"/>
        </w:rPr>
        <w:t xml:space="preserve"> I. (2014). Incidencias en la estructuración de propuestas de intervención didáctica. En </w:t>
      </w:r>
      <w:r w:rsidRPr="008530D6">
        <w:rPr>
          <w:rStyle w:val="Hipervnculo"/>
          <w:rFonts w:ascii="Arial" w:hAnsi="Arial"/>
          <w:i/>
          <w:color w:val="auto"/>
          <w:sz w:val="20"/>
          <w:szCs w:val="20"/>
          <w:u w:val="none"/>
        </w:rPr>
        <w:t xml:space="preserve">Temas de Intervención Didáctica y práctica docente. </w:t>
      </w:r>
      <w:r w:rsidRPr="008530D6">
        <w:rPr>
          <w:rStyle w:val="Hipervnculo"/>
          <w:rFonts w:ascii="Arial" w:hAnsi="Arial"/>
          <w:color w:val="auto"/>
          <w:sz w:val="20"/>
          <w:szCs w:val="20"/>
          <w:u w:val="none"/>
        </w:rPr>
        <w:t xml:space="preserve"> México: CAM.</w:t>
      </w:r>
    </w:p>
    <w:p w14:paraId="557F0AE0" w14:textId="3B7EFF9E" w:rsidR="009E0BDD" w:rsidRDefault="009E0BDD" w:rsidP="0040018C">
      <w:pPr>
        <w:ind w:left="709" w:hanging="709"/>
        <w:rPr>
          <w:rFonts w:ascii="Arial" w:hAnsi="Arial" w:cs="Arial"/>
          <w:bCs/>
          <w:sz w:val="20"/>
          <w:szCs w:val="20"/>
          <w:lang w:val="es-ES"/>
        </w:rPr>
      </w:pPr>
      <w:r>
        <w:rPr>
          <w:rStyle w:val="Hipervnculo"/>
          <w:rFonts w:ascii="Arial" w:hAnsi="Arial"/>
          <w:color w:val="auto"/>
          <w:sz w:val="20"/>
          <w:szCs w:val="20"/>
          <w:u w:val="none"/>
        </w:rPr>
        <w:t xml:space="preserve">Barraza, L. y Villarreal, F. (2012). </w:t>
      </w:r>
      <w:r>
        <w:rPr>
          <w:rFonts w:ascii="Arial" w:hAnsi="Arial" w:cs="Arial"/>
          <w:bCs/>
          <w:sz w:val="20"/>
          <w:szCs w:val="20"/>
          <w:lang w:val="es-ES"/>
        </w:rPr>
        <w:t>Percepciones de los profesores sobre la práctica d</w:t>
      </w:r>
      <w:r w:rsidRPr="009E0BDD">
        <w:rPr>
          <w:rFonts w:ascii="Arial" w:hAnsi="Arial" w:cs="Arial"/>
          <w:bCs/>
          <w:sz w:val="20"/>
          <w:szCs w:val="20"/>
          <w:lang w:val="es-ES"/>
        </w:rPr>
        <w:t>ocente en las IFAD´S de Durango.</w:t>
      </w:r>
      <w:r>
        <w:rPr>
          <w:rFonts w:ascii="Arial" w:hAnsi="Arial" w:cs="Arial"/>
          <w:bCs/>
          <w:sz w:val="20"/>
          <w:szCs w:val="20"/>
          <w:lang w:val="es-ES"/>
        </w:rPr>
        <w:t xml:space="preserve"> Disponible en: </w:t>
      </w:r>
      <w:hyperlink r:id="rId10" w:history="1">
        <w:r w:rsidRPr="00C97B09">
          <w:rPr>
            <w:rStyle w:val="Hipervnculo"/>
            <w:rFonts w:ascii="Arial" w:hAnsi="Arial" w:cs="Arial"/>
            <w:bCs/>
            <w:sz w:val="20"/>
            <w:szCs w:val="20"/>
            <w:lang w:val="es-ES"/>
          </w:rPr>
          <w:t>http://raximhai.com.mx/Portal/index.php/ejemplares/7-ejemplares/28-volumen-9-num-4</w:t>
        </w:r>
      </w:hyperlink>
    </w:p>
    <w:p w14:paraId="2EDAEC32" w14:textId="77777777" w:rsidR="000201E9" w:rsidRDefault="000201E9" w:rsidP="008530D6">
      <w:pPr>
        <w:ind w:left="709" w:hanging="709"/>
        <w:jc w:val="both"/>
        <w:rPr>
          <w:rFonts w:ascii="Arial" w:hAnsi="Arial" w:cs="Times New Roman"/>
          <w:sz w:val="20"/>
          <w:szCs w:val="20"/>
        </w:rPr>
      </w:pPr>
      <w:r w:rsidRPr="008530D6">
        <w:rPr>
          <w:rFonts w:ascii="Arial" w:hAnsi="Arial" w:cs="Times New Roman"/>
          <w:sz w:val="20"/>
          <w:szCs w:val="20"/>
        </w:rPr>
        <w:t xml:space="preserve">Freire, P. y Faundez, A. (2013). </w:t>
      </w:r>
      <w:r w:rsidRPr="008530D6">
        <w:rPr>
          <w:rFonts w:ascii="Arial" w:hAnsi="Arial" w:cs="Times New Roman"/>
          <w:i/>
          <w:sz w:val="20"/>
          <w:szCs w:val="20"/>
        </w:rPr>
        <w:t xml:space="preserve">Por una pedagogía de la pregunta. </w:t>
      </w:r>
      <w:r w:rsidRPr="008530D6">
        <w:rPr>
          <w:rFonts w:ascii="Arial" w:hAnsi="Arial" w:cs="Times New Roman"/>
          <w:sz w:val="20"/>
          <w:szCs w:val="20"/>
        </w:rPr>
        <w:t xml:space="preserve">Buenos Aires, Argentina: Siglo XXI.  </w:t>
      </w:r>
    </w:p>
    <w:p w14:paraId="41883F71" w14:textId="32A3EB1A" w:rsidR="001C2ACC" w:rsidRDefault="009E0BDD" w:rsidP="001C2ACC">
      <w:pPr>
        <w:widowControl w:val="0"/>
        <w:autoSpaceDE w:val="0"/>
        <w:autoSpaceDN w:val="0"/>
        <w:adjustRightInd w:val="0"/>
        <w:spacing w:after="0" w:line="240" w:lineRule="auto"/>
        <w:ind w:left="709" w:hanging="709"/>
        <w:jc w:val="both"/>
        <w:rPr>
          <w:rFonts w:ascii="Arial" w:hAnsi="Arial" w:cs="Arial"/>
          <w:sz w:val="20"/>
          <w:szCs w:val="20"/>
          <w:lang w:val="es-ES"/>
        </w:rPr>
      </w:pPr>
      <w:r w:rsidRPr="009E0BDD">
        <w:rPr>
          <w:rFonts w:ascii="Arial" w:hAnsi="Arial" w:cs="Arial"/>
          <w:iCs/>
          <w:sz w:val="20"/>
          <w:szCs w:val="20"/>
          <w:lang w:val="es-ES"/>
        </w:rPr>
        <w:t>González, C</w:t>
      </w:r>
      <w:r w:rsidR="001C2ACC" w:rsidRPr="009E0BDD">
        <w:rPr>
          <w:rFonts w:ascii="Arial" w:hAnsi="Arial" w:cs="Arial"/>
          <w:iCs/>
          <w:sz w:val="20"/>
          <w:szCs w:val="20"/>
          <w:lang w:val="es-ES"/>
        </w:rPr>
        <w:t>. et al. (2012</w:t>
      </w:r>
      <w:r w:rsidR="001C2ACC" w:rsidRPr="001C2ACC">
        <w:rPr>
          <w:rFonts w:ascii="Arial" w:hAnsi="Arial" w:cs="Arial"/>
          <w:i/>
          <w:iCs/>
          <w:sz w:val="20"/>
          <w:szCs w:val="20"/>
          <w:lang w:val="es-ES"/>
        </w:rPr>
        <w:t>).</w:t>
      </w:r>
      <w:r w:rsidR="001C2ACC">
        <w:rPr>
          <w:rFonts w:ascii="Times" w:hAnsi="Times" w:cs="Times"/>
          <w:i/>
          <w:iCs/>
          <w:sz w:val="26"/>
          <w:szCs w:val="26"/>
          <w:lang w:val="es-ES"/>
        </w:rPr>
        <w:t xml:space="preserve"> </w:t>
      </w:r>
      <w:r w:rsidR="001C2ACC" w:rsidRPr="001C2ACC">
        <w:rPr>
          <w:rFonts w:ascii="Arial" w:hAnsi="Arial" w:cs="Arial"/>
          <w:sz w:val="20"/>
          <w:szCs w:val="20"/>
          <w:lang w:val="es-ES"/>
        </w:rPr>
        <w:t>La indagación científica como enfoque pedagógico: estudio sobre las prácticas innovadoras de docentes de ciencia en EM</w:t>
      </w:r>
      <w:r w:rsidR="001C2ACC">
        <w:rPr>
          <w:rFonts w:ascii="Arial" w:hAnsi="Arial" w:cs="Arial"/>
          <w:sz w:val="20"/>
          <w:szCs w:val="20"/>
          <w:lang w:val="es-ES"/>
        </w:rPr>
        <w:t xml:space="preserve">. En </w:t>
      </w:r>
      <w:r w:rsidR="001C2ACC" w:rsidRPr="001C2ACC">
        <w:rPr>
          <w:rFonts w:ascii="Arial" w:hAnsi="Arial" w:cs="Arial"/>
          <w:i/>
          <w:sz w:val="20"/>
          <w:szCs w:val="20"/>
          <w:lang w:val="es-ES"/>
        </w:rPr>
        <w:t>Estudios de Pedagogía</w:t>
      </w:r>
      <w:r w:rsidR="0040018C">
        <w:rPr>
          <w:rFonts w:ascii="Arial" w:hAnsi="Arial" w:cs="Arial"/>
          <w:i/>
          <w:sz w:val="20"/>
          <w:szCs w:val="20"/>
          <w:lang w:val="es-ES"/>
        </w:rPr>
        <w:t xml:space="preserve"> </w:t>
      </w:r>
      <w:r w:rsidR="0040018C" w:rsidRPr="0040018C">
        <w:rPr>
          <w:rFonts w:ascii="Arial" w:hAnsi="Arial" w:cs="Arial"/>
          <w:sz w:val="20"/>
          <w:szCs w:val="20"/>
          <w:lang w:val="es-ES"/>
        </w:rPr>
        <w:t>No.2</w:t>
      </w:r>
      <w:r w:rsidR="0040018C">
        <w:rPr>
          <w:rFonts w:ascii="Arial" w:hAnsi="Arial" w:cs="Arial"/>
          <w:sz w:val="20"/>
          <w:szCs w:val="20"/>
          <w:lang w:val="es-ES"/>
        </w:rPr>
        <w:t xml:space="preserve">. Disponible en </w:t>
      </w:r>
      <w:hyperlink r:id="rId11" w:history="1">
        <w:r w:rsidR="0040018C" w:rsidRPr="00C97B09">
          <w:rPr>
            <w:rStyle w:val="Hipervnculo"/>
            <w:rFonts w:ascii="Arial" w:hAnsi="Arial" w:cs="Arial"/>
            <w:sz w:val="20"/>
            <w:szCs w:val="20"/>
            <w:lang w:val="es-ES"/>
          </w:rPr>
          <w:t>http://www.scielo.cl/pdf/estped/v38n2/art06.pdf</w:t>
        </w:r>
      </w:hyperlink>
    </w:p>
    <w:p w14:paraId="32F4DE26" w14:textId="12211363" w:rsidR="000201E9" w:rsidRDefault="000201E9" w:rsidP="000201E9">
      <w:pPr>
        <w:ind w:left="709" w:hanging="709"/>
        <w:rPr>
          <w:rFonts w:ascii="Arial" w:hAnsi="Arial"/>
          <w:i/>
          <w:sz w:val="20"/>
          <w:szCs w:val="20"/>
        </w:rPr>
      </w:pPr>
      <w:r w:rsidRPr="008530D6">
        <w:rPr>
          <w:rFonts w:ascii="Arial" w:hAnsi="Arial"/>
          <w:sz w:val="20"/>
          <w:szCs w:val="20"/>
        </w:rPr>
        <w:t xml:space="preserve">Latorre, A. (2005). </w:t>
      </w:r>
      <w:r w:rsidRPr="008530D6">
        <w:rPr>
          <w:rFonts w:ascii="Arial" w:hAnsi="Arial"/>
          <w:i/>
          <w:sz w:val="20"/>
          <w:szCs w:val="20"/>
        </w:rPr>
        <w:t xml:space="preserve">La investigación-acción. Conocer y cambiar la práctica educativa. </w:t>
      </w:r>
      <w:r w:rsidRPr="008530D6">
        <w:rPr>
          <w:rFonts w:ascii="Arial" w:hAnsi="Arial"/>
          <w:sz w:val="20"/>
          <w:szCs w:val="20"/>
        </w:rPr>
        <w:t>Barcelona</w:t>
      </w:r>
      <w:r w:rsidRPr="008530D6">
        <w:rPr>
          <w:rFonts w:ascii="Arial" w:hAnsi="Arial"/>
          <w:i/>
          <w:sz w:val="20"/>
          <w:szCs w:val="20"/>
        </w:rPr>
        <w:t>: GRAO</w:t>
      </w:r>
      <w:r w:rsidR="009E0BDD">
        <w:rPr>
          <w:rFonts w:ascii="Arial" w:hAnsi="Arial"/>
          <w:i/>
          <w:sz w:val="20"/>
          <w:szCs w:val="20"/>
        </w:rPr>
        <w:t>.</w:t>
      </w:r>
    </w:p>
    <w:p w14:paraId="592792F6" w14:textId="4F77ADDC" w:rsidR="0040018C" w:rsidRDefault="0040018C" w:rsidP="000201E9">
      <w:pPr>
        <w:ind w:left="709" w:hanging="709"/>
        <w:rPr>
          <w:rFonts w:ascii="Arial" w:hAnsi="Arial"/>
          <w:sz w:val="20"/>
          <w:szCs w:val="20"/>
        </w:rPr>
      </w:pPr>
      <w:r>
        <w:rPr>
          <w:rFonts w:ascii="Arial" w:hAnsi="Arial"/>
          <w:sz w:val="20"/>
          <w:szCs w:val="20"/>
        </w:rPr>
        <w:t xml:space="preserve">Prieto, H. (2012).  Revisitando la práctica docente. En </w:t>
      </w:r>
      <w:r w:rsidRPr="0040018C">
        <w:rPr>
          <w:rFonts w:ascii="Arial" w:hAnsi="Arial"/>
          <w:i/>
          <w:sz w:val="20"/>
          <w:szCs w:val="20"/>
        </w:rPr>
        <w:t>Sophia</w:t>
      </w:r>
      <w:r>
        <w:rPr>
          <w:rFonts w:ascii="Arial" w:hAnsi="Arial"/>
          <w:i/>
          <w:sz w:val="20"/>
          <w:szCs w:val="20"/>
        </w:rPr>
        <w:t xml:space="preserve">. </w:t>
      </w:r>
      <w:r>
        <w:rPr>
          <w:rFonts w:ascii="Arial" w:hAnsi="Arial"/>
          <w:sz w:val="20"/>
          <w:szCs w:val="20"/>
        </w:rPr>
        <w:t xml:space="preserve">No. 12.  Disponible en: </w:t>
      </w:r>
      <w:hyperlink r:id="rId12" w:history="1">
        <w:r w:rsidRPr="00C97B09">
          <w:rPr>
            <w:rStyle w:val="Hipervnculo"/>
            <w:rFonts w:ascii="Arial" w:hAnsi="Arial"/>
            <w:sz w:val="20"/>
            <w:szCs w:val="20"/>
          </w:rPr>
          <w:t>http://www.redalyc.org/pdf/4137/413740749004.pdf</w:t>
        </w:r>
      </w:hyperlink>
    </w:p>
    <w:p w14:paraId="385EADED" w14:textId="77777777" w:rsidR="000201E9" w:rsidRPr="008530D6" w:rsidRDefault="000201E9" w:rsidP="000201E9">
      <w:pPr>
        <w:ind w:left="709" w:hanging="709"/>
        <w:jc w:val="both"/>
        <w:rPr>
          <w:rFonts w:ascii="Arial" w:hAnsi="Arial"/>
          <w:sz w:val="20"/>
          <w:szCs w:val="20"/>
        </w:rPr>
      </w:pPr>
      <w:r w:rsidRPr="008530D6">
        <w:rPr>
          <w:rFonts w:ascii="Arial" w:hAnsi="Arial"/>
          <w:sz w:val="20"/>
          <w:szCs w:val="20"/>
        </w:rPr>
        <w:t xml:space="preserve">Roca Tort, M. (2005). </w:t>
      </w:r>
      <w:r w:rsidRPr="008530D6">
        <w:rPr>
          <w:rFonts w:ascii="Arial" w:hAnsi="Arial"/>
          <w:i/>
          <w:sz w:val="20"/>
          <w:szCs w:val="20"/>
        </w:rPr>
        <w:t xml:space="preserve">Las preguntas en el proceso de enseñanza-aprendizaje de las ciencias. </w:t>
      </w:r>
      <w:r w:rsidRPr="008530D6">
        <w:rPr>
          <w:rFonts w:ascii="Arial" w:hAnsi="Arial"/>
          <w:sz w:val="20"/>
          <w:szCs w:val="20"/>
        </w:rPr>
        <w:t>En Educar.</w:t>
      </w:r>
    </w:p>
    <w:p w14:paraId="720A1C75" w14:textId="77777777" w:rsidR="000201E9" w:rsidRPr="008530D6" w:rsidRDefault="000201E9" w:rsidP="000201E9">
      <w:pPr>
        <w:ind w:left="709" w:hanging="709"/>
        <w:jc w:val="both"/>
        <w:rPr>
          <w:rFonts w:ascii="Arial" w:hAnsi="Arial"/>
          <w:sz w:val="20"/>
          <w:szCs w:val="20"/>
        </w:rPr>
      </w:pPr>
      <w:r w:rsidRPr="008530D6">
        <w:rPr>
          <w:rFonts w:ascii="Arial" w:hAnsi="Arial"/>
          <w:sz w:val="20"/>
          <w:szCs w:val="20"/>
        </w:rPr>
        <w:t xml:space="preserve">Zulueta, O. (2005). La pedagogía de la pregunta. Una contribución para el aprendizaje. En </w:t>
      </w:r>
      <w:r w:rsidRPr="008530D6">
        <w:rPr>
          <w:rFonts w:ascii="Arial" w:hAnsi="Arial"/>
          <w:i/>
          <w:sz w:val="20"/>
          <w:szCs w:val="20"/>
        </w:rPr>
        <w:t xml:space="preserve">Educere, </w:t>
      </w:r>
      <w:r w:rsidRPr="008530D6">
        <w:rPr>
          <w:rFonts w:ascii="Arial" w:hAnsi="Arial"/>
          <w:sz w:val="20"/>
          <w:szCs w:val="20"/>
        </w:rPr>
        <w:t xml:space="preserve">vol. 9, núm. 28. Venezuela: Universidad de los Andes. En </w:t>
      </w:r>
      <w:hyperlink r:id="rId13" w:history="1">
        <w:r w:rsidRPr="008530D6">
          <w:rPr>
            <w:rStyle w:val="Hipervnculo"/>
            <w:rFonts w:ascii="Arial" w:hAnsi="Arial"/>
            <w:sz w:val="20"/>
            <w:szCs w:val="20"/>
          </w:rPr>
          <w:t>http://www.redalyc.org/articulo</w:t>
        </w:r>
      </w:hyperlink>
    </w:p>
    <w:p w14:paraId="2FB72E4B" w14:textId="77777777" w:rsidR="000201E9" w:rsidRDefault="000201E9" w:rsidP="00061794">
      <w:pPr>
        <w:spacing w:line="360" w:lineRule="auto"/>
        <w:jc w:val="both"/>
        <w:rPr>
          <w:rFonts w:ascii="Arial" w:hAnsi="Arial" w:cs="Arial"/>
          <w:b/>
          <w:sz w:val="24"/>
          <w:szCs w:val="24"/>
        </w:rPr>
      </w:pPr>
    </w:p>
    <w:p w14:paraId="1272CCCD" w14:textId="77777777" w:rsidR="0040018C" w:rsidRPr="000201E9" w:rsidRDefault="0040018C" w:rsidP="00061794">
      <w:pPr>
        <w:spacing w:line="360" w:lineRule="auto"/>
        <w:jc w:val="both"/>
        <w:rPr>
          <w:rFonts w:ascii="Arial" w:hAnsi="Arial" w:cs="Arial"/>
          <w:b/>
          <w:sz w:val="24"/>
          <w:szCs w:val="24"/>
        </w:rPr>
      </w:pPr>
    </w:p>
    <w:sectPr w:rsidR="0040018C" w:rsidRPr="000201E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EDEF17" w14:textId="77777777" w:rsidR="0021215E" w:rsidRDefault="0021215E" w:rsidP="00061794">
      <w:pPr>
        <w:spacing w:after="0" w:line="240" w:lineRule="auto"/>
      </w:pPr>
      <w:r>
        <w:separator/>
      </w:r>
    </w:p>
  </w:endnote>
  <w:endnote w:type="continuationSeparator" w:id="0">
    <w:p w14:paraId="720ABB2F" w14:textId="77777777" w:rsidR="0021215E" w:rsidRDefault="0021215E" w:rsidP="00061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5861A" w14:textId="77777777" w:rsidR="0021215E" w:rsidRDefault="0021215E" w:rsidP="00061794">
      <w:pPr>
        <w:spacing w:after="0" w:line="240" w:lineRule="auto"/>
      </w:pPr>
      <w:r>
        <w:separator/>
      </w:r>
    </w:p>
  </w:footnote>
  <w:footnote w:type="continuationSeparator" w:id="0">
    <w:p w14:paraId="60125E7B" w14:textId="77777777" w:rsidR="0021215E" w:rsidRDefault="0021215E" w:rsidP="0006179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23A3"/>
    <w:multiLevelType w:val="hybridMultilevel"/>
    <w:tmpl w:val="3F481090"/>
    <w:lvl w:ilvl="0" w:tplc="8684E3EA">
      <w:start w:val="2"/>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nsid w:val="044B6506"/>
    <w:multiLevelType w:val="hybridMultilevel"/>
    <w:tmpl w:val="6E4A6E80"/>
    <w:lvl w:ilvl="0" w:tplc="8438021C">
      <w:start w:val="1"/>
      <w:numFmt w:val="lowerLetter"/>
      <w:lvlText w:val="%1."/>
      <w:lvlJc w:val="left"/>
      <w:pPr>
        <w:ind w:left="720" w:hanging="360"/>
      </w:pPr>
      <w:rPr>
        <w:rFonts w:asciiTheme="minorHAnsi" w:eastAsiaTheme="minorEastAsia" w:hAnsiTheme="minorHAnsi" w:cstheme="minorBid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5DC0614"/>
    <w:multiLevelType w:val="hybridMultilevel"/>
    <w:tmpl w:val="A6F45D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3EE3AF7"/>
    <w:multiLevelType w:val="hybridMultilevel"/>
    <w:tmpl w:val="ECAE6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A971E42"/>
    <w:multiLevelType w:val="hybridMultilevel"/>
    <w:tmpl w:val="DF520A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D195D70"/>
    <w:multiLevelType w:val="hybridMultilevel"/>
    <w:tmpl w:val="A8B0FEB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71094573"/>
    <w:multiLevelType w:val="hybridMultilevel"/>
    <w:tmpl w:val="3476F9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769F0E2D"/>
    <w:multiLevelType w:val="hybridMultilevel"/>
    <w:tmpl w:val="0122BF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56D"/>
    <w:rsid w:val="00002C78"/>
    <w:rsid w:val="000201E9"/>
    <w:rsid w:val="00035E56"/>
    <w:rsid w:val="000412F9"/>
    <w:rsid w:val="00061794"/>
    <w:rsid w:val="0007436A"/>
    <w:rsid w:val="00084FDA"/>
    <w:rsid w:val="000C37C1"/>
    <w:rsid w:val="000F2265"/>
    <w:rsid w:val="000F4FAC"/>
    <w:rsid w:val="0011334F"/>
    <w:rsid w:val="00133601"/>
    <w:rsid w:val="00165E8A"/>
    <w:rsid w:val="001B683B"/>
    <w:rsid w:val="001C2ACC"/>
    <w:rsid w:val="001E7A2F"/>
    <w:rsid w:val="001F3513"/>
    <w:rsid w:val="0021215E"/>
    <w:rsid w:val="00215BFF"/>
    <w:rsid w:val="002256C7"/>
    <w:rsid w:val="0022615B"/>
    <w:rsid w:val="0025412E"/>
    <w:rsid w:val="00272BD6"/>
    <w:rsid w:val="00280465"/>
    <w:rsid w:val="002809E5"/>
    <w:rsid w:val="002B0162"/>
    <w:rsid w:val="002E46FF"/>
    <w:rsid w:val="00341BA7"/>
    <w:rsid w:val="003C313B"/>
    <w:rsid w:val="003C4396"/>
    <w:rsid w:val="003D256D"/>
    <w:rsid w:val="0040018C"/>
    <w:rsid w:val="00414351"/>
    <w:rsid w:val="00451FC4"/>
    <w:rsid w:val="004D201D"/>
    <w:rsid w:val="00581EE0"/>
    <w:rsid w:val="005A0335"/>
    <w:rsid w:val="00670739"/>
    <w:rsid w:val="00686BFF"/>
    <w:rsid w:val="00697435"/>
    <w:rsid w:val="006A0CED"/>
    <w:rsid w:val="006A3B3B"/>
    <w:rsid w:val="006A6FA9"/>
    <w:rsid w:val="006B643F"/>
    <w:rsid w:val="006C72E7"/>
    <w:rsid w:val="007C622A"/>
    <w:rsid w:val="007E3670"/>
    <w:rsid w:val="007F6E37"/>
    <w:rsid w:val="00813EA1"/>
    <w:rsid w:val="00846F0F"/>
    <w:rsid w:val="00847641"/>
    <w:rsid w:val="008530D6"/>
    <w:rsid w:val="0085700A"/>
    <w:rsid w:val="008C2916"/>
    <w:rsid w:val="00906097"/>
    <w:rsid w:val="00912A97"/>
    <w:rsid w:val="009452F1"/>
    <w:rsid w:val="00984020"/>
    <w:rsid w:val="00984110"/>
    <w:rsid w:val="009A3401"/>
    <w:rsid w:val="009C3A86"/>
    <w:rsid w:val="009E0BDD"/>
    <w:rsid w:val="00A1222C"/>
    <w:rsid w:val="00A62244"/>
    <w:rsid w:val="00A90638"/>
    <w:rsid w:val="00AA032C"/>
    <w:rsid w:val="00AB582D"/>
    <w:rsid w:val="00B94977"/>
    <w:rsid w:val="00BA43BB"/>
    <w:rsid w:val="00BC7597"/>
    <w:rsid w:val="00BF7851"/>
    <w:rsid w:val="00C05548"/>
    <w:rsid w:val="00C1579D"/>
    <w:rsid w:val="00C3692F"/>
    <w:rsid w:val="00C379EE"/>
    <w:rsid w:val="00CC1B77"/>
    <w:rsid w:val="00D1480E"/>
    <w:rsid w:val="00D2020F"/>
    <w:rsid w:val="00D430F8"/>
    <w:rsid w:val="00D53196"/>
    <w:rsid w:val="00DA4506"/>
    <w:rsid w:val="00DC2407"/>
    <w:rsid w:val="00DD5718"/>
    <w:rsid w:val="00DD70E7"/>
    <w:rsid w:val="00EC6ED6"/>
    <w:rsid w:val="00F25F8F"/>
    <w:rsid w:val="00F824FF"/>
    <w:rsid w:val="00F85E57"/>
    <w:rsid w:val="00FB3A1A"/>
    <w:rsid w:val="00FE25DD"/>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256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61794"/>
    <w:pPr>
      <w:spacing w:after="0" w:line="240" w:lineRule="auto"/>
      <w:ind w:left="720"/>
      <w:contextualSpacing/>
    </w:pPr>
    <w:rPr>
      <w:rFonts w:eastAsiaTheme="minorEastAsia"/>
      <w:sz w:val="24"/>
      <w:szCs w:val="24"/>
      <w:lang w:val="es-ES_tradnl" w:eastAsia="es-ES"/>
    </w:rPr>
  </w:style>
  <w:style w:type="paragraph" w:styleId="Textonotapie">
    <w:name w:val="footnote text"/>
    <w:basedOn w:val="Normal"/>
    <w:link w:val="TextonotapieCar"/>
    <w:uiPriority w:val="99"/>
    <w:unhideWhenUsed/>
    <w:rsid w:val="00061794"/>
    <w:pPr>
      <w:spacing w:after="0" w:line="240" w:lineRule="auto"/>
    </w:pPr>
    <w:rPr>
      <w:rFonts w:eastAsiaTheme="minorEastAsia"/>
      <w:sz w:val="24"/>
      <w:szCs w:val="24"/>
      <w:lang w:val="es-ES_tradnl"/>
    </w:rPr>
  </w:style>
  <w:style w:type="character" w:customStyle="1" w:styleId="TextonotapieCar">
    <w:name w:val="Texto nota pie Car"/>
    <w:basedOn w:val="Fuentedeprrafopredeter"/>
    <w:link w:val="Textonotapie"/>
    <w:uiPriority w:val="99"/>
    <w:rsid w:val="00061794"/>
    <w:rPr>
      <w:rFonts w:eastAsiaTheme="minorEastAsia"/>
      <w:sz w:val="24"/>
      <w:szCs w:val="24"/>
      <w:lang w:val="es-ES_tradnl"/>
    </w:rPr>
  </w:style>
  <w:style w:type="character" w:styleId="Refdenotaalpie">
    <w:name w:val="footnote reference"/>
    <w:basedOn w:val="Fuentedeprrafopredeter"/>
    <w:uiPriority w:val="99"/>
    <w:unhideWhenUsed/>
    <w:rsid w:val="00061794"/>
    <w:rPr>
      <w:vertAlign w:val="superscript"/>
    </w:rPr>
  </w:style>
  <w:style w:type="table" w:styleId="Tablaconcuadrcula">
    <w:name w:val="Table Grid"/>
    <w:basedOn w:val="Tablanormal"/>
    <w:uiPriority w:val="59"/>
    <w:rsid w:val="00581EE0"/>
    <w:pPr>
      <w:spacing w:after="0" w:line="240" w:lineRule="auto"/>
    </w:pPr>
    <w:rPr>
      <w:rFonts w:eastAsiaTheme="minorEastAsia"/>
      <w:sz w:val="24"/>
      <w:szCs w:val="24"/>
      <w:lang w:val="es-ES_tradnl"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D430F8"/>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430F8"/>
    <w:rPr>
      <w:rFonts w:ascii="Lucida Grande" w:hAnsi="Lucida Grande" w:cs="Lucida Grande"/>
      <w:sz w:val="18"/>
      <w:szCs w:val="18"/>
    </w:rPr>
  </w:style>
  <w:style w:type="character" w:styleId="Hipervnculo">
    <w:name w:val="Hyperlink"/>
    <w:basedOn w:val="Fuentedeprrafopredeter"/>
    <w:uiPriority w:val="99"/>
    <w:unhideWhenUsed/>
    <w:rsid w:val="000201E9"/>
    <w:rPr>
      <w:color w:val="0563C1" w:themeColor="hyperlink"/>
      <w:u w:val="single"/>
    </w:rPr>
  </w:style>
  <w:style w:type="character" w:styleId="Hipervnculovisitado">
    <w:name w:val="FollowedHyperlink"/>
    <w:basedOn w:val="Fuentedeprrafopredeter"/>
    <w:uiPriority w:val="99"/>
    <w:semiHidden/>
    <w:unhideWhenUsed/>
    <w:rsid w:val="0040018C"/>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61794"/>
    <w:pPr>
      <w:spacing w:after="0" w:line="240" w:lineRule="auto"/>
      <w:ind w:left="720"/>
      <w:contextualSpacing/>
    </w:pPr>
    <w:rPr>
      <w:rFonts w:eastAsiaTheme="minorEastAsia"/>
      <w:sz w:val="24"/>
      <w:szCs w:val="24"/>
      <w:lang w:val="es-ES_tradnl" w:eastAsia="es-ES"/>
    </w:rPr>
  </w:style>
  <w:style w:type="paragraph" w:styleId="Textonotapie">
    <w:name w:val="footnote text"/>
    <w:basedOn w:val="Normal"/>
    <w:link w:val="TextonotapieCar"/>
    <w:uiPriority w:val="99"/>
    <w:unhideWhenUsed/>
    <w:rsid w:val="00061794"/>
    <w:pPr>
      <w:spacing w:after="0" w:line="240" w:lineRule="auto"/>
    </w:pPr>
    <w:rPr>
      <w:rFonts w:eastAsiaTheme="minorEastAsia"/>
      <w:sz w:val="24"/>
      <w:szCs w:val="24"/>
      <w:lang w:val="es-ES_tradnl"/>
    </w:rPr>
  </w:style>
  <w:style w:type="character" w:customStyle="1" w:styleId="TextonotapieCar">
    <w:name w:val="Texto nota pie Car"/>
    <w:basedOn w:val="Fuentedeprrafopredeter"/>
    <w:link w:val="Textonotapie"/>
    <w:uiPriority w:val="99"/>
    <w:rsid w:val="00061794"/>
    <w:rPr>
      <w:rFonts w:eastAsiaTheme="minorEastAsia"/>
      <w:sz w:val="24"/>
      <w:szCs w:val="24"/>
      <w:lang w:val="es-ES_tradnl"/>
    </w:rPr>
  </w:style>
  <w:style w:type="character" w:styleId="Refdenotaalpie">
    <w:name w:val="footnote reference"/>
    <w:basedOn w:val="Fuentedeprrafopredeter"/>
    <w:uiPriority w:val="99"/>
    <w:unhideWhenUsed/>
    <w:rsid w:val="00061794"/>
    <w:rPr>
      <w:vertAlign w:val="superscript"/>
    </w:rPr>
  </w:style>
  <w:style w:type="table" w:styleId="Tablaconcuadrcula">
    <w:name w:val="Table Grid"/>
    <w:basedOn w:val="Tablanormal"/>
    <w:uiPriority w:val="59"/>
    <w:rsid w:val="00581EE0"/>
    <w:pPr>
      <w:spacing w:after="0" w:line="240" w:lineRule="auto"/>
    </w:pPr>
    <w:rPr>
      <w:rFonts w:eastAsiaTheme="minorEastAsia"/>
      <w:sz w:val="24"/>
      <w:szCs w:val="24"/>
      <w:lang w:val="es-ES_tradnl"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D430F8"/>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430F8"/>
    <w:rPr>
      <w:rFonts w:ascii="Lucida Grande" w:hAnsi="Lucida Grande" w:cs="Lucida Grande"/>
      <w:sz w:val="18"/>
      <w:szCs w:val="18"/>
    </w:rPr>
  </w:style>
  <w:style w:type="character" w:styleId="Hipervnculo">
    <w:name w:val="Hyperlink"/>
    <w:basedOn w:val="Fuentedeprrafopredeter"/>
    <w:uiPriority w:val="99"/>
    <w:unhideWhenUsed/>
    <w:rsid w:val="000201E9"/>
    <w:rPr>
      <w:color w:val="0563C1" w:themeColor="hyperlink"/>
      <w:u w:val="single"/>
    </w:rPr>
  </w:style>
  <w:style w:type="character" w:styleId="Hipervnculovisitado">
    <w:name w:val="FollowedHyperlink"/>
    <w:basedOn w:val="Fuentedeprrafopredeter"/>
    <w:uiPriority w:val="99"/>
    <w:semiHidden/>
    <w:unhideWhenUsed/>
    <w:rsid w:val="004001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cielo.cl/pdf/estped/v38n2/art06.pdf" TargetMode="External"/><Relationship Id="rId12" Type="http://schemas.openxmlformats.org/officeDocument/2006/relationships/hyperlink" Target="http://www.redalyc.org/pdf/4137/413740749004.pdf" TargetMode="External"/><Relationship Id="rId13" Type="http://schemas.openxmlformats.org/officeDocument/2006/relationships/hyperlink" Target="http://www.redalyc.org/articulo"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www.researchgate.net/publication/277272507" TargetMode="External"/><Relationship Id="rId10" Type="http://schemas.openxmlformats.org/officeDocument/2006/relationships/hyperlink" Target="http://raximhai.com.mx/Portal/index.php/ejemplares/7-ejemplares/28-volumen-9-num-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3227</Words>
  <Characters>17754</Characters>
  <Application>Microsoft Macintosh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20940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Laurencia BARRAZA</dc:creator>
  <cp:keywords/>
  <dc:description/>
  <cp:lastModifiedBy>Dra. Laurencia Barraza Barraza</cp:lastModifiedBy>
  <cp:revision>2</cp:revision>
  <cp:lastPrinted>2016-01-20T23:48:00Z</cp:lastPrinted>
  <dcterms:created xsi:type="dcterms:W3CDTF">2016-01-21T01:53:00Z</dcterms:created>
  <dcterms:modified xsi:type="dcterms:W3CDTF">2016-01-21T01:53:00Z</dcterms:modified>
</cp:coreProperties>
</file>