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sldx" ContentType="application/vnd.openxmlformats-officedocument.presentationml.slide"/>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16914" w:rsidRDefault="00616914" w:rsidP="00EB3743">
      <w:pPr>
        <w:spacing w:after="0" w:line="240" w:lineRule="auto"/>
        <w:jc w:val="center"/>
        <w:rPr>
          <w:rFonts w:ascii="Arial" w:hAnsi="Arial" w:cs="Arial"/>
          <w:b/>
          <w:sz w:val="28"/>
          <w:szCs w:val="28"/>
        </w:rPr>
      </w:pPr>
    </w:p>
    <w:p w:rsidR="00616914" w:rsidRDefault="00616914" w:rsidP="00EB3743">
      <w:pPr>
        <w:spacing w:after="0" w:line="240" w:lineRule="auto"/>
        <w:jc w:val="center"/>
        <w:rPr>
          <w:rFonts w:ascii="Arial" w:hAnsi="Arial" w:cs="Arial"/>
          <w:b/>
          <w:sz w:val="28"/>
          <w:szCs w:val="28"/>
        </w:rPr>
      </w:pPr>
    </w:p>
    <w:p w:rsidR="00616914" w:rsidRDefault="00616914" w:rsidP="00EB3743">
      <w:pPr>
        <w:spacing w:after="0" w:line="240" w:lineRule="auto"/>
        <w:jc w:val="center"/>
        <w:rPr>
          <w:rFonts w:ascii="Arial" w:hAnsi="Arial" w:cs="Arial"/>
          <w:b/>
          <w:sz w:val="28"/>
          <w:szCs w:val="28"/>
        </w:rPr>
      </w:pPr>
    </w:p>
    <w:p w:rsidR="00616914" w:rsidRDefault="00616914" w:rsidP="00EB3743">
      <w:pPr>
        <w:spacing w:after="0" w:line="240" w:lineRule="auto"/>
        <w:jc w:val="center"/>
        <w:rPr>
          <w:rFonts w:ascii="Arial" w:hAnsi="Arial" w:cs="Arial"/>
          <w:b/>
          <w:sz w:val="28"/>
          <w:szCs w:val="28"/>
        </w:rPr>
      </w:pPr>
    </w:p>
    <w:p w:rsidR="00ED7D1D" w:rsidRPr="00F863DC" w:rsidRDefault="00950C50" w:rsidP="00EB3743">
      <w:pPr>
        <w:spacing w:after="0" w:line="240" w:lineRule="auto"/>
        <w:jc w:val="center"/>
        <w:rPr>
          <w:rFonts w:ascii="Arial" w:hAnsi="Arial" w:cs="Arial"/>
          <w:b/>
          <w:sz w:val="32"/>
          <w:szCs w:val="32"/>
        </w:rPr>
      </w:pPr>
      <w:r w:rsidRPr="00F863DC">
        <w:rPr>
          <w:rFonts w:ascii="Arial" w:hAnsi="Arial" w:cs="Arial"/>
          <w:b/>
          <w:sz w:val="32"/>
          <w:szCs w:val="32"/>
        </w:rPr>
        <w:t xml:space="preserve">5º Coloquio Nacional de Investigación Educativa </w:t>
      </w:r>
    </w:p>
    <w:p w:rsidR="00ED7D1D" w:rsidRDefault="00ED7D1D" w:rsidP="00EB3743">
      <w:pPr>
        <w:spacing w:after="0" w:line="240" w:lineRule="auto"/>
        <w:jc w:val="center"/>
        <w:rPr>
          <w:rFonts w:ascii="Arial" w:hAnsi="Arial" w:cs="Arial"/>
          <w:b/>
          <w:sz w:val="28"/>
          <w:szCs w:val="28"/>
        </w:rPr>
      </w:pPr>
    </w:p>
    <w:p w:rsidR="00ED7D1D" w:rsidRDefault="00ED7D1D" w:rsidP="00EB3743">
      <w:pPr>
        <w:spacing w:after="0" w:line="240" w:lineRule="auto"/>
        <w:jc w:val="center"/>
        <w:rPr>
          <w:rFonts w:ascii="Arial" w:hAnsi="Arial" w:cs="Arial"/>
          <w:b/>
          <w:sz w:val="28"/>
          <w:szCs w:val="28"/>
        </w:rPr>
      </w:pPr>
      <w:r>
        <w:rPr>
          <w:rFonts w:ascii="Arial" w:hAnsi="Arial" w:cs="Arial"/>
          <w:b/>
          <w:sz w:val="28"/>
          <w:szCs w:val="28"/>
        </w:rPr>
        <w:t xml:space="preserve">Red </w:t>
      </w:r>
      <w:r w:rsidR="00E16060">
        <w:rPr>
          <w:rFonts w:ascii="Arial" w:hAnsi="Arial" w:cs="Arial"/>
          <w:b/>
          <w:sz w:val="28"/>
          <w:szCs w:val="28"/>
        </w:rPr>
        <w:t>de Durango de Investigadores Ed</w:t>
      </w:r>
      <w:r>
        <w:rPr>
          <w:rFonts w:ascii="Arial" w:hAnsi="Arial" w:cs="Arial"/>
          <w:b/>
          <w:sz w:val="28"/>
          <w:szCs w:val="28"/>
        </w:rPr>
        <w:t>ucativos</w:t>
      </w:r>
    </w:p>
    <w:p w:rsidR="00950C50" w:rsidRDefault="00950C50" w:rsidP="00EB3743">
      <w:pPr>
        <w:spacing w:after="0" w:line="240" w:lineRule="auto"/>
        <w:jc w:val="center"/>
        <w:rPr>
          <w:rFonts w:ascii="Arial" w:hAnsi="Arial" w:cs="Arial"/>
          <w:b/>
          <w:sz w:val="28"/>
          <w:szCs w:val="28"/>
        </w:rPr>
      </w:pPr>
      <w:r w:rsidRPr="00950C50">
        <w:rPr>
          <w:rFonts w:ascii="Arial" w:hAnsi="Arial" w:cs="Arial"/>
          <w:b/>
          <w:sz w:val="28"/>
          <w:szCs w:val="28"/>
        </w:rPr>
        <w:t>ReDIE</w:t>
      </w:r>
    </w:p>
    <w:p w:rsidR="00ED7D1D" w:rsidRDefault="00ED7D1D" w:rsidP="00EB3743">
      <w:pPr>
        <w:spacing w:after="0" w:line="240" w:lineRule="auto"/>
        <w:jc w:val="center"/>
        <w:rPr>
          <w:rFonts w:ascii="Arial" w:hAnsi="Arial" w:cs="Arial"/>
          <w:b/>
          <w:sz w:val="28"/>
          <w:szCs w:val="28"/>
        </w:rPr>
      </w:pPr>
    </w:p>
    <w:p w:rsidR="00ED7D1D" w:rsidRDefault="00ED7D1D" w:rsidP="00EB3743">
      <w:pPr>
        <w:spacing w:after="0" w:line="240" w:lineRule="auto"/>
        <w:jc w:val="center"/>
        <w:rPr>
          <w:rFonts w:ascii="Arial" w:hAnsi="Arial" w:cs="Arial"/>
          <w:b/>
          <w:sz w:val="28"/>
          <w:szCs w:val="28"/>
        </w:rPr>
      </w:pPr>
    </w:p>
    <w:p w:rsidR="00E16060" w:rsidRDefault="00E16060" w:rsidP="00ED7D1D">
      <w:pPr>
        <w:spacing w:after="0" w:line="360" w:lineRule="auto"/>
        <w:jc w:val="both"/>
        <w:rPr>
          <w:rFonts w:ascii="Arial" w:hAnsi="Arial" w:cs="Arial"/>
          <w:b/>
          <w:sz w:val="24"/>
          <w:szCs w:val="24"/>
        </w:rPr>
      </w:pPr>
    </w:p>
    <w:p w:rsidR="00E16060" w:rsidRDefault="00E16060" w:rsidP="00ED7D1D">
      <w:pPr>
        <w:spacing w:after="0" w:line="360" w:lineRule="auto"/>
        <w:jc w:val="both"/>
        <w:rPr>
          <w:rFonts w:ascii="Arial" w:hAnsi="Arial" w:cs="Arial"/>
          <w:b/>
          <w:sz w:val="24"/>
          <w:szCs w:val="24"/>
        </w:rPr>
      </w:pPr>
    </w:p>
    <w:p w:rsidR="00E16060" w:rsidRDefault="00E16060" w:rsidP="00ED7D1D">
      <w:pPr>
        <w:spacing w:after="0" w:line="360" w:lineRule="auto"/>
        <w:jc w:val="both"/>
        <w:rPr>
          <w:rFonts w:ascii="Arial" w:hAnsi="Arial" w:cs="Arial"/>
          <w:b/>
          <w:sz w:val="24"/>
          <w:szCs w:val="24"/>
        </w:rPr>
      </w:pPr>
    </w:p>
    <w:p w:rsidR="00E16060" w:rsidRDefault="00E16060" w:rsidP="00ED7D1D">
      <w:pPr>
        <w:spacing w:after="0" w:line="360" w:lineRule="auto"/>
        <w:jc w:val="both"/>
        <w:rPr>
          <w:rFonts w:ascii="Arial" w:hAnsi="Arial" w:cs="Arial"/>
          <w:b/>
          <w:sz w:val="24"/>
          <w:szCs w:val="24"/>
        </w:rPr>
      </w:pPr>
    </w:p>
    <w:p w:rsidR="00ED7D1D" w:rsidRDefault="00ED7D1D" w:rsidP="00ED7D1D">
      <w:pPr>
        <w:spacing w:after="0" w:line="360" w:lineRule="auto"/>
        <w:jc w:val="both"/>
        <w:rPr>
          <w:rFonts w:ascii="Arial" w:hAnsi="Arial" w:cs="Arial"/>
          <w:sz w:val="24"/>
          <w:szCs w:val="24"/>
        </w:rPr>
      </w:pPr>
      <w:r>
        <w:rPr>
          <w:rFonts w:ascii="Arial" w:hAnsi="Arial" w:cs="Arial"/>
          <w:b/>
          <w:sz w:val="24"/>
          <w:szCs w:val="24"/>
        </w:rPr>
        <w:t xml:space="preserve">Título: </w:t>
      </w:r>
      <w:r w:rsidRPr="00C72A15">
        <w:rPr>
          <w:rFonts w:ascii="Arial" w:hAnsi="Arial" w:cs="Arial"/>
          <w:sz w:val="24"/>
          <w:szCs w:val="24"/>
        </w:rPr>
        <w:t>La investigación educativa un</w:t>
      </w:r>
      <w:r w:rsidR="00335899">
        <w:rPr>
          <w:rFonts w:ascii="Arial" w:hAnsi="Arial" w:cs="Arial"/>
          <w:sz w:val="24"/>
          <w:szCs w:val="24"/>
        </w:rPr>
        <w:t xml:space="preserve"> </w:t>
      </w:r>
      <w:r w:rsidRPr="00C72A15">
        <w:rPr>
          <w:rFonts w:ascii="Arial" w:hAnsi="Arial" w:cs="Arial"/>
          <w:sz w:val="24"/>
          <w:szCs w:val="24"/>
        </w:rPr>
        <w:t>a</w:t>
      </w:r>
      <w:r w:rsidR="00635851">
        <w:rPr>
          <w:rFonts w:ascii="Arial" w:hAnsi="Arial" w:cs="Arial"/>
          <w:sz w:val="24"/>
          <w:szCs w:val="24"/>
        </w:rPr>
        <w:t>porte necesario</w:t>
      </w:r>
      <w:r w:rsidR="00335899">
        <w:rPr>
          <w:rFonts w:ascii="Arial" w:hAnsi="Arial" w:cs="Arial"/>
          <w:sz w:val="24"/>
          <w:szCs w:val="24"/>
        </w:rPr>
        <w:t xml:space="preserve"> </w:t>
      </w:r>
      <w:r w:rsidR="00635851">
        <w:rPr>
          <w:rFonts w:ascii="Arial" w:hAnsi="Arial" w:cs="Arial"/>
          <w:sz w:val="24"/>
          <w:szCs w:val="24"/>
        </w:rPr>
        <w:t>en</w:t>
      </w:r>
      <w:r w:rsidRPr="00C72A15">
        <w:rPr>
          <w:rFonts w:ascii="Arial" w:hAnsi="Arial" w:cs="Arial"/>
          <w:sz w:val="24"/>
          <w:szCs w:val="24"/>
        </w:rPr>
        <w:t xml:space="preserve"> la transformación de la </w:t>
      </w:r>
    </w:p>
    <w:p w:rsidR="00ED7D1D" w:rsidRPr="00C72A15" w:rsidRDefault="00F863DC" w:rsidP="00ED7D1D">
      <w:pPr>
        <w:spacing w:after="0" w:line="360" w:lineRule="auto"/>
        <w:jc w:val="both"/>
        <w:rPr>
          <w:rFonts w:ascii="Arial" w:hAnsi="Arial" w:cs="Arial"/>
          <w:sz w:val="24"/>
          <w:szCs w:val="24"/>
        </w:rPr>
      </w:pPr>
      <w:r>
        <w:rPr>
          <w:rFonts w:ascii="Arial" w:hAnsi="Arial" w:cs="Arial"/>
          <w:sz w:val="24"/>
          <w:szCs w:val="24"/>
        </w:rPr>
        <w:t xml:space="preserve">            </w:t>
      </w:r>
      <w:proofErr w:type="gramStart"/>
      <w:r>
        <w:rPr>
          <w:rFonts w:ascii="Arial" w:hAnsi="Arial" w:cs="Arial"/>
          <w:sz w:val="24"/>
          <w:szCs w:val="24"/>
        </w:rPr>
        <w:t>p</w:t>
      </w:r>
      <w:r w:rsidR="00ED7D1D" w:rsidRPr="00C72A15">
        <w:rPr>
          <w:rFonts w:ascii="Arial" w:hAnsi="Arial" w:cs="Arial"/>
          <w:sz w:val="24"/>
          <w:szCs w:val="24"/>
        </w:rPr>
        <w:t>ráctica</w:t>
      </w:r>
      <w:proofErr w:type="gramEnd"/>
      <w:r>
        <w:rPr>
          <w:rFonts w:ascii="Arial" w:hAnsi="Arial" w:cs="Arial"/>
          <w:sz w:val="24"/>
          <w:szCs w:val="24"/>
        </w:rPr>
        <w:t xml:space="preserve"> </w:t>
      </w:r>
      <w:r w:rsidR="00EF3BEC">
        <w:rPr>
          <w:rFonts w:ascii="Arial" w:hAnsi="Arial" w:cs="Arial"/>
          <w:sz w:val="24"/>
          <w:szCs w:val="24"/>
        </w:rPr>
        <w:t>educativa</w:t>
      </w:r>
      <w:r w:rsidR="00ED7D1D">
        <w:rPr>
          <w:rFonts w:ascii="Arial" w:hAnsi="Arial" w:cs="Arial"/>
          <w:sz w:val="24"/>
          <w:szCs w:val="24"/>
        </w:rPr>
        <w:t>.</w:t>
      </w:r>
    </w:p>
    <w:p w:rsidR="00ED7D1D" w:rsidRDefault="00ED7D1D" w:rsidP="00ED7D1D">
      <w:pPr>
        <w:spacing w:after="0" w:line="360" w:lineRule="auto"/>
        <w:jc w:val="both"/>
        <w:rPr>
          <w:rFonts w:ascii="Arial" w:hAnsi="Arial" w:cs="Arial"/>
          <w:b/>
          <w:sz w:val="24"/>
          <w:szCs w:val="24"/>
        </w:rPr>
      </w:pPr>
      <w:r>
        <w:rPr>
          <w:rFonts w:ascii="Arial" w:hAnsi="Arial" w:cs="Arial"/>
          <w:b/>
          <w:sz w:val="24"/>
          <w:szCs w:val="24"/>
        </w:rPr>
        <w:t xml:space="preserve">Autor: </w:t>
      </w:r>
      <w:r w:rsidRPr="00C72A15">
        <w:rPr>
          <w:rFonts w:ascii="Arial" w:hAnsi="Arial" w:cs="Arial"/>
          <w:sz w:val="24"/>
          <w:szCs w:val="24"/>
        </w:rPr>
        <w:t xml:space="preserve">Ma. </w:t>
      </w:r>
      <w:proofErr w:type="gramStart"/>
      <w:r w:rsidRPr="00C72A15">
        <w:rPr>
          <w:rFonts w:ascii="Arial" w:hAnsi="Arial" w:cs="Arial"/>
          <w:sz w:val="24"/>
          <w:szCs w:val="24"/>
        </w:rPr>
        <w:t>de</w:t>
      </w:r>
      <w:proofErr w:type="gramEnd"/>
      <w:r w:rsidRPr="00C72A15">
        <w:rPr>
          <w:rFonts w:ascii="Arial" w:hAnsi="Arial" w:cs="Arial"/>
          <w:sz w:val="24"/>
          <w:szCs w:val="24"/>
        </w:rPr>
        <w:t xml:space="preserve"> los </w:t>
      </w:r>
      <w:r w:rsidR="00335899" w:rsidRPr="00C72A15">
        <w:rPr>
          <w:rFonts w:ascii="Arial" w:hAnsi="Arial" w:cs="Arial"/>
          <w:sz w:val="24"/>
          <w:szCs w:val="24"/>
        </w:rPr>
        <w:t>Ángeles</w:t>
      </w:r>
      <w:r w:rsidRPr="00C72A15">
        <w:rPr>
          <w:rFonts w:ascii="Arial" w:hAnsi="Arial" w:cs="Arial"/>
          <w:sz w:val="24"/>
          <w:szCs w:val="24"/>
        </w:rPr>
        <w:t xml:space="preserve"> López Esquivel</w:t>
      </w:r>
      <w:r>
        <w:rPr>
          <w:rFonts w:ascii="Arial" w:hAnsi="Arial" w:cs="Arial"/>
          <w:sz w:val="24"/>
          <w:szCs w:val="24"/>
        </w:rPr>
        <w:t>.</w:t>
      </w:r>
    </w:p>
    <w:p w:rsidR="00ED7D1D" w:rsidRDefault="00ED7D1D" w:rsidP="00ED7D1D">
      <w:pPr>
        <w:spacing w:after="0" w:line="360" w:lineRule="auto"/>
        <w:jc w:val="both"/>
        <w:rPr>
          <w:rFonts w:ascii="Arial" w:hAnsi="Arial" w:cs="Arial"/>
          <w:sz w:val="24"/>
          <w:szCs w:val="24"/>
        </w:rPr>
      </w:pPr>
      <w:r>
        <w:rPr>
          <w:rFonts w:ascii="Arial" w:hAnsi="Arial" w:cs="Arial"/>
          <w:b/>
          <w:sz w:val="24"/>
          <w:szCs w:val="24"/>
        </w:rPr>
        <w:t xml:space="preserve">Correo electrónico: </w:t>
      </w:r>
      <w:hyperlink r:id="rId8" w:history="1">
        <w:r w:rsidRPr="008E6C82">
          <w:rPr>
            <w:rStyle w:val="Hipervnculo"/>
            <w:rFonts w:ascii="Arial" w:hAnsi="Arial" w:cs="Arial"/>
            <w:sz w:val="24"/>
            <w:szCs w:val="24"/>
          </w:rPr>
          <w:t>angie72002@gmail.com</w:t>
        </w:r>
      </w:hyperlink>
    </w:p>
    <w:p w:rsidR="00ED7D1D" w:rsidRDefault="00ED7D1D" w:rsidP="00ED7D1D">
      <w:pPr>
        <w:spacing w:after="0" w:line="360" w:lineRule="auto"/>
        <w:jc w:val="both"/>
        <w:rPr>
          <w:rFonts w:ascii="Arial" w:hAnsi="Arial" w:cs="Arial"/>
          <w:sz w:val="24"/>
          <w:szCs w:val="24"/>
        </w:rPr>
      </w:pPr>
      <w:r>
        <w:rPr>
          <w:rFonts w:ascii="Arial" w:hAnsi="Arial" w:cs="Arial"/>
          <w:b/>
          <w:sz w:val="24"/>
          <w:szCs w:val="24"/>
        </w:rPr>
        <w:t xml:space="preserve">Sede: </w:t>
      </w:r>
      <w:r w:rsidRPr="00C72A15">
        <w:rPr>
          <w:rFonts w:ascii="Arial" w:hAnsi="Arial" w:cs="Arial"/>
          <w:sz w:val="24"/>
          <w:szCs w:val="24"/>
        </w:rPr>
        <w:t>Instituto Estatal de Investigación y Posgrado en Educación</w:t>
      </w:r>
      <w:r>
        <w:rPr>
          <w:rFonts w:ascii="Arial" w:hAnsi="Arial" w:cs="Arial"/>
          <w:sz w:val="24"/>
          <w:szCs w:val="24"/>
        </w:rPr>
        <w:t xml:space="preserve"> (IEIPE).</w:t>
      </w:r>
    </w:p>
    <w:p w:rsidR="00ED7D1D" w:rsidRDefault="00ED7D1D" w:rsidP="00ED7D1D">
      <w:pPr>
        <w:spacing w:after="0" w:line="360" w:lineRule="auto"/>
        <w:jc w:val="both"/>
        <w:rPr>
          <w:rFonts w:ascii="Arial" w:hAnsi="Arial" w:cs="Arial"/>
          <w:b/>
          <w:sz w:val="24"/>
          <w:szCs w:val="24"/>
        </w:rPr>
      </w:pPr>
      <w:r w:rsidRPr="00ED7D1D">
        <w:rPr>
          <w:rFonts w:ascii="Arial" w:hAnsi="Arial" w:cs="Arial"/>
          <w:b/>
          <w:sz w:val="24"/>
          <w:szCs w:val="24"/>
        </w:rPr>
        <w:t>Estado:</w:t>
      </w:r>
      <w:r>
        <w:rPr>
          <w:rFonts w:ascii="Arial" w:hAnsi="Arial" w:cs="Arial"/>
          <w:sz w:val="24"/>
          <w:szCs w:val="24"/>
        </w:rPr>
        <w:t xml:space="preserve"> San Luis Potosí, S.L.P.</w:t>
      </w:r>
    </w:p>
    <w:p w:rsidR="00ED7D1D" w:rsidRPr="00C72A15" w:rsidRDefault="00ED7D1D" w:rsidP="00ED7D1D">
      <w:pPr>
        <w:spacing w:after="0" w:line="360" w:lineRule="auto"/>
        <w:jc w:val="both"/>
        <w:rPr>
          <w:rFonts w:ascii="Arial" w:hAnsi="Arial" w:cs="Arial"/>
          <w:sz w:val="24"/>
          <w:szCs w:val="24"/>
        </w:rPr>
      </w:pPr>
      <w:r w:rsidRPr="00C72A15">
        <w:rPr>
          <w:rFonts w:ascii="Arial" w:hAnsi="Arial" w:cs="Arial"/>
          <w:b/>
          <w:sz w:val="24"/>
          <w:szCs w:val="24"/>
        </w:rPr>
        <w:t xml:space="preserve">Línea </w:t>
      </w:r>
      <w:r w:rsidR="00335899" w:rsidRPr="00C72A15">
        <w:rPr>
          <w:rFonts w:ascii="Arial" w:hAnsi="Arial" w:cs="Arial"/>
          <w:b/>
          <w:sz w:val="24"/>
          <w:szCs w:val="24"/>
        </w:rPr>
        <w:t>temática:</w:t>
      </w:r>
      <w:r w:rsidR="00335899" w:rsidRPr="00FD5C5C">
        <w:rPr>
          <w:rFonts w:ascii="Arial" w:hAnsi="Arial" w:cs="Arial"/>
          <w:sz w:val="24"/>
          <w:szCs w:val="24"/>
        </w:rPr>
        <w:t xml:space="preserve"> Sujetos</w:t>
      </w:r>
      <w:r w:rsidRPr="00FD5C5C">
        <w:rPr>
          <w:rFonts w:ascii="Arial" w:hAnsi="Arial" w:cs="Arial"/>
          <w:sz w:val="24"/>
          <w:szCs w:val="24"/>
        </w:rPr>
        <w:t xml:space="preserve"> de la educación.</w:t>
      </w:r>
    </w:p>
    <w:p w:rsidR="00ED7D1D" w:rsidRDefault="00ED7D1D" w:rsidP="00EB3743">
      <w:pPr>
        <w:spacing w:after="0" w:line="240" w:lineRule="auto"/>
        <w:jc w:val="center"/>
        <w:rPr>
          <w:rFonts w:ascii="Arial" w:hAnsi="Arial" w:cs="Arial"/>
          <w:b/>
          <w:sz w:val="28"/>
          <w:szCs w:val="28"/>
        </w:rPr>
      </w:pPr>
    </w:p>
    <w:p w:rsidR="00ED7D1D" w:rsidRDefault="00ED7D1D" w:rsidP="00ED7D1D">
      <w:pPr>
        <w:spacing w:after="0" w:line="240" w:lineRule="auto"/>
        <w:rPr>
          <w:rFonts w:ascii="Arial" w:hAnsi="Arial" w:cs="Arial"/>
          <w:b/>
          <w:sz w:val="28"/>
          <w:szCs w:val="28"/>
        </w:rPr>
      </w:pPr>
    </w:p>
    <w:p w:rsidR="00ED7D1D" w:rsidRDefault="00ED7D1D" w:rsidP="00EB3743">
      <w:pPr>
        <w:spacing w:after="0" w:line="240" w:lineRule="auto"/>
        <w:jc w:val="center"/>
        <w:rPr>
          <w:rFonts w:ascii="Arial" w:hAnsi="Arial" w:cs="Arial"/>
          <w:b/>
          <w:sz w:val="28"/>
          <w:szCs w:val="28"/>
        </w:rPr>
      </w:pPr>
    </w:p>
    <w:p w:rsidR="00ED7D1D" w:rsidRDefault="00ED7D1D" w:rsidP="00EB3743">
      <w:pPr>
        <w:spacing w:after="0" w:line="240" w:lineRule="auto"/>
        <w:jc w:val="center"/>
        <w:rPr>
          <w:rFonts w:ascii="Arial" w:hAnsi="Arial" w:cs="Arial"/>
          <w:b/>
          <w:sz w:val="28"/>
          <w:szCs w:val="28"/>
        </w:rPr>
      </w:pPr>
    </w:p>
    <w:p w:rsidR="00E16060" w:rsidRDefault="00E16060" w:rsidP="00EB3743">
      <w:pPr>
        <w:spacing w:after="0" w:line="240" w:lineRule="auto"/>
        <w:jc w:val="center"/>
        <w:rPr>
          <w:rFonts w:ascii="Arial" w:hAnsi="Arial" w:cs="Arial"/>
          <w:b/>
          <w:sz w:val="28"/>
          <w:szCs w:val="28"/>
        </w:rPr>
      </w:pPr>
    </w:p>
    <w:p w:rsidR="00E16060" w:rsidRDefault="00E16060" w:rsidP="00E16060">
      <w:pPr>
        <w:spacing w:after="0" w:line="240" w:lineRule="auto"/>
        <w:rPr>
          <w:rFonts w:ascii="Arial" w:hAnsi="Arial" w:cs="Arial"/>
          <w:b/>
          <w:sz w:val="28"/>
          <w:szCs w:val="28"/>
        </w:rPr>
      </w:pPr>
    </w:p>
    <w:p w:rsidR="00E16060" w:rsidRDefault="00E16060" w:rsidP="00EB3743">
      <w:pPr>
        <w:spacing w:after="0" w:line="240" w:lineRule="auto"/>
        <w:jc w:val="center"/>
        <w:rPr>
          <w:rFonts w:ascii="Arial" w:hAnsi="Arial" w:cs="Arial"/>
          <w:b/>
          <w:sz w:val="28"/>
          <w:szCs w:val="28"/>
        </w:rPr>
      </w:pPr>
    </w:p>
    <w:p w:rsidR="00E16060" w:rsidRDefault="00E16060" w:rsidP="00EB3743">
      <w:pPr>
        <w:spacing w:after="0" w:line="240" w:lineRule="auto"/>
        <w:jc w:val="center"/>
        <w:rPr>
          <w:rFonts w:ascii="Arial" w:hAnsi="Arial" w:cs="Arial"/>
          <w:b/>
          <w:sz w:val="28"/>
          <w:szCs w:val="28"/>
        </w:rPr>
      </w:pPr>
    </w:p>
    <w:p w:rsidR="00E16060" w:rsidRDefault="00E16060" w:rsidP="00EB3743">
      <w:pPr>
        <w:spacing w:after="0" w:line="240" w:lineRule="auto"/>
        <w:jc w:val="center"/>
        <w:rPr>
          <w:rFonts w:ascii="Arial" w:hAnsi="Arial" w:cs="Arial"/>
          <w:b/>
          <w:sz w:val="28"/>
          <w:szCs w:val="28"/>
        </w:rPr>
      </w:pPr>
    </w:p>
    <w:p w:rsidR="00E16060" w:rsidRDefault="00E16060" w:rsidP="00EB3743">
      <w:pPr>
        <w:spacing w:after="0" w:line="240" w:lineRule="auto"/>
        <w:jc w:val="center"/>
        <w:rPr>
          <w:rFonts w:ascii="Arial" w:hAnsi="Arial" w:cs="Arial"/>
          <w:b/>
          <w:sz w:val="28"/>
          <w:szCs w:val="28"/>
        </w:rPr>
      </w:pPr>
    </w:p>
    <w:p w:rsidR="00E16060" w:rsidRPr="00E16060" w:rsidRDefault="00E16060" w:rsidP="00EB3743">
      <w:pPr>
        <w:spacing w:after="0" w:line="240" w:lineRule="auto"/>
        <w:jc w:val="center"/>
        <w:rPr>
          <w:rFonts w:ascii="Arial" w:hAnsi="Arial" w:cs="Arial"/>
          <w:b/>
          <w:sz w:val="24"/>
          <w:szCs w:val="24"/>
        </w:rPr>
      </w:pPr>
      <w:r w:rsidRPr="00E16060">
        <w:rPr>
          <w:rFonts w:ascii="Arial" w:hAnsi="Arial" w:cs="Arial"/>
          <w:b/>
          <w:sz w:val="24"/>
          <w:szCs w:val="24"/>
        </w:rPr>
        <w:t>Enero 2016</w:t>
      </w:r>
    </w:p>
    <w:p w:rsidR="00F863DC" w:rsidRDefault="00F863DC" w:rsidP="00EB3743">
      <w:pPr>
        <w:jc w:val="center"/>
        <w:rPr>
          <w:rFonts w:ascii="Arial" w:hAnsi="Arial" w:cs="Arial"/>
          <w:b/>
          <w:sz w:val="24"/>
          <w:szCs w:val="24"/>
        </w:rPr>
      </w:pPr>
    </w:p>
    <w:p w:rsidR="00F863DC" w:rsidRDefault="00F863DC" w:rsidP="00EB3743">
      <w:pPr>
        <w:jc w:val="center"/>
        <w:rPr>
          <w:rFonts w:ascii="Arial" w:hAnsi="Arial" w:cs="Arial"/>
          <w:b/>
          <w:sz w:val="24"/>
          <w:szCs w:val="24"/>
        </w:rPr>
      </w:pPr>
    </w:p>
    <w:p w:rsidR="00F863DC" w:rsidRDefault="00F863DC" w:rsidP="00EB3743">
      <w:pPr>
        <w:jc w:val="center"/>
        <w:rPr>
          <w:rFonts w:ascii="Arial" w:hAnsi="Arial" w:cs="Arial"/>
          <w:b/>
          <w:sz w:val="24"/>
          <w:szCs w:val="24"/>
        </w:rPr>
      </w:pPr>
    </w:p>
    <w:p w:rsidR="00EB3743" w:rsidRDefault="00EB3743" w:rsidP="00EB3743">
      <w:pPr>
        <w:jc w:val="center"/>
        <w:rPr>
          <w:rFonts w:ascii="Arial" w:hAnsi="Arial" w:cs="Arial"/>
          <w:b/>
          <w:sz w:val="24"/>
          <w:szCs w:val="24"/>
        </w:rPr>
      </w:pPr>
      <w:r>
        <w:rPr>
          <w:rFonts w:ascii="Arial" w:hAnsi="Arial" w:cs="Arial"/>
          <w:b/>
          <w:sz w:val="24"/>
          <w:szCs w:val="24"/>
        </w:rPr>
        <w:lastRenderedPageBreak/>
        <w:t xml:space="preserve">LA </w:t>
      </w:r>
      <w:r w:rsidRPr="00C72A15">
        <w:rPr>
          <w:rFonts w:ascii="Arial" w:hAnsi="Arial" w:cs="Arial"/>
          <w:b/>
          <w:sz w:val="24"/>
          <w:szCs w:val="24"/>
        </w:rPr>
        <w:t>INVESTIGACIÓN EDUCATIVA</w:t>
      </w:r>
      <w:r>
        <w:rPr>
          <w:rFonts w:ascii="Arial" w:hAnsi="Arial" w:cs="Arial"/>
          <w:b/>
          <w:sz w:val="24"/>
          <w:szCs w:val="24"/>
        </w:rPr>
        <w:t xml:space="preserve"> UN APORTE NECESARIO EN</w:t>
      </w:r>
      <w:r w:rsidRPr="00C72A15">
        <w:rPr>
          <w:rFonts w:ascii="Arial" w:hAnsi="Arial" w:cs="Arial"/>
          <w:b/>
          <w:sz w:val="24"/>
          <w:szCs w:val="24"/>
        </w:rPr>
        <w:t xml:space="preserve"> LA TRANSFORMACIÓN DE LA PRÁCTICA </w:t>
      </w:r>
      <w:r w:rsidR="00EF3BEC">
        <w:rPr>
          <w:rFonts w:ascii="Arial" w:hAnsi="Arial" w:cs="Arial"/>
          <w:b/>
          <w:sz w:val="24"/>
          <w:szCs w:val="24"/>
        </w:rPr>
        <w:t>EDUCATIVA</w:t>
      </w:r>
      <w:r>
        <w:rPr>
          <w:rFonts w:ascii="Arial" w:hAnsi="Arial" w:cs="Arial"/>
          <w:b/>
          <w:sz w:val="24"/>
          <w:szCs w:val="24"/>
        </w:rPr>
        <w:t>.</w:t>
      </w:r>
    </w:p>
    <w:p w:rsidR="00EB3743" w:rsidRPr="00EB3743" w:rsidRDefault="00EB3743" w:rsidP="00EB3743">
      <w:pPr>
        <w:spacing w:after="0" w:line="240" w:lineRule="auto"/>
        <w:jc w:val="right"/>
        <w:rPr>
          <w:rFonts w:ascii="Arial" w:hAnsi="Arial" w:cs="Arial"/>
          <w:b/>
          <w:sz w:val="20"/>
          <w:szCs w:val="20"/>
        </w:rPr>
      </w:pPr>
      <w:r w:rsidRPr="00EB3743">
        <w:rPr>
          <w:rFonts w:ascii="Arial" w:hAnsi="Arial" w:cs="Arial"/>
          <w:b/>
          <w:sz w:val="20"/>
          <w:szCs w:val="20"/>
        </w:rPr>
        <w:t xml:space="preserve">Ma. </w:t>
      </w:r>
      <w:proofErr w:type="gramStart"/>
      <w:r w:rsidRPr="00EB3743">
        <w:rPr>
          <w:rFonts w:ascii="Arial" w:hAnsi="Arial" w:cs="Arial"/>
          <w:b/>
          <w:sz w:val="20"/>
          <w:szCs w:val="20"/>
        </w:rPr>
        <w:t>de</w:t>
      </w:r>
      <w:proofErr w:type="gramEnd"/>
      <w:r w:rsidRPr="00EB3743">
        <w:rPr>
          <w:rFonts w:ascii="Arial" w:hAnsi="Arial" w:cs="Arial"/>
          <w:b/>
          <w:sz w:val="20"/>
          <w:szCs w:val="20"/>
        </w:rPr>
        <w:t xml:space="preserve"> los </w:t>
      </w:r>
      <w:r w:rsidR="00335899" w:rsidRPr="00EB3743">
        <w:rPr>
          <w:rFonts w:ascii="Arial" w:hAnsi="Arial" w:cs="Arial"/>
          <w:b/>
          <w:sz w:val="20"/>
          <w:szCs w:val="20"/>
        </w:rPr>
        <w:t>Ángeles</w:t>
      </w:r>
      <w:r w:rsidRPr="00EB3743">
        <w:rPr>
          <w:rFonts w:ascii="Arial" w:hAnsi="Arial" w:cs="Arial"/>
          <w:b/>
          <w:sz w:val="20"/>
          <w:szCs w:val="20"/>
        </w:rPr>
        <w:t xml:space="preserve"> López Esquivel.</w:t>
      </w:r>
    </w:p>
    <w:p w:rsidR="00EB3743" w:rsidRPr="00EB3743" w:rsidRDefault="00EB3743" w:rsidP="00EB3743">
      <w:pPr>
        <w:spacing w:after="0" w:line="240" w:lineRule="auto"/>
        <w:jc w:val="right"/>
        <w:rPr>
          <w:rFonts w:ascii="Arial" w:hAnsi="Arial" w:cs="Arial"/>
          <w:sz w:val="20"/>
          <w:szCs w:val="20"/>
        </w:rPr>
      </w:pPr>
      <w:r w:rsidRPr="00EB3743">
        <w:rPr>
          <w:rFonts w:ascii="Arial" w:hAnsi="Arial" w:cs="Arial"/>
          <w:sz w:val="20"/>
          <w:szCs w:val="20"/>
        </w:rPr>
        <w:t>Instituto Estatal de Investigación y Posgrado en Educación (IEIPE).</w:t>
      </w:r>
    </w:p>
    <w:p w:rsidR="00EB3743" w:rsidRPr="00EB3743" w:rsidRDefault="00EB3743" w:rsidP="00950C50">
      <w:pPr>
        <w:jc w:val="center"/>
        <w:rPr>
          <w:rFonts w:ascii="Arial" w:hAnsi="Arial" w:cs="Arial"/>
          <w:b/>
          <w:sz w:val="28"/>
          <w:szCs w:val="28"/>
        </w:rPr>
      </w:pPr>
    </w:p>
    <w:p w:rsidR="00D81FA4" w:rsidRPr="005B37F4" w:rsidRDefault="00845A98" w:rsidP="00845A98">
      <w:pPr>
        <w:rPr>
          <w:rFonts w:ascii="Arial" w:hAnsi="Arial" w:cs="Arial"/>
          <w:sz w:val="24"/>
          <w:szCs w:val="24"/>
        </w:rPr>
      </w:pPr>
      <w:r w:rsidRPr="005B37F4">
        <w:rPr>
          <w:rFonts w:ascii="Arial" w:hAnsi="Arial" w:cs="Arial"/>
          <w:b/>
          <w:sz w:val="24"/>
          <w:szCs w:val="24"/>
        </w:rPr>
        <w:t>Resumen:</w:t>
      </w:r>
    </w:p>
    <w:p w:rsidR="00845A98" w:rsidRPr="00845A98" w:rsidRDefault="00845A98" w:rsidP="00845A98">
      <w:pPr>
        <w:spacing w:after="0" w:line="480" w:lineRule="auto"/>
        <w:jc w:val="both"/>
        <w:rPr>
          <w:rFonts w:ascii="Arial" w:hAnsi="Arial" w:cs="Arial"/>
          <w:sz w:val="20"/>
          <w:szCs w:val="20"/>
        </w:rPr>
      </w:pPr>
      <w:r w:rsidRPr="00845A98">
        <w:rPr>
          <w:rFonts w:ascii="Arial" w:hAnsi="Arial" w:cs="Arial"/>
          <w:sz w:val="20"/>
          <w:szCs w:val="20"/>
        </w:rPr>
        <w:t xml:space="preserve">Este trabajo aborda el interés por destacar la importancia que mediante la investigación educativa se puede </w:t>
      </w:r>
      <w:r w:rsidR="005B37F4">
        <w:rPr>
          <w:rFonts w:ascii="Arial" w:hAnsi="Arial" w:cs="Arial"/>
          <w:sz w:val="20"/>
          <w:szCs w:val="20"/>
        </w:rPr>
        <w:t>establecer</w:t>
      </w:r>
      <w:r w:rsidRPr="00845A98">
        <w:rPr>
          <w:rFonts w:ascii="Arial" w:hAnsi="Arial" w:cs="Arial"/>
          <w:sz w:val="20"/>
          <w:szCs w:val="20"/>
        </w:rPr>
        <w:t xml:space="preserve"> una directriz para abordar las dificultades  encontradas en la cotidianeidad diaria dentro de la institución tanto para el docente como para el alumno; tiene como objetivo realizar investigación educativa y lograr una transformación mediante estrategias innovadoras construidas específicamente para la mejora educativa, en donde el docente debe asumir la responsabilidad de investigar sobre su propia práctica en forma crítica mediante los métodos apropiados. </w:t>
      </w:r>
    </w:p>
    <w:p w:rsidR="00845A98" w:rsidRPr="00845A98" w:rsidRDefault="00845A98" w:rsidP="00845A98">
      <w:pPr>
        <w:spacing w:after="0" w:line="480" w:lineRule="auto"/>
        <w:jc w:val="both"/>
        <w:rPr>
          <w:rFonts w:ascii="Arial" w:hAnsi="Arial" w:cs="Arial"/>
          <w:sz w:val="20"/>
          <w:szCs w:val="20"/>
        </w:rPr>
      </w:pPr>
      <w:r w:rsidRPr="00845A98">
        <w:rPr>
          <w:rFonts w:ascii="Arial" w:hAnsi="Arial" w:cs="Arial"/>
          <w:sz w:val="20"/>
          <w:szCs w:val="20"/>
        </w:rPr>
        <w:t>Lo anterior, tiene su impacto en el rendimiento académico que muestran los niños debido a las propuestas de intervención que realizan los profesores estudiantes de maestría y en algunos casos alcanza también a los padres de familia, por lo que la comunidad educativa en general se beneficia gracias a las diversas propuestas derivadas de su iniciativa de introducir investigación en su práctica cotidiana.</w:t>
      </w:r>
      <w:r w:rsidR="008B5BD8">
        <w:rPr>
          <w:rFonts w:ascii="Arial" w:hAnsi="Arial" w:cs="Arial"/>
          <w:sz w:val="20"/>
          <w:szCs w:val="20"/>
        </w:rPr>
        <w:t xml:space="preserve"> La investigación </w:t>
      </w:r>
      <w:r w:rsidR="008B5BD8" w:rsidRPr="008B5BD8">
        <w:rPr>
          <w:rFonts w:ascii="Arial" w:hAnsi="Arial" w:cs="Arial"/>
          <w:sz w:val="20"/>
          <w:szCs w:val="20"/>
        </w:rPr>
        <w:t>se lleva a cabo en el Instituto Estatal de Investigación y Posgrado en Educación debido a que se consideró inaplazable la superación académica y profesional de los maestros a través de ofertar maestrías como medio para el perfeccionamiento permanente de la práctica</w:t>
      </w:r>
      <w:r w:rsidR="002A1806">
        <w:rPr>
          <w:rFonts w:ascii="Arial" w:hAnsi="Arial" w:cs="Arial"/>
          <w:sz w:val="20"/>
          <w:szCs w:val="20"/>
        </w:rPr>
        <w:t xml:space="preserve"> docente </w:t>
      </w:r>
      <w:r w:rsidR="002A1806" w:rsidRPr="002A1806">
        <w:rPr>
          <w:rFonts w:ascii="Arial" w:hAnsi="Arial" w:cs="Arial"/>
          <w:sz w:val="20"/>
          <w:szCs w:val="20"/>
        </w:rPr>
        <w:t xml:space="preserve">y </w:t>
      </w:r>
      <w:r w:rsidR="008B5BD8" w:rsidRPr="002A1806">
        <w:rPr>
          <w:rFonts w:ascii="Arial" w:hAnsi="Arial" w:cs="Arial"/>
          <w:sz w:val="20"/>
          <w:szCs w:val="20"/>
        </w:rPr>
        <w:t xml:space="preserve">es por medio de los programas </w:t>
      </w:r>
      <w:proofErr w:type="spellStart"/>
      <w:r w:rsidR="008B5BD8" w:rsidRPr="002A1806">
        <w:rPr>
          <w:rFonts w:ascii="Arial" w:hAnsi="Arial" w:cs="Arial"/>
          <w:sz w:val="20"/>
          <w:szCs w:val="20"/>
        </w:rPr>
        <w:t>profesionalizantes</w:t>
      </w:r>
      <w:proofErr w:type="spellEnd"/>
      <w:r w:rsidR="008B5BD8" w:rsidRPr="002A1806">
        <w:rPr>
          <w:rFonts w:ascii="Arial" w:hAnsi="Arial" w:cs="Arial"/>
          <w:sz w:val="20"/>
          <w:szCs w:val="20"/>
        </w:rPr>
        <w:t xml:space="preserve"> de la Maestría en Educación Preesc</w:t>
      </w:r>
      <w:r w:rsidR="002A1806" w:rsidRPr="002A1806">
        <w:rPr>
          <w:rFonts w:ascii="Arial" w:hAnsi="Arial" w:cs="Arial"/>
          <w:sz w:val="20"/>
          <w:szCs w:val="20"/>
        </w:rPr>
        <w:t>olar, Campo Desarrollo Docente,</w:t>
      </w:r>
      <w:r w:rsidR="008B5BD8" w:rsidRPr="002A1806">
        <w:rPr>
          <w:rFonts w:ascii="Arial" w:hAnsi="Arial" w:cs="Arial"/>
          <w:sz w:val="20"/>
          <w:szCs w:val="20"/>
        </w:rPr>
        <w:t xml:space="preserve"> la Maestría en Educación Primaria, Área Intervención Pedagógica</w:t>
      </w:r>
      <w:r w:rsidR="002A1806" w:rsidRPr="002A1806">
        <w:rPr>
          <w:rFonts w:ascii="Arial" w:hAnsi="Arial" w:cs="Arial"/>
          <w:sz w:val="20"/>
          <w:szCs w:val="20"/>
        </w:rPr>
        <w:t xml:space="preserve"> y la Maestría </w:t>
      </w:r>
      <w:r w:rsidR="005B37F4">
        <w:rPr>
          <w:rFonts w:ascii="Arial" w:hAnsi="Arial" w:cs="Arial"/>
          <w:sz w:val="20"/>
          <w:szCs w:val="20"/>
        </w:rPr>
        <w:t>en Educación, C</w:t>
      </w:r>
      <w:r w:rsidR="002A1806" w:rsidRPr="002A1806">
        <w:rPr>
          <w:rFonts w:ascii="Arial" w:hAnsi="Arial" w:cs="Arial"/>
          <w:sz w:val="20"/>
          <w:szCs w:val="20"/>
        </w:rPr>
        <w:t xml:space="preserve">ampo Desarrollo Docente </w:t>
      </w:r>
      <w:r w:rsidR="008B5BD8" w:rsidRPr="002A1806">
        <w:rPr>
          <w:rFonts w:ascii="Arial" w:hAnsi="Arial" w:cs="Arial"/>
          <w:sz w:val="20"/>
          <w:szCs w:val="20"/>
        </w:rPr>
        <w:t xml:space="preserve">que no tienen la finalidad de formar investigadores pero sí el de introducirlos al análisis y transformación </w:t>
      </w:r>
      <w:proofErr w:type="gramStart"/>
      <w:r w:rsidR="008B5BD8" w:rsidRPr="002A1806">
        <w:rPr>
          <w:rFonts w:ascii="Arial" w:hAnsi="Arial" w:cs="Arial"/>
          <w:sz w:val="20"/>
          <w:szCs w:val="20"/>
        </w:rPr>
        <w:t>de</w:t>
      </w:r>
      <w:proofErr w:type="gramEnd"/>
      <w:r w:rsidR="008B5BD8" w:rsidRPr="002A1806">
        <w:rPr>
          <w:rFonts w:ascii="Arial" w:hAnsi="Arial" w:cs="Arial"/>
          <w:sz w:val="20"/>
          <w:szCs w:val="20"/>
        </w:rPr>
        <w:t xml:space="preserve"> su propia práctica.</w:t>
      </w:r>
    </w:p>
    <w:p w:rsidR="00845A98" w:rsidRDefault="00845A98" w:rsidP="00845A98">
      <w:pPr>
        <w:rPr>
          <w:rFonts w:ascii="Arial" w:hAnsi="Arial" w:cs="Arial"/>
          <w:sz w:val="24"/>
          <w:szCs w:val="24"/>
        </w:rPr>
      </w:pPr>
    </w:p>
    <w:p w:rsidR="00845A98" w:rsidRDefault="00845A98" w:rsidP="00845A98">
      <w:pPr>
        <w:rPr>
          <w:rFonts w:ascii="Arial" w:hAnsi="Arial" w:cs="Arial"/>
          <w:sz w:val="24"/>
          <w:szCs w:val="24"/>
        </w:rPr>
      </w:pPr>
      <w:r w:rsidRPr="00845A98">
        <w:rPr>
          <w:rFonts w:ascii="Arial" w:hAnsi="Arial" w:cs="Arial"/>
          <w:b/>
          <w:sz w:val="24"/>
          <w:szCs w:val="24"/>
        </w:rPr>
        <w:t xml:space="preserve">Palabras </w:t>
      </w:r>
      <w:r w:rsidR="00335899" w:rsidRPr="00845A98">
        <w:rPr>
          <w:rFonts w:ascii="Arial" w:hAnsi="Arial" w:cs="Arial"/>
          <w:b/>
          <w:sz w:val="24"/>
          <w:szCs w:val="24"/>
        </w:rPr>
        <w:t>clave:</w:t>
      </w:r>
      <w:r w:rsidR="00335899" w:rsidRPr="005B37F4">
        <w:rPr>
          <w:rFonts w:ascii="Arial" w:hAnsi="Arial" w:cs="Arial"/>
          <w:sz w:val="20"/>
          <w:szCs w:val="20"/>
        </w:rPr>
        <w:t xml:space="preserve"> docentes</w:t>
      </w:r>
      <w:bookmarkStart w:id="0" w:name="_GoBack"/>
      <w:bookmarkEnd w:id="0"/>
      <w:r w:rsidR="005B37F4" w:rsidRPr="005B37F4">
        <w:rPr>
          <w:rFonts w:ascii="Arial" w:hAnsi="Arial" w:cs="Arial"/>
          <w:sz w:val="20"/>
          <w:szCs w:val="20"/>
        </w:rPr>
        <w:t>, investigación, práctica.</w:t>
      </w:r>
    </w:p>
    <w:p w:rsidR="00845A98" w:rsidRDefault="00845A98" w:rsidP="00845A98">
      <w:pPr>
        <w:rPr>
          <w:rFonts w:ascii="Arial" w:hAnsi="Arial" w:cs="Arial"/>
          <w:sz w:val="24"/>
          <w:szCs w:val="24"/>
        </w:rPr>
      </w:pPr>
    </w:p>
    <w:p w:rsidR="005B37F4" w:rsidRDefault="005B37F4" w:rsidP="00770250">
      <w:pPr>
        <w:spacing w:after="0" w:line="480" w:lineRule="auto"/>
        <w:jc w:val="both"/>
        <w:rPr>
          <w:rFonts w:ascii="Arial" w:hAnsi="Arial" w:cs="Arial"/>
          <w:sz w:val="24"/>
          <w:szCs w:val="24"/>
        </w:rPr>
      </w:pPr>
    </w:p>
    <w:p w:rsidR="005B37F4" w:rsidRPr="0008719B" w:rsidRDefault="005B37F4" w:rsidP="005B37F4">
      <w:pPr>
        <w:spacing w:after="0" w:line="480" w:lineRule="auto"/>
        <w:jc w:val="both"/>
        <w:rPr>
          <w:rFonts w:ascii="Arial" w:hAnsi="Arial" w:cs="Arial"/>
          <w:sz w:val="24"/>
          <w:szCs w:val="24"/>
        </w:rPr>
      </w:pPr>
      <w:r w:rsidRPr="0008719B">
        <w:rPr>
          <w:rFonts w:ascii="Arial" w:hAnsi="Arial" w:cs="Arial"/>
          <w:sz w:val="24"/>
          <w:szCs w:val="24"/>
        </w:rPr>
        <w:lastRenderedPageBreak/>
        <w:t xml:space="preserve">En esta investigación se consideró necesario que el profesor estudiante convierta su práctica educativa en un objeto de estudio, indagar sobre ella y de esta manera poder conocerla, identificar sus elementos  y evaluarla, para ello tuvo  que sistematizarla, dando coherencia a todos los elementos que inciden en ella, ya que solo así se puede observar las intenciones educativas. </w:t>
      </w:r>
    </w:p>
    <w:p w:rsidR="00EF3BEC" w:rsidRPr="0008719B" w:rsidRDefault="00EF3BEC" w:rsidP="00EF3BEC">
      <w:pPr>
        <w:spacing w:after="0" w:line="480" w:lineRule="auto"/>
        <w:jc w:val="both"/>
        <w:rPr>
          <w:rFonts w:ascii="Arial" w:hAnsi="Arial" w:cs="Arial"/>
          <w:sz w:val="24"/>
          <w:szCs w:val="24"/>
        </w:rPr>
      </w:pPr>
    </w:p>
    <w:p w:rsidR="00EF3BEC" w:rsidRPr="0008719B" w:rsidRDefault="00EF3BEC" w:rsidP="00EF3BEC">
      <w:pPr>
        <w:spacing w:after="0" w:line="480" w:lineRule="auto"/>
        <w:jc w:val="both"/>
        <w:rPr>
          <w:rFonts w:ascii="Arial" w:hAnsi="Arial" w:cs="Arial"/>
          <w:sz w:val="24"/>
          <w:szCs w:val="24"/>
        </w:rPr>
      </w:pPr>
      <w:r w:rsidRPr="0008719B">
        <w:rPr>
          <w:rFonts w:ascii="Arial" w:hAnsi="Arial" w:cs="Arial"/>
          <w:sz w:val="24"/>
          <w:szCs w:val="24"/>
        </w:rPr>
        <w:t xml:space="preserve">Todo lo anterior, es un proceso que se resume en cuatro fases (Kemmis y </w:t>
      </w:r>
      <w:proofErr w:type="spellStart"/>
      <w:r w:rsidRPr="0008719B">
        <w:rPr>
          <w:rFonts w:ascii="Arial" w:hAnsi="Arial" w:cs="Arial"/>
          <w:sz w:val="24"/>
          <w:szCs w:val="24"/>
        </w:rPr>
        <w:t>McTaggart</w:t>
      </w:r>
      <w:proofErr w:type="spellEnd"/>
      <w:r w:rsidRPr="0008719B">
        <w:rPr>
          <w:rFonts w:ascii="Arial" w:hAnsi="Arial" w:cs="Arial"/>
          <w:sz w:val="24"/>
          <w:szCs w:val="24"/>
        </w:rPr>
        <w:t>, 1988), diagnóstico y reconocimiento de la situación inicial; diseño y desarrollo de un plan de acción, críticamente informado para mejorar aquello que ya está ocurriendo. Actuación para poner el plan en práctica y la observación de sus efectos en el contexto que tiene lugar y por último la reflexión – evaluación en torno a los efectos como base para una nueva planificación.</w:t>
      </w:r>
    </w:p>
    <w:p w:rsidR="00517254" w:rsidRPr="0008719B" w:rsidRDefault="00517254" w:rsidP="005B37F4">
      <w:pPr>
        <w:spacing w:after="0" w:line="480" w:lineRule="auto"/>
        <w:jc w:val="both"/>
        <w:rPr>
          <w:rFonts w:ascii="Arial" w:hAnsi="Arial" w:cs="Arial"/>
          <w:sz w:val="24"/>
          <w:szCs w:val="24"/>
        </w:rPr>
      </w:pPr>
    </w:p>
    <w:p w:rsidR="002D2A01" w:rsidRPr="0008719B" w:rsidRDefault="00517254" w:rsidP="002D2A01">
      <w:pPr>
        <w:spacing w:after="0" w:line="480" w:lineRule="auto"/>
        <w:jc w:val="both"/>
        <w:rPr>
          <w:rFonts w:ascii="Arial" w:hAnsi="Arial" w:cs="Arial"/>
          <w:sz w:val="24"/>
          <w:szCs w:val="24"/>
        </w:rPr>
      </w:pPr>
      <w:r w:rsidRPr="0008719B">
        <w:rPr>
          <w:rFonts w:ascii="Arial" w:hAnsi="Arial" w:cs="Arial"/>
          <w:sz w:val="24"/>
          <w:szCs w:val="24"/>
        </w:rPr>
        <w:t xml:space="preserve">Es </w:t>
      </w:r>
      <w:r w:rsidR="00575EA4">
        <w:rPr>
          <w:rFonts w:ascii="Arial" w:hAnsi="Arial" w:cs="Arial"/>
          <w:sz w:val="24"/>
          <w:szCs w:val="24"/>
        </w:rPr>
        <w:t>conveniente mencionar</w:t>
      </w:r>
      <w:r w:rsidRPr="0008719B">
        <w:rPr>
          <w:rFonts w:ascii="Arial" w:hAnsi="Arial" w:cs="Arial"/>
          <w:sz w:val="24"/>
          <w:szCs w:val="24"/>
        </w:rPr>
        <w:t xml:space="preserve"> que se realizó un diagnóstico con los </w:t>
      </w:r>
      <w:r w:rsidR="00841926" w:rsidRPr="0008719B">
        <w:rPr>
          <w:rFonts w:ascii="Arial" w:hAnsi="Arial" w:cs="Arial"/>
          <w:sz w:val="24"/>
          <w:szCs w:val="24"/>
        </w:rPr>
        <w:t xml:space="preserve">profesores </w:t>
      </w:r>
      <w:r w:rsidR="005B37F4" w:rsidRPr="0008719B">
        <w:rPr>
          <w:rFonts w:ascii="Arial" w:hAnsi="Arial" w:cs="Arial"/>
          <w:sz w:val="24"/>
          <w:szCs w:val="24"/>
        </w:rPr>
        <w:t xml:space="preserve">estudiantes de las maestrías mencionadas </w:t>
      </w:r>
      <w:r w:rsidRPr="0008719B">
        <w:rPr>
          <w:rFonts w:ascii="Arial" w:hAnsi="Arial" w:cs="Arial"/>
          <w:sz w:val="24"/>
          <w:szCs w:val="24"/>
        </w:rPr>
        <w:t xml:space="preserve">que </w:t>
      </w:r>
      <w:r w:rsidR="00841926" w:rsidRPr="0008719B">
        <w:rPr>
          <w:rFonts w:ascii="Arial" w:hAnsi="Arial" w:cs="Arial"/>
          <w:sz w:val="24"/>
          <w:szCs w:val="24"/>
        </w:rPr>
        <w:t>hacen</w:t>
      </w:r>
      <w:r w:rsidR="005B37F4" w:rsidRPr="0008719B">
        <w:rPr>
          <w:rFonts w:ascii="Arial" w:hAnsi="Arial" w:cs="Arial"/>
          <w:sz w:val="24"/>
          <w:szCs w:val="24"/>
        </w:rPr>
        <w:t xml:space="preserve"> investigación en sus escuelas, </w:t>
      </w:r>
      <w:r w:rsidRPr="0008719B">
        <w:rPr>
          <w:rFonts w:ascii="Arial" w:hAnsi="Arial" w:cs="Arial"/>
          <w:sz w:val="24"/>
          <w:szCs w:val="24"/>
        </w:rPr>
        <w:t>encontrando que</w:t>
      </w:r>
      <w:r w:rsidR="00575EA4">
        <w:rPr>
          <w:rFonts w:ascii="Arial" w:hAnsi="Arial" w:cs="Arial"/>
          <w:sz w:val="24"/>
          <w:szCs w:val="24"/>
        </w:rPr>
        <w:t xml:space="preserve"> </w:t>
      </w:r>
      <w:r w:rsidRPr="0008719B">
        <w:rPr>
          <w:rFonts w:ascii="Arial" w:hAnsi="Arial" w:cs="Arial"/>
          <w:sz w:val="24"/>
          <w:szCs w:val="24"/>
        </w:rPr>
        <w:t>a</w:t>
      </w:r>
      <w:r w:rsidR="005B37F4" w:rsidRPr="0008719B">
        <w:rPr>
          <w:rFonts w:ascii="Arial" w:hAnsi="Arial" w:cs="Arial"/>
          <w:sz w:val="24"/>
          <w:szCs w:val="24"/>
        </w:rPr>
        <w:t xml:space="preserve">l realizarla de una manera sistemática </w:t>
      </w:r>
      <w:r w:rsidRPr="0008719B">
        <w:rPr>
          <w:rFonts w:ascii="Arial" w:hAnsi="Arial" w:cs="Arial"/>
          <w:sz w:val="24"/>
          <w:szCs w:val="24"/>
        </w:rPr>
        <w:t>se</w:t>
      </w:r>
      <w:r w:rsidR="005B37F4" w:rsidRPr="0008719B">
        <w:rPr>
          <w:rFonts w:ascii="Arial" w:hAnsi="Arial" w:cs="Arial"/>
          <w:sz w:val="24"/>
          <w:szCs w:val="24"/>
        </w:rPr>
        <w:t xml:space="preserve"> confunde</w:t>
      </w:r>
      <w:r w:rsidRPr="0008719B">
        <w:rPr>
          <w:rFonts w:ascii="Arial" w:hAnsi="Arial" w:cs="Arial"/>
          <w:sz w:val="24"/>
          <w:szCs w:val="24"/>
        </w:rPr>
        <w:t>n</w:t>
      </w:r>
      <w:r w:rsidR="005B37F4" w:rsidRPr="0008719B">
        <w:rPr>
          <w:rFonts w:ascii="Arial" w:hAnsi="Arial" w:cs="Arial"/>
          <w:sz w:val="24"/>
          <w:szCs w:val="24"/>
        </w:rPr>
        <w:t xml:space="preserve"> y ocasiona que se sientan perdidos en un campo desconocido, como algunos lo han expresado en las sesiones presenciales</w:t>
      </w:r>
      <w:r w:rsidR="003E6D4C">
        <w:rPr>
          <w:rFonts w:ascii="Arial" w:hAnsi="Arial" w:cs="Arial"/>
          <w:sz w:val="24"/>
          <w:szCs w:val="24"/>
        </w:rPr>
        <w:t>;</w:t>
      </w:r>
      <w:r w:rsidR="005B37F4" w:rsidRPr="0008719B">
        <w:rPr>
          <w:rFonts w:ascii="Arial" w:hAnsi="Arial" w:cs="Arial"/>
          <w:sz w:val="24"/>
          <w:szCs w:val="24"/>
        </w:rPr>
        <w:t xml:space="preserve"> es aquí donde la figura del asesor en la línea de Proyectos Educativos cobra importancia, ya que es necesario saber apoyar al alumno, ayudarle a desarrollar sus habilidades investigativas y también a comprender que la investigación se aprende investigando, que es una actividad donde hay que aprender a tener disciplina</w:t>
      </w:r>
      <w:r w:rsidR="00F54F4D" w:rsidRPr="0008719B">
        <w:rPr>
          <w:rFonts w:ascii="Arial" w:hAnsi="Arial" w:cs="Arial"/>
          <w:sz w:val="24"/>
          <w:szCs w:val="24"/>
        </w:rPr>
        <w:t>:</w:t>
      </w:r>
      <w:r w:rsidR="005B37F4" w:rsidRPr="0008719B">
        <w:rPr>
          <w:rFonts w:ascii="Arial" w:hAnsi="Arial" w:cs="Arial"/>
          <w:sz w:val="24"/>
          <w:szCs w:val="24"/>
        </w:rPr>
        <w:t xml:space="preserve"> para la lectura, para la redacción, para las búsquedas bibliográficas, en la cual lo que </w:t>
      </w:r>
      <w:r w:rsidR="00841926" w:rsidRPr="0008719B">
        <w:rPr>
          <w:rFonts w:ascii="Arial" w:hAnsi="Arial" w:cs="Arial"/>
          <w:sz w:val="24"/>
          <w:szCs w:val="24"/>
        </w:rPr>
        <w:t>ejecuta</w:t>
      </w:r>
      <w:r w:rsidR="005B37F4" w:rsidRPr="0008719B">
        <w:rPr>
          <w:rFonts w:ascii="Arial" w:hAnsi="Arial" w:cs="Arial"/>
          <w:sz w:val="24"/>
          <w:szCs w:val="24"/>
        </w:rPr>
        <w:t xml:space="preserve"> ser</w:t>
      </w:r>
      <w:r w:rsidR="00841926" w:rsidRPr="0008719B">
        <w:rPr>
          <w:rFonts w:ascii="Arial" w:hAnsi="Arial" w:cs="Arial"/>
          <w:sz w:val="24"/>
          <w:szCs w:val="24"/>
        </w:rPr>
        <w:t>á</w:t>
      </w:r>
      <w:r w:rsidR="005B37F4" w:rsidRPr="0008719B">
        <w:rPr>
          <w:rFonts w:ascii="Arial" w:hAnsi="Arial" w:cs="Arial"/>
          <w:sz w:val="24"/>
          <w:szCs w:val="24"/>
        </w:rPr>
        <w:t xml:space="preserve"> revisado </w:t>
      </w:r>
      <w:r w:rsidR="002D2A01" w:rsidRPr="0008719B">
        <w:rPr>
          <w:rFonts w:ascii="Arial" w:hAnsi="Arial" w:cs="Arial"/>
          <w:sz w:val="24"/>
          <w:szCs w:val="24"/>
        </w:rPr>
        <w:t xml:space="preserve">por otros </w:t>
      </w:r>
      <w:r w:rsidR="005B37F4" w:rsidRPr="0008719B">
        <w:rPr>
          <w:rFonts w:ascii="Arial" w:hAnsi="Arial" w:cs="Arial"/>
          <w:sz w:val="24"/>
          <w:szCs w:val="24"/>
        </w:rPr>
        <w:t xml:space="preserve">y quizá no en la primera </w:t>
      </w:r>
      <w:r w:rsidR="00841926" w:rsidRPr="0008719B">
        <w:rPr>
          <w:rFonts w:ascii="Arial" w:hAnsi="Arial" w:cs="Arial"/>
          <w:sz w:val="24"/>
          <w:szCs w:val="24"/>
        </w:rPr>
        <w:t xml:space="preserve">redacción </w:t>
      </w:r>
      <w:r w:rsidR="005B37F4" w:rsidRPr="0008719B">
        <w:rPr>
          <w:rFonts w:ascii="Arial" w:hAnsi="Arial" w:cs="Arial"/>
          <w:sz w:val="24"/>
          <w:szCs w:val="24"/>
        </w:rPr>
        <w:t xml:space="preserve">saldrá el producto esperado, lo cual implica ser </w:t>
      </w:r>
      <w:r w:rsidR="005B37F4" w:rsidRPr="0008719B">
        <w:rPr>
          <w:rFonts w:ascii="Arial" w:hAnsi="Arial" w:cs="Arial"/>
          <w:sz w:val="24"/>
          <w:szCs w:val="24"/>
        </w:rPr>
        <w:lastRenderedPageBreak/>
        <w:t>más paciente consigo mismo para lograr trasladar las ideas a la escritura y poder armar lo planeado para la inves</w:t>
      </w:r>
      <w:r w:rsidR="004B7E8C">
        <w:rPr>
          <w:rFonts w:ascii="Arial" w:hAnsi="Arial" w:cs="Arial"/>
          <w:sz w:val="24"/>
          <w:szCs w:val="24"/>
        </w:rPr>
        <w:t xml:space="preserve">tigación que pretende realizar, por lo que para los alumnos no es tarea fácil y requieren constante apoyo con sus proyectos de investigación. A continuación se muestra la gráfica (1) de </w:t>
      </w:r>
      <w:r w:rsidR="002D2A01" w:rsidRPr="0008719B">
        <w:rPr>
          <w:rFonts w:ascii="Arial" w:hAnsi="Arial" w:cs="Arial"/>
          <w:sz w:val="24"/>
          <w:szCs w:val="24"/>
        </w:rPr>
        <w:t>los egresados por maestría que han realizado su reto de iniciarse en la investigación educativa mediante la culminación de tesis para obtener el grado.</w:t>
      </w:r>
    </w:p>
    <w:p w:rsidR="00616914" w:rsidRDefault="002D2A01" w:rsidP="00595543">
      <w:pPr>
        <w:spacing w:after="0" w:line="480" w:lineRule="auto"/>
        <w:jc w:val="both"/>
        <w:rPr>
          <w:rFonts w:ascii="Arial" w:hAnsi="Arial" w:cs="Arial"/>
          <w:noProof/>
          <w:sz w:val="24"/>
          <w:szCs w:val="24"/>
          <w:lang w:eastAsia="es-MX"/>
        </w:rPr>
      </w:pPr>
      <w:r>
        <w:rPr>
          <w:rFonts w:ascii="Arial" w:hAnsi="Arial" w:cs="Arial"/>
          <w:noProof/>
          <w:sz w:val="24"/>
          <w:szCs w:val="24"/>
          <w:lang w:eastAsia="es-MX"/>
        </w:rPr>
        <w:drawing>
          <wp:inline distT="0" distB="0" distL="0" distR="0">
            <wp:extent cx="4572000" cy="3429000"/>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572000" cy="3429000"/>
                    </a:xfrm>
                    <a:prstGeom prst="rect">
                      <a:avLst/>
                    </a:prstGeom>
                    <a:noFill/>
                  </pic:spPr>
                </pic:pic>
              </a:graphicData>
            </a:graphic>
          </wp:inline>
        </w:drawing>
      </w:r>
    </w:p>
    <w:p w:rsidR="002D2A01" w:rsidRPr="0008719B" w:rsidRDefault="002D2A01" w:rsidP="002D2A01">
      <w:pPr>
        <w:spacing w:after="0" w:line="480" w:lineRule="auto"/>
        <w:jc w:val="center"/>
        <w:rPr>
          <w:rFonts w:ascii="Arial" w:hAnsi="Arial" w:cs="Arial"/>
          <w:sz w:val="24"/>
          <w:szCs w:val="24"/>
        </w:rPr>
      </w:pPr>
      <w:r w:rsidRPr="0008719B">
        <w:rPr>
          <w:rFonts w:ascii="Arial" w:hAnsi="Arial" w:cs="Arial"/>
          <w:sz w:val="24"/>
          <w:szCs w:val="24"/>
        </w:rPr>
        <w:t>Gráfica 1. Tesis por sede.</w:t>
      </w:r>
    </w:p>
    <w:p w:rsidR="002D2A01" w:rsidRPr="0008719B" w:rsidRDefault="002D2A01" w:rsidP="002D2A01">
      <w:pPr>
        <w:spacing w:after="0" w:line="480" w:lineRule="auto"/>
        <w:jc w:val="both"/>
        <w:rPr>
          <w:rFonts w:ascii="Arial" w:hAnsi="Arial" w:cs="Arial"/>
          <w:noProof/>
          <w:sz w:val="24"/>
          <w:szCs w:val="24"/>
          <w:lang w:eastAsia="es-MX"/>
        </w:rPr>
      </w:pPr>
    </w:p>
    <w:p w:rsidR="002D2A01" w:rsidRPr="0008719B" w:rsidRDefault="002D2A01" w:rsidP="002D2A01">
      <w:pPr>
        <w:spacing w:after="0" w:line="480" w:lineRule="auto"/>
        <w:jc w:val="both"/>
        <w:rPr>
          <w:rFonts w:ascii="Arial" w:hAnsi="Arial" w:cs="Arial"/>
          <w:sz w:val="24"/>
          <w:szCs w:val="24"/>
        </w:rPr>
      </w:pPr>
      <w:r w:rsidRPr="0008719B">
        <w:rPr>
          <w:rFonts w:ascii="Arial" w:hAnsi="Arial" w:cs="Arial"/>
          <w:sz w:val="24"/>
          <w:szCs w:val="24"/>
        </w:rPr>
        <w:t xml:space="preserve">Se observa un creciente interés por concluir los trabajos de investigación ya que a través de la línea de Proyectos Educativos en </w:t>
      </w:r>
      <w:r w:rsidR="003E6D4C">
        <w:rPr>
          <w:rFonts w:ascii="Arial" w:hAnsi="Arial" w:cs="Arial"/>
          <w:sz w:val="24"/>
          <w:szCs w:val="24"/>
        </w:rPr>
        <w:t>el</w:t>
      </w:r>
      <w:r w:rsidRPr="0008719B">
        <w:rPr>
          <w:rFonts w:ascii="Arial" w:hAnsi="Arial" w:cs="Arial"/>
          <w:sz w:val="24"/>
          <w:szCs w:val="24"/>
        </w:rPr>
        <w:t xml:space="preserve"> mapa curricular involucra a los profesores estudiantes de posgrado con la </w:t>
      </w:r>
      <w:r w:rsidR="00F54F4D" w:rsidRPr="0008719B">
        <w:rPr>
          <w:rFonts w:ascii="Arial" w:hAnsi="Arial" w:cs="Arial"/>
          <w:sz w:val="24"/>
          <w:szCs w:val="24"/>
        </w:rPr>
        <w:t>investigación educativa.  D</w:t>
      </w:r>
      <w:r w:rsidRPr="0008719B">
        <w:rPr>
          <w:rFonts w:ascii="Arial" w:hAnsi="Arial" w:cs="Arial"/>
          <w:sz w:val="24"/>
          <w:szCs w:val="24"/>
        </w:rPr>
        <w:t xml:space="preserve">ebido a que </w:t>
      </w:r>
      <w:r w:rsidR="00F54F4D" w:rsidRPr="0008719B">
        <w:rPr>
          <w:rFonts w:ascii="Arial" w:hAnsi="Arial" w:cs="Arial"/>
          <w:sz w:val="24"/>
          <w:szCs w:val="24"/>
        </w:rPr>
        <w:t>la dinámica que se sigue es que desde el primer semestre realice</w:t>
      </w:r>
      <w:r w:rsidRPr="0008719B">
        <w:rPr>
          <w:rFonts w:ascii="Arial" w:hAnsi="Arial" w:cs="Arial"/>
          <w:sz w:val="24"/>
          <w:szCs w:val="24"/>
        </w:rPr>
        <w:t xml:space="preserve">n un diagnóstico para detectar las necesidades más apremiantes en sus espacios escolares donde </w:t>
      </w:r>
      <w:r w:rsidRPr="0008719B">
        <w:rPr>
          <w:rFonts w:ascii="Arial" w:hAnsi="Arial" w:cs="Arial"/>
          <w:sz w:val="24"/>
          <w:szCs w:val="24"/>
        </w:rPr>
        <w:lastRenderedPageBreak/>
        <w:t xml:space="preserve">se desempeñan como docentes en servicio y logren un planteamiento de la problemática que abordarán para tratar de transformarla mediante un proyecto de intervención que realizan en segundo semestre, esto implica la revisión de un sustento teórico así como </w:t>
      </w:r>
      <w:r w:rsidR="00F54F4D" w:rsidRPr="0008719B">
        <w:rPr>
          <w:rFonts w:ascii="Arial" w:hAnsi="Arial" w:cs="Arial"/>
          <w:sz w:val="24"/>
          <w:szCs w:val="24"/>
        </w:rPr>
        <w:t>el</w:t>
      </w:r>
      <w:r w:rsidRPr="0008719B">
        <w:rPr>
          <w:rFonts w:ascii="Arial" w:hAnsi="Arial" w:cs="Arial"/>
          <w:sz w:val="24"/>
          <w:szCs w:val="24"/>
        </w:rPr>
        <w:t xml:space="preserve"> análisis de investigaciones internacionales, nacionales y estatales para lograr tener mayor apoyo y claridad en las soluciones que plantean para aplicarlas en tercer semestre y en un cuarto semestre </w:t>
      </w:r>
      <w:r w:rsidR="00F54F4D" w:rsidRPr="0008719B">
        <w:rPr>
          <w:rFonts w:ascii="Arial" w:hAnsi="Arial" w:cs="Arial"/>
          <w:sz w:val="24"/>
          <w:szCs w:val="24"/>
        </w:rPr>
        <w:t>ejecutar</w:t>
      </w:r>
      <w:r w:rsidRPr="0008719B">
        <w:rPr>
          <w:rFonts w:ascii="Arial" w:hAnsi="Arial" w:cs="Arial"/>
          <w:sz w:val="24"/>
          <w:szCs w:val="24"/>
        </w:rPr>
        <w:t xml:space="preserve"> el seguimiento y la evaluación del proyecto de intervención. </w:t>
      </w:r>
    </w:p>
    <w:p w:rsidR="00595A96" w:rsidRPr="0008719B" w:rsidRDefault="00595A96" w:rsidP="00595A96">
      <w:pPr>
        <w:spacing w:after="0" w:line="480" w:lineRule="auto"/>
        <w:jc w:val="both"/>
        <w:rPr>
          <w:rFonts w:ascii="Arial" w:hAnsi="Arial" w:cs="Arial"/>
          <w:sz w:val="24"/>
          <w:szCs w:val="24"/>
        </w:rPr>
      </w:pPr>
    </w:p>
    <w:p w:rsidR="00595A96" w:rsidRPr="0008719B" w:rsidRDefault="00595A96" w:rsidP="00595A96">
      <w:pPr>
        <w:spacing w:after="0" w:line="480" w:lineRule="auto"/>
        <w:jc w:val="both"/>
        <w:rPr>
          <w:rFonts w:ascii="Arial" w:hAnsi="Arial" w:cs="Arial"/>
          <w:sz w:val="24"/>
          <w:szCs w:val="24"/>
        </w:rPr>
      </w:pPr>
      <w:r w:rsidRPr="0008719B">
        <w:rPr>
          <w:rFonts w:ascii="Arial" w:hAnsi="Arial" w:cs="Arial"/>
          <w:sz w:val="24"/>
          <w:szCs w:val="24"/>
        </w:rPr>
        <w:t>Pero siempre considerando a la investigación educativa como  lo menciona López (2013), como “la práctica que hace posible la reflexión sobre la docencia para su permanente mejora”, esto implica todo estudio sistemático orientado a la interpretación, comprensión, transformación y aporte de conocimientos en relación a los problemas no resueltos en el terreno educativo, debido a que este tipo de investigación es el que despierta la curiosidad intelectual, el cuestionamiento crítico, la creatividad y logra mejorar la realidad educativa.</w:t>
      </w:r>
    </w:p>
    <w:p w:rsidR="003B62E8" w:rsidRPr="0008719B" w:rsidRDefault="003B62E8" w:rsidP="00841926">
      <w:pPr>
        <w:spacing w:after="0" w:line="480" w:lineRule="auto"/>
        <w:jc w:val="both"/>
        <w:rPr>
          <w:rFonts w:ascii="Arial" w:hAnsi="Arial" w:cs="Arial"/>
          <w:sz w:val="24"/>
          <w:szCs w:val="24"/>
        </w:rPr>
      </w:pPr>
    </w:p>
    <w:p w:rsidR="00841926" w:rsidRPr="0008719B" w:rsidRDefault="003B62E8" w:rsidP="00841926">
      <w:pPr>
        <w:spacing w:after="0" w:line="480" w:lineRule="auto"/>
        <w:jc w:val="both"/>
        <w:rPr>
          <w:rFonts w:ascii="Arial" w:hAnsi="Arial" w:cs="Arial"/>
          <w:sz w:val="24"/>
          <w:szCs w:val="24"/>
        </w:rPr>
      </w:pPr>
      <w:r w:rsidRPr="0008719B">
        <w:rPr>
          <w:rFonts w:ascii="Arial" w:hAnsi="Arial" w:cs="Arial"/>
          <w:sz w:val="24"/>
          <w:szCs w:val="24"/>
        </w:rPr>
        <w:t>Cabe mencionar que los</w:t>
      </w:r>
      <w:r w:rsidR="00841926" w:rsidRPr="0008719B">
        <w:rPr>
          <w:rFonts w:ascii="Arial" w:hAnsi="Arial" w:cs="Arial"/>
          <w:sz w:val="24"/>
          <w:szCs w:val="24"/>
        </w:rPr>
        <w:t xml:space="preserve"> profesores estudiantes que ingresan al posgrado en el I</w:t>
      </w:r>
      <w:r w:rsidRPr="0008719B">
        <w:rPr>
          <w:rFonts w:ascii="Arial" w:hAnsi="Arial" w:cs="Arial"/>
          <w:sz w:val="24"/>
          <w:szCs w:val="24"/>
        </w:rPr>
        <w:t xml:space="preserve">nstituto </w:t>
      </w:r>
      <w:r w:rsidR="00841926" w:rsidRPr="0008719B">
        <w:rPr>
          <w:rFonts w:ascii="Arial" w:hAnsi="Arial" w:cs="Arial"/>
          <w:sz w:val="24"/>
          <w:szCs w:val="24"/>
        </w:rPr>
        <w:t>E</w:t>
      </w:r>
      <w:r w:rsidRPr="0008719B">
        <w:rPr>
          <w:rFonts w:ascii="Arial" w:hAnsi="Arial" w:cs="Arial"/>
          <w:sz w:val="24"/>
          <w:szCs w:val="24"/>
        </w:rPr>
        <w:t xml:space="preserve">statal de </w:t>
      </w:r>
      <w:r w:rsidR="00841926" w:rsidRPr="0008719B">
        <w:rPr>
          <w:rFonts w:ascii="Arial" w:hAnsi="Arial" w:cs="Arial"/>
          <w:sz w:val="24"/>
          <w:szCs w:val="24"/>
        </w:rPr>
        <w:t>I</w:t>
      </w:r>
      <w:r w:rsidRPr="0008719B">
        <w:rPr>
          <w:rFonts w:ascii="Arial" w:hAnsi="Arial" w:cs="Arial"/>
          <w:sz w:val="24"/>
          <w:szCs w:val="24"/>
        </w:rPr>
        <w:t xml:space="preserve">nvestigación y </w:t>
      </w:r>
      <w:r w:rsidR="00841926" w:rsidRPr="0008719B">
        <w:rPr>
          <w:rFonts w:ascii="Arial" w:hAnsi="Arial" w:cs="Arial"/>
          <w:sz w:val="24"/>
          <w:szCs w:val="24"/>
        </w:rPr>
        <w:t>P</w:t>
      </w:r>
      <w:r w:rsidRPr="0008719B">
        <w:rPr>
          <w:rFonts w:ascii="Arial" w:hAnsi="Arial" w:cs="Arial"/>
          <w:sz w:val="24"/>
          <w:szCs w:val="24"/>
        </w:rPr>
        <w:t xml:space="preserve">osgrado en </w:t>
      </w:r>
      <w:r w:rsidR="00841926" w:rsidRPr="0008719B">
        <w:rPr>
          <w:rFonts w:ascii="Arial" w:hAnsi="Arial" w:cs="Arial"/>
          <w:sz w:val="24"/>
          <w:szCs w:val="24"/>
        </w:rPr>
        <w:t>E</w:t>
      </w:r>
      <w:r w:rsidRPr="0008719B">
        <w:rPr>
          <w:rFonts w:ascii="Arial" w:hAnsi="Arial" w:cs="Arial"/>
          <w:sz w:val="24"/>
          <w:szCs w:val="24"/>
        </w:rPr>
        <w:t>ducación</w:t>
      </w:r>
      <w:r w:rsidR="00841926" w:rsidRPr="0008719B">
        <w:rPr>
          <w:rFonts w:ascii="Arial" w:hAnsi="Arial" w:cs="Arial"/>
          <w:sz w:val="24"/>
          <w:szCs w:val="24"/>
        </w:rPr>
        <w:t xml:space="preserve">, son maestros en servicio que pertenecen a escuelas oficiales y ven la oportunidad que se abre para ellos de poder continuar con su formación profesional, sus expectativas abarcan también acceder a una mejor economía ya con la obtención de otro grado académico, pero poco a poco esta desaparece y prevalece la motivación por aprender, así como darse cuenta que conforme van avanzando en sus estudios su propio actuar docente está sufriendo una transformación, lo cual ven con agrado y </w:t>
      </w:r>
      <w:r w:rsidR="00841926" w:rsidRPr="0008719B">
        <w:rPr>
          <w:rFonts w:ascii="Arial" w:hAnsi="Arial" w:cs="Arial"/>
          <w:sz w:val="24"/>
          <w:szCs w:val="24"/>
        </w:rPr>
        <w:lastRenderedPageBreak/>
        <w:t>lo comparten en sus comentarios con sus colegas, procurando llevar lo aprendido a sus espacios áulicos ya que el asumir la investigación como principio didáctico implica adoptar una metodología de investigación en el aula.</w:t>
      </w:r>
    </w:p>
    <w:p w:rsidR="00841926" w:rsidRPr="0008719B" w:rsidRDefault="00841926" w:rsidP="00841926">
      <w:pPr>
        <w:spacing w:after="0" w:line="480" w:lineRule="auto"/>
        <w:jc w:val="both"/>
        <w:rPr>
          <w:rFonts w:ascii="Arial" w:hAnsi="Arial" w:cs="Arial"/>
          <w:sz w:val="24"/>
          <w:szCs w:val="24"/>
        </w:rPr>
      </w:pPr>
    </w:p>
    <w:p w:rsidR="00841926" w:rsidRPr="0008719B" w:rsidRDefault="00841926" w:rsidP="00841926">
      <w:pPr>
        <w:spacing w:after="0" w:line="480" w:lineRule="auto"/>
        <w:jc w:val="both"/>
        <w:rPr>
          <w:rFonts w:ascii="Arial" w:eastAsia="Times New Roman" w:hAnsi="Arial" w:cs="Arial"/>
          <w:sz w:val="24"/>
          <w:szCs w:val="24"/>
          <w:lang w:eastAsia="es-MX"/>
        </w:rPr>
      </w:pPr>
      <w:r w:rsidRPr="0008719B">
        <w:rPr>
          <w:rFonts w:ascii="Arial" w:hAnsi="Arial" w:cs="Arial"/>
          <w:sz w:val="24"/>
          <w:szCs w:val="24"/>
        </w:rPr>
        <w:t xml:space="preserve">Se presenta una gran variedad en el alumnado que integra las maestrías ya que algunos son recién egresados con uno, dos o tres años de experiencia, o docentes de más de diez años de trayectoria, así también hay docentes que han transitado por algunos años en las comunidades rurales y las periferias hasta los que se encuentran instalados en jardines de niños y escuelas primarias en la capital de San Luis Potosí. Se considera conveniente mencionar que el IEIPE cuenta con sedes donde se imparten los programas de maestría,  abarca las cuatro zonas geográficas en el Estado: Zona Media, Zona Centro, Zona Huasteca y Zona del Altiplano y </w:t>
      </w:r>
      <w:r w:rsidR="003E6D4C">
        <w:rPr>
          <w:rFonts w:ascii="Arial" w:hAnsi="Arial" w:cs="Arial"/>
          <w:sz w:val="24"/>
          <w:szCs w:val="24"/>
        </w:rPr>
        <w:t>se encuentran en</w:t>
      </w:r>
      <w:r w:rsidRPr="0008719B">
        <w:rPr>
          <w:rFonts w:ascii="Arial" w:hAnsi="Arial" w:cs="Arial"/>
          <w:sz w:val="24"/>
          <w:szCs w:val="24"/>
        </w:rPr>
        <w:t xml:space="preserve"> Matehuala, </w:t>
      </w:r>
      <w:proofErr w:type="spellStart"/>
      <w:r w:rsidRPr="0008719B">
        <w:rPr>
          <w:rFonts w:ascii="Arial" w:hAnsi="Arial" w:cs="Arial"/>
          <w:sz w:val="24"/>
          <w:szCs w:val="24"/>
        </w:rPr>
        <w:t>Rioverde</w:t>
      </w:r>
      <w:proofErr w:type="spellEnd"/>
      <w:r w:rsidRPr="0008719B">
        <w:rPr>
          <w:rFonts w:ascii="Arial" w:hAnsi="Arial" w:cs="Arial"/>
          <w:sz w:val="24"/>
          <w:szCs w:val="24"/>
        </w:rPr>
        <w:t xml:space="preserve">, </w:t>
      </w:r>
      <w:proofErr w:type="spellStart"/>
      <w:r w:rsidRPr="0008719B">
        <w:rPr>
          <w:rFonts w:ascii="Arial" w:hAnsi="Arial" w:cs="Arial"/>
          <w:sz w:val="24"/>
          <w:szCs w:val="24"/>
        </w:rPr>
        <w:t>Tamazunchale</w:t>
      </w:r>
      <w:proofErr w:type="spellEnd"/>
      <w:r w:rsidRPr="0008719B">
        <w:rPr>
          <w:rFonts w:ascii="Arial" w:hAnsi="Arial" w:cs="Arial"/>
          <w:sz w:val="24"/>
          <w:szCs w:val="24"/>
        </w:rPr>
        <w:t>, Ciudad Valles y San Luis Potosí, S.L.P., por lo que la diversidad en cuanto al tipo de población educativa que conforma al instituto es un auténtico abanico de profesores estudiantes lo cual provoca que su didáctica sea concebida como un proceso de constante innovación y que no sea aje</w:t>
      </w:r>
      <w:r w:rsidR="003E6D4C">
        <w:rPr>
          <w:rFonts w:ascii="Arial" w:hAnsi="Arial" w:cs="Arial"/>
          <w:sz w:val="24"/>
          <w:szCs w:val="24"/>
        </w:rPr>
        <w:t>na a la investigación educativa.</w:t>
      </w:r>
    </w:p>
    <w:p w:rsidR="002D2A01" w:rsidRPr="0008719B" w:rsidRDefault="002D2A01" w:rsidP="002D2A01">
      <w:pPr>
        <w:spacing w:after="0" w:line="480" w:lineRule="auto"/>
        <w:jc w:val="both"/>
        <w:rPr>
          <w:rFonts w:ascii="Arial" w:hAnsi="Arial" w:cs="Arial"/>
          <w:noProof/>
          <w:sz w:val="24"/>
          <w:szCs w:val="24"/>
          <w:lang w:eastAsia="es-MX"/>
        </w:rPr>
      </w:pPr>
    </w:p>
    <w:p w:rsidR="00846841" w:rsidRPr="003E6D4C" w:rsidRDefault="00846841" w:rsidP="00846841">
      <w:pPr>
        <w:spacing w:after="0" w:line="480" w:lineRule="auto"/>
        <w:jc w:val="both"/>
        <w:rPr>
          <w:rFonts w:ascii="Arial" w:hAnsi="Arial" w:cs="Arial"/>
          <w:sz w:val="24"/>
          <w:szCs w:val="24"/>
        </w:rPr>
      </w:pPr>
      <w:r w:rsidRPr="003E6D4C">
        <w:rPr>
          <w:rFonts w:ascii="Arial" w:hAnsi="Arial" w:cs="Arial"/>
          <w:sz w:val="24"/>
          <w:szCs w:val="24"/>
        </w:rPr>
        <w:t xml:space="preserve">El profesor estudiante de maestría en el Instituto, al inicio se encuentra de pronto inmerso en cumplir con las exigencias de un posgrado, está lo referente a la obtención del grado mediante una tesis y así tener que encontrarse con la necesidad de realizar investigación educativa, es donde se observa  y se presenta una falta de experiencia como investigador, implica como se comentó con anterioridad una disciplina que va más allá de solo trabajar los días que asiste a </w:t>
      </w:r>
      <w:r w:rsidRPr="003E6D4C">
        <w:rPr>
          <w:rFonts w:ascii="Arial" w:hAnsi="Arial" w:cs="Arial"/>
          <w:sz w:val="24"/>
          <w:szCs w:val="24"/>
        </w:rPr>
        <w:lastRenderedPageBreak/>
        <w:t xml:space="preserve">las sesiones presenciales en el Instituto, sino que es necesario dedicar  tiempo y trabajo, ya que va a intervenir en un grupo con personas adultas y/o niños que le demandarán respeto y ética para participar en lo que el profesor estudiante de maestría propone a partir de su ingreso a estudiar el posgrado e involucrarse en el contexto donde realizará su investigación. </w:t>
      </w:r>
    </w:p>
    <w:p w:rsidR="00846841" w:rsidRPr="00561F42" w:rsidRDefault="00846841" w:rsidP="00846841">
      <w:pPr>
        <w:spacing w:after="0" w:line="480" w:lineRule="auto"/>
        <w:jc w:val="both"/>
        <w:rPr>
          <w:rFonts w:ascii="Arial" w:hAnsi="Arial" w:cs="Arial"/>
          <w:color w:val="0070C0"/>
          <w:sz w:val="24"/>
          <w:szCs w:val="24"/>
        </w:rPr>
      </w:pPr>
    </w:p>
    <w:p w:rsidR="00846841" w:rsidRPr="003E6D4C" w:rsidRDefault="00846841" w:rsidP="00846841">
      <w:pPr>
        <w:spacing w:after="0" w:line="480" w:lineRule="auto"/>
        <w:jc w:val="both"/>
        <w:rPr>
          <w:rFonts w:ascii="Arial" w:hAnsi="Arial" w:cs="Arial"/>
          <w:sz w:val="24"/>
          <w:szCs w:val="24"/>
        </w:rPr>
      </w:pPr>
      <w:r w:rsidRPr="003E6D4C">
        <w:rPr>
          <w:rFonts w:ascii="Arial" w:hAnsi="Arial" w:cs="Arial"/>
          <w:sz w:val="24"/>
          <w:szCs w:val="24"/>
        </w:rPr>
        <w:t xml:space="preserve">Por lo tanto, el instituto tiene un gran compromiso que es apoyar, dirigir y acompañar al alumno de maestría para que poco a poco pueda ir incorporando a su conocimiento y forma de vida un interés por integrar a su práctica docente la investigación como una forma de tratar de resolver lo encontrado en el contexto, como lo sugiere </w:t>
      </w:r>
      <w:proofErr w:type="spellStart"/>
      <w:r w:rsidRPr="003E6D4C">
        <w:rPr>
          <w:rFonts w:ascii="Arial" w:hAnsi="Arial" w:cs="Arial"/>
          <w:sz w:val="24"/>
          <w:szCs w:val="24"/>
        </w:rPr>
        <w:t>Gibbons</w:t>
      </w:r>
      <w:proofErr w:type="spellEnd"/>
      <w:r w:rsidRPr="003E6D4C">
        <w:rPr>
          <w:rFonts w:ascii="Arial" w:hAnsi="Arial" w:cs="Arial"/>
          <w:sz w:val="24"/>
          <w:szCs w:val="24"/>
        </w:rPr>
        <w:t xml:space="preserve"> (1997), que el conocimiento producido busca ser útil para alguien  ya que se incorpora una gama diversa de intereses intelectuales, entonces el conocimiento es producido en una situación que implica la solución de problemas concretos.</w:t>
      </w:r>
    </w:p>
    <w:p w:rsidR="00846841" w:rsidRPr="003E6D4C" w:rsidRDefault="00846841" w:rsidP="00846841">
      <w:pPr>
        <w:spacing w:after="0" w:line="480" w:lineRule="auto"/>
        <w:jc w:val="both"/>
        <w:rPr>
          <w:rFonts w:ascii="Arial" w:hAnsi="Arial" w:cs="Arial"/>
          <w:sz w:val="24"/>
          <w:szCs w:val="24"/>
        </w:rPr>
      </w:pPr>
    </w:p>
    <w:p w:rsidR="00846841" w:rsidRPr="003E6D4C" w:rsidRDefault="00846841" w:rsidP="00846841">
      <w:pPr>
        <w:spacing w:after="0" w:line="480" w:lineRule="auto"/>
        <w:jc w:val="both"/>
        <w:rPr>
          <w:rFonts w:ascii="Arial" w:hAnsi="Arial" w:cs="Arial"/>
          <w:sz w:val="24"/>
          <w:szCs w:val="24"/>
        </w:rPr>
      </w:pPr>
      <w:r w:rsidRPr="003E6D4C">
        <w:rPr>
          <w:rFonts w:ascii="Arial" w:hAnsi="Arial" w:cs="Arial"/>
          <w:sz w:val="24"/>
          <w:szCs w:val="24"/>
        </w:rPr>
        <w:t xml:space="preserve">La postura teórica que en el instituto se considera importante para intervenir es vista desde la docencia a través de la investigación-acción, que es un término acuñado y desarrollado por Kurt Lewin (1973) y que actualmente es utilizado con diversos enfoques y perspectivas, dependiendo de la problemática que se aborde, ya que es una forma de entender la enseñanza y no solo investigar sobre ella. La investigación-acción supone entender la enseñanza como un proceso de investigación, de continua búsqueda, de realizar una exploración reflexiva sistemática que se hace de la práctica para ser capaz el docente de introducir mejoras progresivas. Desde un enfoque interpretativo de acuerdo a Elliot (1993) el </w:t>
      </w:r>
      <w:r w:rsidRPr="003E6D4C">
        <w:rPr>
          <w:rFonts w:ascii="Arial" w:hAnsi="Arial" w:cs="Arial"/>
          <w:sz w:val="24"/>
          <w:szCs w:val="24"/>
        </w:rPr>
        <w:lastRenderedPageBreak/>
        <w:t>propósito de la investigación-acción consiste en profundizar la comprensión del profesor  de su problema, interpreta lo que ocurre desde el punto de vista de quienes interactúan en la situación problema.</w:t>
      </w:r>
    </w:p>
    <w:p w:rsidR="00846841" w:rsidRPr="003E6D4C" w:rsidRDefault="00846841" w:rsidP="00846841">
      <w:pPr>
        <w:spacing w:after="0" w:line="480" w:lineRule="auto"/>
        <w:jc w:val="both"/>
        <w:rPr>
          <w:rFonts w:ascii="Arial" w:hAnsi="Arial" w:cs="Arial"/>
          <w:sz w:val="24"/>
          <w:szCs w:val="24"/>
        </w:rPr>
      </w:pPr>
    </w:p>
    <w:p w:rsidR="00846841" w:rsidRPr="003E6D4C" w:rsidRDefault="00846841" w:rsidP="00846841">
      <w:pPr>
        <w:spacing w:after="0" w:line="480" w:lineRule="auto"/>
        <w:jc w:val="both"/>
        <w:rPr>
          <w:rFonts w:ascii="Arial" w:hAnsi="Arial" w:cs="Arial"/>
          <w:sz w:val="24"/>
          <w:szCs w:val="24"/>
        </w:rPr>
      </w:pPr>
      <w:r w:rsidRPr="003E6D4C">
        <w:rPr>
          <w:rFonts w:ascii="Arial" w:hAnsi="Arial" w:cs="Arial"/>
          <w:sz w:val="24"/>
          <w:szCs w:val="24"/>
        </w:rPr>
        <w:t xml:space="preserve">La investigación-acción como señalan Kemmis y MacTaggart (1988), se construye desde y para la práctica, pretende mejorar la práctica a través de su transformación, al mismo tiempo que procura comprenderla; demanda la participación de los sujetos en la mejora de sus propias prácticas; exige una actuación grupal por la que los sujetos implicados colaboran coordinadamente en todas las fases del proceso de investigación, a su vez implica realizar un análisis crítico de las situaciones y se configura como una espiral de ciclos de planificación, acción, observación y reflexión-evaluación; debido a que se requiere un contexto social de intercambio, discusión y contrastación y tomar en cuenta que es una tarea que consume tiempo. </w:t>
      </w:r>
    </w:p>
    <w:p w:rsidR="00846841" w:rsidRPr="003E6D4C" w:rsidRDefault="00846841" w:rsidP="00846841">
      <w:pPr>
        <w:spacing w:after="0" w:line="480" w:lineRule="auto"/>
        <w:jc w:val="both"/>
        <w:rPr>
          <w:rFonts w:ascii="Arial" w:hAnsi="Arial" w:cs="Arial"/>
          <w:sz w:val="24"/>
          <w:szCs w:val="24"/>
        </w:rPr>
      </w:pPr>
    </w:p>
    <w:p w:rsidR="00846841" w:rsidRPr="003E6D4C" w:rsidRDefault="00846841" w:rsidP="00846841">
      <w:pPr>
        <w:spacing w:after="0" w:line="480" w:lineRule="auto"/>
        <w:jc w:val="both"/>
        <w:rPr>
          <w:rFonts w:ascii="Arial" w:hAnsi="Arial" w:cs="Arial"/>
          <w:sz w:val="24"/>
          <w:szCs w:val="24"/>
        </w:rPr>
      </w:pPr>
      <w:r w:rsidRPr="003E6D4C">
        <w:rPr>
          <w:rFonts w:ascii="Arial" w:hAnsi="Arial" w:cs="Arial"/>
          <w:sz w:val="24"/>
          <w:szCs w:val="24"/>
        </w:rPr>
        <w:t>Es sabido que existen propuestas para catalogar las distintas modalidades de la investigación-acción se basan en diversos criterios; principios ideológicos (</w:t>
      </w:r>
      <w:proofErr w:type="spellStart"/>
      <w:r w:rsidRPr="003E6D4C">
        <w:rPr>
          <w:rFonts w:ascii="Arial" w:hAnsi="Arial" w:cs="Arial"/>
          <w:sz w:val="24"/>
          <w:szCs w:val="24"/>
        </w:rPr>
        <w:t>Carr</w:t>
      </w:r>
      <w:proofErr w:type="spellEnd"/>
      <w:r w:rsidRPr="003E6D4C">
        <w:rPr>
          <w:rFonts w:ascii="Arial" w:hAnsi="Arial" w:cs="Arial"/>
          <w:sz w:val="24"/>
          <w:szCs w:val="24"/>
        </w:rPr>
        <w:t xml:space="preserve"> y Kemmis, 1988), o lo propuesto por </w:t>
      </w:r>
      <w:proofErr w:type="spellStart"/>
      <w:r w:rsidRPr="003E6D4C">
        <w:rPr>
          <w:rFonts w:ascii="Arial" w:hAnsi="Arial" w:cs="Arial"/>
          <w:sz w:val="24"/>
          <w:szCs w:val="24"/>
        </w:rPr>
        <w:t>Grundy</w:t>
      </w:r>
      <w:proofErr w:type="spellEnd"/>
      <w:r w:rsidRPr="003E6D4C">
        <w:rPr>
          <w:rFonts w:ascii="Arial" w:hAnsi="Arial" w:cs="Arial"/>
          <w:sz w:val="24"/>
          <w:szCs w:val="24"/>
        </w:rPr>
        <w:t xml:space="preserve"> (1991) quien ha señalado tres modelos básicos de investigación-acción: el técnico, el práctico y el crítico o emancipador.</w:t>
      </w:r>
    </w:p>
    <w:p w:rsidR="00846841" w:rsidRPr="003E6D4C" w:rsidRDefault="00846841" w:rsidP="00846841">
      <w:pPr>
        <w:spacing w:after="0" w:line="480" w:lineRule="auto"/>
        <w:jc w:val="both"/>
        <w:rPr>
          <w:rFonts w:ascii="Arial" w:hAnsi="Arial" w:cs="Arial"/>
          <w:sz w:val="24"/>
          <w:szCs w:val="24"/>
        </w:rPr>
      </w:pPr>
    </w:p>
    <w:tbl>
      <w:tblPr>
        <w:tblStyle w:val="Tablaconcuadrcula"/>
        <w:tblW w:w="0" w:type="auto"/>
        <w:tblLook w:val="04A0" w:firstRow="1" w:lastRow="0" w:firstColumn="1" w:lastColumn="0" w:noHBand="0" w:noVBand="1"/>
      </w:tblPr>
      <w:tblGrid>
        <w:gridCol w:w="1787"/>
        <w:gridCol w:w="2002"/>
        <w:gridCol w:w="1807"/>
        <w:gridCol w:w="1673"/>
        <w:gridCol w:w="1785"/>
      </w:tblGrid>
      <w:tr w:rsidR="003E6D4C" w:rsidRPr="003E6D4C" w:rsidTr="00BE58B6">
        <w:tc>
          <w:tcPr>
            <w:tcW w:w="1827" w:type="dxa"/>
          </w:tcPr>
          <w:p w:rsidR="00846841" w:rsidRPr="003E6D4C" w:rsidRDefault="00846841" w:rsidP="00BE58B6">
            <w:pPr>
              <w:jc w:val="center"/>
              <w:rPr>
                <w:rFonts w:ascii="Arial" w:hAnsi="Arial" w:cs="Arial"/>
                <w:i/>
                <w:sz w:val="24"/>
                <w:szCs w:val="24"/>
                <w:u w:val="single"/>
                <w:lang w:val="es-MX"/>
              </w:rPr>
            </w:pPr>
          </w:p>
          <w:p w:rsidR="00846841" w:rsidRPr="003E6D4C" w:rsidRDefault="00846841" w:rsidP="00BE58B6">
            <w:pPr>
              <w:jc w:val="center"/>
              <w:rPr>
                <w:rFonts w:ascii="Arial" w:hAnsi="Arial" w:cs="Arial"/>
                <w:i/>
                <w:sz w:val="24"/>
                <w:szCs w:val="24"/>
                <w:u w:val="single"/>
                <w:lang w:val="es-MX"/>
              </w:rPr>
            </w:pPr>
          </w:p>
          <w:p w:rsidR="00846841" w:rsidRPr="003E6D4C" w:rsidRDefault="00846841" w:rsidP="00BE58B6">
            <w:pPr>
              <w:jc w:val="center"/>
              <w:rPr>
                <w:rFonts w:ascii="Arial" w:hAnsi="Arial" w:cs="Arial"/>
                <w:i/>
                <w:sz w:val="24"/>
                <w:szCs w:val="24"/>
                <w:u w:val="single"/>
                <w:lang w:val="es-MX"/>
              </w:rPr>
            </w:pPr>
            <w:r w:rsidRPr="003E6D4C">
              <w:rPr>
                <w:rFonts w:ascii="Arial" w:hAnsi="Arial" w:cs="Arial"/>
                <w:i/>
                <w:sz w:val="24"/>
                <w:szCs w:val="24"/>
                <w:u w:val="single"/>
                <w:lang w:val="es-MX"/>
              </w:rPr>
              <w:t>Modalidades</w:t>
            </w:r>
          </w:p>
        </w:tc>
        <w:tc>
          <w:tcPr>
            <w:tcW w:w="2002" w:type="dxa"/>
          </w:tcPr>
          <w:p w:rsidR="00846841" w:rsidRPr="003E6D4C" w:rsidRDefault="00846841" w:rsidP="00BE58B6">
            <w:pPr>
              <w:jc w:val="center"/>
              <w:rPr>
                <w:rFonts w:ascii="Arial" w:hAnsi="Arial" w:cs="Arial"/>
                <w:i/>
                <w:sz w:val="24"/>
                <w:szCs w:val="24"/>
                <w:u w:val="single"/>
                <w:lang w:val="es-MX"/>
              </w:rPr>
            </w:pPr>
          </w:p>
          <w:p w:rsidR="00846841" w:rsidRPr="003E6D4C" w:rsidRDefault="00846841" w:rsidP="00BE58B6">
            <w:pPr>
              <w:jc w:val="center"/>
              <w:rPr>
                <w:rFonts w:ascii="Arial" w:hAnsi="Arial" w:cs="Arial"/>
                <w:i/>
                <w:sz w:val="24"/>
                <w:szCs w:val="24"/>
                <w:u w:val="single"/>
                <w:lang w:val="es-MX"/>
              </w:rPr>
            </w:pPr>
            <w:r w:rsidRPr="003E6D4C">
              <w:rPr>
                <w:rFonts w:ascii="Arial" w:hAnsi="Arial" w:cs="Arial"/>
                <w:i/>
                <w:sz w:val="24"/>
                <w:szCs w:val="24"/>
                <w:u w:val="single"/>
                <w:lang w:val="es-MX"/>
              </w:rPr>
              <w:t>Tipo de conocimiento que generan</w:t>
            </w:r>
          </w:p>
          <w:p w:rsidR="00846841" w:rsidRPr="003E6D4C" w:rsidRDefault="00846841" w:rsidP="00BE58B6">
            <w:pPr>
              <w:jc w:val="center"/>
              <w:rPr>
                <w:rFonts w:ascii="Arial" w:hAnsi="Arial" w:cs="Arial"/>
                <w:i/>
                <w:sz w:val="24"/>
                <w:szCs w:val="24"/>
                <w:u w:val="single"/>
                <w:lang w:val="es-MX"/>
              </w:rPr>
            </w:pPr>
          </w:p>
        </w:tc>
        <w:tc>
          <w:tcPr>
            <w:tcW w:w="1833" w:type="dxa"/>
          </w:tcPr>
          <w:p w:rsidR="00846841" w:rsidRPr="003E6D4C" w:rsidRDefault="00846841" w:rsidP="00BE58B6">
            <w:pPr>
              <w:jc w:val="center"/>
              <w:rPr>
                <w:rFonts w:ascii="Arial" w:hAnsi="Arial" w:cs="Arial"/>
                <w:i/>
                <w:sz w:val="24"/>
                <w:szCs w:val="24"/>
                <w:u w:val="single"/>
                <w:lang w:val="es-MX"/>
              </w:rPr>
            </w:pPr>
          </w:p>
          <w:p w:rsidR="00846841" w:rsidRPr="003E6D4C" w:rsidRDefault="00846841" w:rsidP="00BE58B6">
            <w:pPr>
              <w:jc w:val="center"/>
              <w:rPr>
                <w:rFonts w:ascii="Arial" w:hAnsi="Arial" w:cs="Arial"/>
                <w:i/>
                <w:sz w:val="24"/>
                <w:szCs w:val="24"/>
                <w:u w:val="single"/>
                <w:lang w:val="es-MX"/>
              </w:rPr>
            </w:pPr>
          </w:p>
          <w:p w:rsidR="00846841" w:rsidRPr="003E6D4C" w:rsidRDefault="00846841" w:rsidP="00BE58B6">
            <w:pPr>
              <w:jc w:val="center"/>
              <w:rPr>
                <w:rFonts w:ascii="Arial" w:hAnsi="Arial" w:cs="Arial"/>
                <w:i/>
                <w:sz w:val="24"/>
                <w:szCs w:val="24"/>
                <w:u w:val="single"/>
                <w:lang w:val="es-MX"/>
              </w:rPr>
            </w:pPr>
            <w:r w:rsidRPr="003E6D4C">
              <w:rPr>
                <w:rFonts w:ascii="Arial" w:hAnsi="Arial" w:cs="Arial"/>
                <w:i/>
                <w:sz w:val="24"/>
                <w:szCs w:val="24"/>
                <w:u w:val="single"/>
                <w:lang w:val="es-MX"/>
              </w:rPr>
              <w:t>Objetivos</w:t>
            </w:r>
          </w:p>
          <w:p w:rsidR="00846841" w:rsidRPr="003E6D4C" w:rsidRDefault="00846841" w:rsidP="00BE58B6">
            <w:pPr>
              <w:jc w:val="center"/>
              <w:rPr>
                <w:rFonts w:ascii="Arial" w:hAnsi="Arial" w:cs="Arial"/>
                <w:i/>
                <w:sz w:val="24"/>
                <w:szCs w:val="24"/>
                <w:u w:val="single"/>
                <w:lang w:val="es-MX"/>
              </w:rPr>
            </w:pPr>
          </w:p>
        </w:tc>
        <w:tc>
          <w:tcPr>
            <w:tcW w:w="1797" w:type="dxa"/>
          </w:tcPr>
          <w:p w:rsidR="00846841" w:rsidRPr="003E6D4C" w:rsidRDefault="00846841" w:rsidP="00BE58B6">
            <w:pPr>
              <w:jc w:val="center"/>
              <w:rPr>
                <w:rFonts w:ascii="Arial" w:hAnsi="Arial" w:cs="Arial"/>
                <w:i/>
                <w:sz w:val="24"/>
                <w:szCs w:val="24"/>
                <w:u w:val="single"/>
                <w:lang w:val="es-MX"/>
              </w:rPr>
            </w:pPr>
          </w:p>
          <w:p w:rsidR="00846841" w:rsidRPr="003E6D4C" w:rsidRDefault="00846841" w:rsidP="00BE58B6">
            <w:pPr>
              <w:jc w:val="center"/>
              <w:rPr>
                <w:rFonts w:ascii="Arial" w:hAnsi="Arial" w:cs="Arial"/>
                <w:i/>
                <w:sz w:val="24"/>
                <w:szCs w:val="24"/>
                <w:u w:val="single"/>
                <w:lang w:val="es-MX"/>
              </w:rPr>
            </w:pPr>
            <w:r w:rsidRPr="003E6D4C">
              <w:rPr>
                <w:rFonts w:ascii="Arial" w:hAnsi="Arial" w:cs="Arial"/>
                <w:i/>
                <w:sz w:val="24"/>
                <w:szCs w:val="24"/>
                <w:u w:val="single"/>
                <w:lang w:val="es-MX"/>
              </w:rPr>
              <w:t>Formas de acción</w:t>
            </w:r>
          </w:p>
        </w:tc>
        <w:tc>
          <w:tcPr>
            <w:tcW w:w="1828" w:type="dxa"/>
          </w:tcPr>
          <w:p w:rsidR="00846841" w:rsidRPr="003E6D4C" w:rsidRDefault="00846841" w:rsidP="00BE58B6">
            <w:pPr>
              <w:jc w:val="center"/>
              <w:rPr>
                <w:rFonts w:ascii="Arial" w:hAnsi="Arial" w:cs="Arial"/>
                <w:i/>
                <w:sz w:val="24"/>
                <w:szCs w:val="24"/>
                <w:u w:val="single"/>
                <w:lang w:val="es-MX"/>
              </w:rPr>
            </w:pPr>
          </w:p>
          <w:p w:rsidR="00846841" w:rsidRPr="003E6D4C" w:rsidRDefault="00846841" w:rsidP="00BE58B6">
            <w:pPr>
              <w:jc w:val="center"/>
              <w:rPr>
                <w:rFonts w:ascii="Arial" w:hAnsi="Arial" w:cs="Arial"/>
                <w:i/>
                <w:sz w:val="24"/>
                <w:szCs w:val="24"/>
                <w:u w:val="single"/>
                <w:lang w:val="es-MX"/>
              </w:rPr>
            </w:pPr>
            <w:r w:rsidRPr="003E6D4C">
              <w:rPr>
                <w:rFonts w:ascii="Arial" w:hAnsi="Arial" w:cs="Arial"/>
                <w:i/>
                <w:sz w:val="24"/>
                <w:szCs w:val="24"/>
                <w:u w:val="single"/>
                <w:lang w:val="es-MX"/>
              </w:rPr>
              <w:t>Nivel de participación</w:t>
            </w:r>
          </w:p>
        </w:tc>
      </w:tr>
      <w:tr w:rsidR="003E6D4C" w:rsidRPr="003E6D4C" w:rsidTr="00BE58B6">
        <w:tc>
          <w:tcPr>
            <w:tcW w:w="1827" w:type="dxa"/>
          </w:tcPr>
          <w:p w:rsidR="00846841" w:rsidRPr="003E6D4C" w:rsidRDefault="00846841" w:rsidP="00BE58B6">
            <w:pPr>
              <w:spacing w:line="480" w:lineRule="auto"/>
              <w:jc w:val="center"/>
              <w:rPr>
                <w:rFonts w:ascii="Arial" w:hAnsi="Arial" w:cs="Arial"/>
                <w:lang w:val="es-MX"/>
              </w:rPr>
            </w:pPr>
          </w:p>
          <w:p w:rsidR="00846841" w:rsidRPr="003E6D4C" w:rsidRDefault="00846841" w:rsidP="00BE58B6">
            <w:pPr>
              <w:spacing w:line="480" w:lineRule="auto"/>
              <w:jc w:val="center"/>
              <w:rPr>
                <w:rFonts w:ascii="Arial" w:hAnsi="Arial" w:cs="Arial"/>
                <w:lang w:val="es-MX"/>
              </w:rPr>
            </w:pPr>
            <w:r w:rsidRPr="003E6D4C">
              <w:rPr>
                <w:rFonts w:ascii="Arial" w:hAnsi="Arial" w:cs="Arial"/>
                <w:lang w:val="es-MX"/>
              </w:rPr>
              <w:lastRenderedPageBreak/>
              <w:t>Técnica</w:t>
            </w:r>
          </w:p>
        </w:tc>
        <w:tc>
          <w:tcPr>
            <w:tcW w:w="2002" w:type="dxa"/>
          </w:tcPr>
          <w:p w:rsidR="00846841" w:rsidRPr="003E6D4C" w:rsidRDefault="00846841" w:rsidP="00BE58B6">
            <w:pPr>
              <w:spacing w:line="480" w:lineRule="auto"/>
              <w:jc w:val="center"/>
              <w:rPr>
                <w:rFonts w:ascii="Arial" w:hAnsi="Arial" w:cs="Arial"/>
                <w:lang w:val="es-MX"/>
              </w:rPr>
            </w:pPr>
          </w:p>
          <w:p w:rsidR="00846841" w:rsidRPr="003E6D4C" w:rsidRDefault="00846841" w:rsidP="00BE58B6">
            <w:pPr>
              <w:spacing w:line="480" w:lineRule="auto"/>
              <w:jc w:val="center"/>
              <w:rPr>
                <w:rFonts w:ascii="Arial" w:hAnsi="Arial" w:cs="Arial"/>
                <w:lang w:val="es-MX"/>
              </w:rPr>
            </w:pPr>
            <w:r w:rsidRPr="003E6D4C">
              <w:rPr>
                <w:rFonts w:ascii="Arial" w:hAnsi="Arial" w:cs="Arial"/>
                <w:lang w:val="es-MX"/>
              </w:rPr>
              <w:lastRenderedPageBreak/>
              <w:t>técnico/explicativo</w:t>
            </w:r>
          </w:p>
        </w:tc>
        <w:tc>
          <w:tcPr>
            <w:tcW w:w="1833" w:type="dxa"/>
          </w:tcPr>
          <w:p w:rsidR="00846841" w:rsidRPr="003E6D4C" w:rsidRDefault="00846841" w:rsidP="00BE58B6">
            <w:pPr>
              <w:jc w:val="center"/>
              <w:rPr>
                <w:rFonts w:ascii="Arial" w:hAnsi="Arial" w:cs="Arial"/>
                <w:lang w:val="es-MX"/>
              </w:rPr>
            </w:pPr>
          </w:p>
          <w:p w:rsidR="00846841" w:rsidRPr="003E6D4C" w:rsidRDefault="00846841" w:rsidP="00BE58B6">
            <w:pPr>
              <w:jc w:val="center"/>
              <w:rPr>
                <w:rFonts w:ascii="Arial" w:hAnsi="Arial" w:cs="Arial"/>
                <w:lang w:val="es-MX"/>
              </w:rPr>
            </w:pPr>
            <w:r w:rsidRPr="003E6D4C">
              <w:rPr>
                <w:rFonts w:ascii="Arial" w:hAnsi="Arial" w:cs="Arial"/>
                <w:lang w:val="es-MX"/>
              </w:rPr>
              <w:t xml:space="preserve">mejorar las </w:t>
            </w:r>
            <w:r w:rsidRPr="003E6D4C">
              <w:rPr>
                <w:rFonts w:ascii="Arial" w:hAnsi="Arial" w:cs="Arial"/>
                <w:lang w:val="es-MX"/>
              </w:rPr>
              <w:lastRenderedPageBreak/>
              <w:t>condiciones y la eficacia del sistema</w:t>
            </w:r>
          </w:p>
          <w:p w:rsidR="00846841" w:rsidRPr="003E6D4C" w:rsidRDefault="00846841" w:rsidP="00BE58B6">
            <w:pPr>
              <w:jc w:val="center"/>
              <w:rPr>
                <w:rFonts w:ascii="Arial" w:hAnsi="Arial" w:cs="Arial"/>
                <w:lang w:val="es-MX"/>
              </w:rPr>
            </w:pPr>
          </w:p>
        </w:tc>
        <w:tc>
          <w:tcPr>
            <w:tcW w:w="1797" w:type="dxa"/>
          </w:tcPr>
          <w:p w:rsidR="00846841" w:rsidRPr="003E6D4C" w:rsidRDefault="00846841" w:rsidP="00BE58B6">
            <w:pPr>
              <w:jc w:val="center"/>
              <w:rPr>
                <w:rFonts w:ascii="Arial" w:hAnsi="Arial" w:cs="Arial"/>
                <w:lang w:val="es-MX"/>
              </w:rPr>
            </w:pPr>
          </w:p>
          <w:p w:rsidR="00846841" w:rsidRPr="003E6D4C" w:rsidRDefault="00846841" w:rsidP="00BE58B6">
            <w:pPr>
              <w:jc w:val="center"/>
              <w:rPr>
                <w:rFonts w:ascii="Arial" w:hAnsi="Arial" w:cs="Arial"/>
                <w:lang w:val="es-MX"/>
              </w:rPr>
            </w:pPr>
          </w:p>
          <w:p w:rsidR="00846841" w:rsidRPr="003E6D4C" w:rsidRDefault="00846841" w:rsidP="00BE58B6">
            <w:pPr>
              <w:jc w:val="center"/>
              <w:rPr>
                <w:rFonts w:ascii="Arial" w:hAnsi="Arial" w:cs="Arial"/>
                <w:lang w:val="es-MX"/>
              </w:rPr>
            </w:pPr>
            <w:r w:rsidRPr="003E6D4C">
              <w:rPr>
                <w:rFonts w:ascii="Arial" w:hAnsi="Arial" w:cs="Arial"/>
                <w:lang w:val="es-MX"/>
              </w:rPr>
              <w:lastRenderedPageBreak/>
              <w:t>sobre la acción</w:t>
            </w:r>
          </w:p>
        </w:tc>
        <w:tc>
          <w:tcPr>
            <w:tcW w:w="1828" w:type="dxa"/>
          </w:tcPr>
          <w:p w:rsidR="00846841" w:rsidRPr="003E6D4C" w:rsidRDefault="00846841" w:rsidP="00BE58B6">
            <w:pPr>
              <w:jc w:val="center"/>
              <w:rPr>
                <w:rFonts w:ascii="Arial" w:hAnsi="Arial" w:cs="Arial"/>
                <w:lang w:val="es-MX"/>
              </w:rPr>
            </w:pPr>
          </w:p>
          <w:p w:rsidR="00846841" w:rsidRPr="003E6D4C" w:rsidRDefault="00846841" w:rsidP="00BE58B6">
            <w:pPr>
              <w:jc w:val="center"/>
              <w:rPr>
                <w:rFonts w:ascii="Arial" w:hAnsi="Arial" w:cs="Arial"/>
                <w:lang w:val="es-MX"/>
              </w:rPr>
            </w:pPr>
            <w:r w:rsidRPr="003E6D4C">
              <w:rPr>
                <w:rFonts w:ascii="Arial" w:hAnsi="Arial" w:cs="Arial"/>
                <w:lang w:val="es-MX"/>
              </w:rPr>
              <w:t>cooptación</w:t>
            </w:r>
          </w:p>
          <w:p w:rsidR="00846841" w:rsidRPr="003E6D4C" w:rsidRDefault="00846841" w:rsidP="00BE58B6">
            <w:pPr>
              <w:jc w:val="center"/>
              <w:rPr>
                <w:rFonts w:ascii="Arial" w:hAnsi="Arial" w:cs="Arial"/>
                <w:lang w:val="es-MX"/>
              </w:rPr>
            </w:pPr>
            <w:r w:rsidRPr="003E6D4C">
              <w:rPr>
                <w:rFonts w:ascii="Arial" w:hAnsi="Arial" w:cs="Arial"/>
                <w:lang w:val="es-MX"/>
              </w:rPr>
              <w:lastRenderedPageBreak/>
              <w:t>designación</w:t>
            </w:r>
          </w:p>
        </w:tc>
      </w:tr>
      <w:tr w:rsidR="003E6D4C" w:rsidRPr="003E6D4C" w:rsidTr="00BE58B6">
        <w:tc>
          <w:tcPr>
            <w:tcW w:w="1827" w:type="dxa"/>
          </w:tcPr>
          <w:p w:rsidR="00846841" w:rsidRPr="003E6D4C" w:rsidRDefault="00846841" w:rsidP="00BE58B6">
            <w:pPr>
              <w:spacing w:line="480" w:lineRule="auto"/>
              <w:jc w:val="center"/>
              <w:rPr>
                <w:rFonts w:ascii="Arial" w:hAnsi="Arial" w:cs="Arial"/>
                <w:lang w:val="es-MX"/>
              </w:rPr>
            </w:pPr>
          </w:p>
          <w:p w:rsidR="00846841" w:rsidRPr="003E6D4C" w:rsidRDefault="00846841" w:rsidP="00BE58B6">
            <w:pPr>
              <w:spacing w:line="480" w:lineRule="auto"/>
              <w:jc w:val="center"/>
              <w:rPr>
                <w:rFonts w:ascii="Arial" w:hAnsi="Arial" w:cs="Arial"/>
                <w:lang w:val="es-MX"/>
              </w:rPr>
            </w:pPr>
            <w:r w:rsidRPr="003E6D4C">
              <w:rPr>
                <w:rFonts w:ascii="Arial" w:hAnsi="Arial" w:cs="Arial"/>
                <w:lang w:val="es-MX"/>
              </w:rPr>
              <w:t>Práctica</w:t>
            </w:r>
          </w:p>
        </w:tc>
        <w:tc>
          <w:tcPr>
            <w:tcW w:w="2002" w:type="dxa"/>
          </w:tcPr>
          <w:p w:rsidR="00846841" w:rsidRPr="003E6D4C" w:rsidRDefault="00846841" w:rsidP="00BE58B6">
            <w:pPr>
              <w:spacing w:line="480" w:lineRule="auto"/>
              <w:jc w:val="center"/>
              <w:rPr>
                <w:rFonts w:ascii="Arial" w:hAnsi="Arial" w:cs="Arial"/>
                <w:lang w:val="es-MX"/>
              </w:rPr>
            </w:pPr>
          </w:p>
          <w:p w:rsidR="00846841" w:rsidRPr="003E6D4C" w:rsidRDefault="00846841" w:rsidP="00BE58B6">
            <w:pPr>
              <w:spacing w:line="480" w:lineRule="auto"/>
              <w:jc w:val="center"/>
              <w:rPr>
                <w:rFonts w:ascii="Arial" w:hAnsi="Arial" w:cs="Arial"/>
                <w:lang w:val="es-MX"/>
              </w:rPr>
            </w:pPr>
            <w:r w:rsidRPr="003E6D4C">
              <w:rPr>
                <w:rFonts w:ascii="Arial" w:hAnsi="Arial" w:cs="Arial"/>
                <w:lang w:val="es-MX"/>
              </w:rPr>
              <w:t>práctico</w:t>
            </w:r>
          </w:p>
        </w:tc>
        <w:tc>
          <w:tcPr>
            <w:tcW w:w="1833" w:type="dxa"/>
          </w:tcPr>
          <w:p w:rsidR="00846841" w:rsidRPr="003E6D4C" w:rsidRDefault="00846841" w:rsidP="00BE58B6">
            <w:pPr>
              <w:jc w:val="center"/>
              <w:rPr>
                <w:rFonts w:ascii="Arial" w:hAnsi="Arial" w:cs="Arial"/>
                <w:lang w:val="es-MX"/>
              </w:rPr>
            </w:pPr>
          </w:p>
          <w:p w:rsidR="00846841" w:rsidRPr="003E6D4C" w:rsidRDefault="00846841" w:rsidP="00BE58B6">
            <w:pPr>
              <w:jc w:val="center"/>
              <w:rPr>
                <w:rFonts w:ascii="Arial" w:hAnsi="Arial" w:cs="Arial"/>
                <w:lang w:val="es-MX"/>
              </w:rPr>
            </w:pPr>
            <w:r w:rsidRPr="003E6D4C">
              <w:rPr>
                <w:rFonts w:ascii="Arial" w:hAnsi="Arial" w:cs="Arial"/>
                <w:lang w:val="es-MX"/>
              </w:rPr>
              <w:t>comprender la realidad</w:t>
            </w:r>
          </w:p>
          <w:p w:rsidR="00846841" w:rsidRPr="003E6D4C" w:rsidRDefault="00846841" w:rsidP="00BE58B6">
            <w:pPr>
              <w:jc w:val="center"/>
              <w:rPr>
                <w:rFonts w:ascii="Arial" w:hAnsi="Arial" w:cs="Arial"/>
                <w:lang w:val="es-MX"/>
              </w:rPr>
            </w:pPr>
          </w:p>
        </w:tc>
        <w:tc>
          <w:tcPr>
            <w:tcW w:w="1797" w:type="dxa"/>
          </w:tcPr>
          <w:p w:rsidR="00846841" w:rsidRPr="003E6D4C" w:rsidRDefault="00846841" w:rsidP="00BE58B6">
            <w:pPr>
              <w:jc w:val="center"/>
              <w:rPr>
                <w:rFonts w:ascii="Arial" w:hAnsi="Arial" w:cs="Arial"/>
                <w:lang w:val="es-MX"/>
              </w:rPr>
            </w:pPr>
          </w:p>
          <w:p w:rsidR="00846841" w:rsidRPr="003E6D4C" w:rsidRDefault="00846841" w:rsidP="00BE58B6">
            <w:pPr>
              <w:jc w:val="center"/>
              <w:rPr>
                <w:rFonts w:ascii="Arial" w:hAnsi="Arial" w:cs="Arial"/>
                <w:lang w:val="es-MX"/>
              </w:rPr>
            </w:pPr>
            <w:r w:rsidRPr="003E6D4C">
              <w:rPr>
                <w:rFonts w:ascii="Arial" w:hAnsi="Arial" w:cs="Arial"/>
                <w:lang w:val="es-MX"/>
              </w:rPr>
              <w:t>para la acción</w:t>
            </w:r>
          </w:p>
        </w:tc>
        <w:tc>
          <w:tcPr>
            <w:tcW w:w="1828" w:type="dxa"/>
          </w:tcPr>
          <w:p w:rsidR="00846841" w:rsidRPr="003E6D4C" w:rsidRDefault="00846841" w:rsidP="00BE58B6">
            <w:pPr>
              <w:spacing w:line="480" w:lineRule="auto"/>
              <w:jc w:val="center"/>
              <w:rPr>
                <w:rFonts w:ascii="Arial" w:hAnsi="Arial" w:cs="Arial"/>
                <w:lang w:val="es-MX"/>
              </w:rPr>
            </w:pPr>
          </w:p>
          <w:p w:rsidR="00846841" w:rsidRPr="003E6D4C" w:rsidRDefault="00846841" w:rsidP="00BE58B6">
            <w:pPr>
              <w:spacing w:line="480" w:lineRule="auto"/>
              <w:jc w:val="center"/>
              <w:rPr>
                <w:rFonts w:ascii="Arial" w:hAnsi="Arial" w:cs="Arial"/>
                <w:lang w:val="es-MX"/>
              </w:rPr>
            </w:pPr>
            <w:r w:rsidRPr="003E6D4C">
              <w:rPr>
                <w:rFonts w:ascii="Arial" w:hAnsi="Arial" w:cs="Arial"/>
                <w:lang w:val="es-MX"/>
              </w:rPr>
              <w:t>cooperación</w:t>
            </w:r>
          </w:p>
        </w:tc>
      </w:tr>
      <w:tr w:rsidR="003E6D4C" w:rsidRPr="003E6D4C" w:rsidTr="00BE58B6">
        <w:tc>
          <w:tcPr>
            <w:tcW w:w="1827" w:type="dxa"/>
          </w:tcPr>
          <w:p w:rsidR="00846841" w:rsidRPr="003E6D4C" w:rsidRDefault="00846841" w:rsidP="00BE58B6">
            <w:pPr>
              <w:spacing w:line="480" w:lineRule="auto"/>
              <w:jc w:val="center"/>
              <w:rPr>
                <w:rFonts w:ascii="Arial" w:hAnsi="Arial" w:cs="Arial"/>
                <w:lang w:val="es-MX"/>
              </w:rPr>
            </w:pPr>
          </w:p>
          <w:p w:rsidR="00846841" w:rsidRPr="003E6D4C" w:rsidRDefault="00846841" w:rsidP="00BE58B6">
            <w:pPr>
              <w:spacing w:line="480" w:lineRule="auto"/>
              <w:jc w:val="center"/>
              <w:rPr>
                <w:rFonts w:ascii="Arial" w:hAnsi="Arial" w:cs="Arial"/>
                <w:lang w:val="es-MX"/>
              </w:rPr>
            </w:pPr>
            <w:r w:rsidRPr="003E6D4C">
              <w:rPr>
                <w:rFonts w:ascii="Arial" w:hAnsi="Arial" w:cs="Arial"/>
                <w:lang w:val="es-MX"/>
              </w:rPr>
              <w:t>Crítica</w:t>
            </w:r>
          </w:p>
        </w:tc>
        <w:tc>
          <w:tcPr>
            <w:tcW w:w="2002" w:type="dxa"/>
          </w:tcPr>
          <w:p w:rsidR="00846841" w:rsidRPr="003E6D4C" w:rsidRDefault="00846841" w:rsidP="00BE58B6">
            <w:pPr>
              <w:spacing w:line="480" w:lineRule="auto"/>
              <w:jc w:val="center"/>
              <w:rPr>
                <w:rFonts w:ascii="Arial" w:hAnsi="Arial" w:cs="Arial"/>
                <w:lang w:val="es-MX"/>
              </w:rPr>
            </w:pPr>
          </w:p>
          <w:p w:rsidR="00846841" w:rsidRPr="003E6D4C" w:rsidRDefault="00846841" w:rsidP="00BE58B6">
            <w:pPr>
              <w:spacing w:line="480" w:lineRule="auto"/>
              <w:jc w:val="center"/>
              <w:rPr>
                <w:rFonts w:ascii="Arial" w:hAnsi="Arial" w:cs="Arial"/>
                <w:lang w:val="es-MX"/>
              </w:rPr>
            </w:pPr>
            <w:proofErr w:type="spellStart"/>
            <w:r w:rsidRPr="003E6D4C">
              <w:rPr>
                <w:rFonts w:ascii="Arial" w:hAnsi="Arial" w:cs="Arial"/>
                <w:lang w:val="es-MX"/>
              </w:rPr>
              <w:t>emancipativo</w:t>
            </w:r>
            <w:proofErr w:type="spellEnd"/>
          </w:p>
        </w:tc>
        <w:tc>
          <w:tcPr>
            <w:tcW w:w="1833" w:type="dxa"/>
          </w:tcPr>
          <w:p w:rsidR="00846841" w:rsidRPr="003E6D4C" w:rsidRDefault="00846841" w:rsidP="00BE58B6">
            <w:pPr>
              <w:jc w:val="center"/>
              <w:rPr>
                <w:rFonts w:ascii="Arial" w:hAnsi="Arial" w:cs="Arial"/>
                <w:lang w:val="es-MX"/>
              </w:rPr>
            </w:pPr>
          </w:p>
          <w:p w:rsidR="00846841" w:rsidRPr="003E6D4C" w:rsidRDefault="00846841" w:rsidP="00BE58B6">
            <w:pPr>
              <w:jc w:val="center"/>
              <w:rPr>
                <w:rFonts w:ascii="Arial" w:hAnsi="Arial" w:cs="Arial"/>
                <w:lang w:val="es-MX"/>
              </w:rPr>
            </w:pPr>
            <w:r w:rsidRPr="003E6D4C">
              <w:rPr>
                <w:rFonts w:ascii="Arial" w:hAnsi="Arial" w:cs="Arial"/>
                <w:lang w:val="es-MX"/>
              </w:rPr>
              <w:t>participar en la transformación social</w:t>
            </w:r>
          </w:p>
          <w:p w:rsidR="00846841" w:rsidRPr="003E6D4C" w:rsidRDefault="00846841" w:rsidP="00BE58B6">
            <w:pPr>
              <w:jc w:val="center"/>
              <w:rPr>
                <w:rFonts w:ascii="Arial" w:hAnsi="Arial" w:cs="Arial"/>
                <w:lang w:val="es-MX"/>
              </w:rPr>
            </w:pPr>
          </w:p>
        </w:tc>
        <w:tc>
          <w:tcPr>
            <w:tcW w:w="1797" w:type="dxa"/>
          </w:tcPr>
          <w:p w:rsidR="00846841" w:rsidRPr="003E6D4C" w:rsidRDefault="00846841" w:rsidP="00BE58B6">
            <w:pPr>
              <w:jc w:val="center"/>
              <w:rPr>
                <w:rFonts w:ascii="Arial" w:hAnsi="Arial" w:cs="Arial"/>
                <w:lang w:val="es-MX"/>
              </w:rPr>
            </w:pPr>
          </w:p>
          <w:p w:rsidR="00846841" w:rsidRPr="003E6D4C" w:rsidRDefault="00846841" w:rsidP="00BE58B6">
            <w:pPr>
              <w:jc w:val="center"/>
              <w:rPr>
                <w:rFonts w:ascii="Arial" w:hAnsi="Arial" w:cs="Arial"/>
                <w:lang w:val="es-MX"/>
              </w:rPr>
            </w:pPr>
          </w:p>
          <w:p w:rsidR="00846841" w:rsidRPr="003E6D4C" w:rsidRDefault="00846841" w:rsidP="00BE58B6">
            <w:pPr>
              <w:jc w:val="center"/>
              <w:rPr>
                <w:rFonts w:ascii="Arial" w:hAnsi="Arial" w:cs="Arial"/>
                <w:lang w:val="es-MX"/>
              </w:rPr>
            </w:pPr>
            <w:r w:rsidRPr="003E6D4C">
              <w:rPr>
                <w:rFonts w:ascii="Arial" w:hAnsi="Arial" w:cs="Arial"/>
                <w:lang w:val="es-MX"/>
              </w:rPr>
              <w:t>por la acción</w:t>
            </w:r>
          </w:p>
        </w:tc>
        <w:tc>
          <w:tcPr>
            <w:tcW w:w="1828" w:type="dxa"/>
          </w:tcPr>
          <w:p w:rsidR="00846841" w:rsidRPr="003E6D4C" w:rsidRDefault="00846841" w:rsidP="00BE58B6">
            <w:pPr>
              <w:spacing w:line="480" w:lineRule="auto"/>
              <w:jc w:val="center"/>
              <w:rPr>
                <w:rFonts w:ascii="Arial" w:hAnsi="Arial" w:cs="Arial"/>
                <w:lang w:val="es-MX"/>
              </w:rPr>
            </w:pPr>
          </w:p>
          <w:p w:rsidR="00846841" w:rsidRPr="003E6D4C" w:rsidRDefault="00846841" w:rsidP="00BE58B6">
            <w:pPr>
              <w:spacing w:line="480" w:lineRule="auto"/>
              <w:jc w:val="center"/>
              <w:rPr>
                <w:rFonts w:ascii="Arial" w:hAnsi="Arial" w:cs="Arial"/>
                <w:lang w:val="es-MX"/>
              </w:rPr>
            </w:pPr>
            <w:r w:rsidRPr="003E6D4C">
              <w:rPr>
                <w:rFonts w:ascii="Arial" w:hAnsi="Arial" w:cs="Arial"/>
                <w:lang w:val="es-MX"/>
              </w:rPr>
              <w:t>implicación</w:t>
            </w:r>
          </w:p>
        </w:tc>
      </w:tr>
    </w:tbl>
    <w:p w:rsidR="00846841" w:rsidRPr="003E6D4C" w:rsidRDefault="00846841" w:rsidP="00846841">
      <w:pPr>
        <w:spacing w:after="0" w:line="480" w:lineRule="auto"/>
        <w:jc w:val="both"/>
        <w:rPr>
          <w:rFonts w:ascii="Arial" w:hAnsi="Arial" w:cs="Arial"/>
          <w:sz w:val="24"/>
          <w:szCs w:val="24"/>
        </w:rPr>
      </w:pPr>
    </w:p>
    <w:p w:rsidR="00846841" w:rsidRPr="003E6D4C" w:rsidRDefault="00846841" w:rsidP="00846841">
      <w:pPr>
        <w:spacing w:after="0" w:line="480" w:lineRule="auto"/>
        <w:jc w:val="both"/>
        <w:rPr>
          <w:rFonts w:ascii="Arial" w:hAnsi="Arial" w:cs="Arial"/>
          <w:sz w:val="24"/>
          <w:szCs w:val="24"/>
        </w:rPr>
      </w:pPr>
      <w:r w:rsidRPr="003E6D4C">
        <w:rPr>
          <w:rFonts w:ascii="Arial" w:hAnsi="Arial" w:cs="Arial"/>
          <w:sz w:val="24"/>
          <w:szCs w:val="24"/>
        </w:rPr>
        <w:t xml:space="preserve">El estudiante de maestría será consciente que la investigación-acción no se limita a utilizar el dato para llegar a conclusiones, sino que es un proceso que sigue una evolución sistemática y cambia tanto al investigador como a las situaciones en que éste actúa, porque investigar lo puede llevar a una forma de entender la práctica en la cual él o ella puede reconstruir su conocimiento profesional, al compartir y dialogar con los otros y no hacerlo como una tarea individual, logrando contribuir a la formación de un profesional reflexivo y reforzando la motivación profesional. Para mejorar la práctica se debe considerar los procesos y productos, según  A. </w:t>
      </w:r>
      <w:proofErr w:type="spellStart"/>
      <w:r w:rsidRPr="003E6D4C">
        <w:rPr>
          <w:rFonts w:ascii="Arial" w:hAnsi="Arial" w:cs="Arial"/>
          <w:sz w:val="24"/>
          <w:szCs w:val="24"/>
        </w:rPr>
        <w:t>Schön</w:t>
      </w:r>
      <w:proofErr w:type="spellEnd"/>
      <w:r w:rsidRPr="003E6D4C">
        <w:rPr>
          <w:rFonts w:ascii="Arial" w:hAnsi="Arial" w:cs="Arial"/>
          <w:sz w:val="24"/>
          <w:szCs w:val="24"/>
        </w:rPr>
        <w:t xml:space="preserve"> (1983) esto es lo que denomina practica – </w:t>
      </w:r>
      <w:proofErr w:type="spellStart"/>
      <w:r w:rsidRPr="003E6D4C">
        <w:rPr>
          <w:rFonts w:ascii="Arial" w:hAnsi="Arial" w:cs="Arial"/>
          <w:sz w:val="24"/>
          <w:szCs w:val="24"/>
        </w:rPr>
        <w:t>reflexivatambién</w:t>
      </w:r>
      <w:proofErr w:type="spellEnd"/>
      <w:r w:rsidRPr="003E6D4C">
        <w:rPr>
          <w:rFonts w:ascii="Arial" w:hAnsi="Arial" w:cs="Arial"/>
          <w:sz w:val="24"/>
          <w:szCs w:val="24"/>
        </w:rPr>
        <w:t xml:space="preserve"> puede considerarse como investigación – acción.</w:t>
      </w:r>
    </w:p>
    <w:p w:rsidR="00616914" w:rsidRDefault="00616914" w:rsidP="00846841">
      <w:pPr>
        <w:spacing w:after="0" w:line="480" w:lineRule="auto"/>
        <w:jc w:val="both"/>
        <w:rPr>
          <w:rFonts w:ascii="Arial" w:hAnsi="Arial" w:cs="Arial"/>
          <w:sz w:val="24"/>
          <w:szCs w:val="24"/>
        </w:rPr>
      </w:pPr>
    </w:p>
    <w:p w:rsidR="00846841" w:rsidRPr="000077EF" w:rsidRDefault="00846841" w:rsidP="00846841">
      <w:pPr>
        <w:spacing w:after="0" w:line="480" w:lineRule="auto"/>
        <w:jc w:val="both"/>
        <w:rPr>
          <w:rFonts w:ascii="Arial" w:hAnsi="Arial" w:cs="Arial"/>
          <w:sz w:val="24"/>
          <w:szCs w:val="24"/>
        </w:rPr>
      </w:pPr>
      <w:r w:rsidRPr="000077EF">
        <w:rPr>
          <w:rFonts w:ascii="Arial" w:hAnsi="Arial" w:cs="Arial"/>
          <w:sz w:val="24"/>
          <w:szCs w:val="24"/>
        </w:rPr>
        <w:t xml:space="preserve">Como ejemplo de lo anterior, para hacer investigación hay que ir más allá de lo que marcan Plan y Programas ya sea de primaria o preescolar a un formato de planeación y pretender que trasladando las indicaciones y actividades establecidas ya se está haciendo investigación, no es así de simple; implica desarrollar habilidades para la investigación, ser innovador y creativo. No se trata de cumplir con un requisito para la obtención del grado sino de interesarse </w:t>
      </w:r>
      <w:r w:rsidRPr="000077EF">
        <w:rPr>
          <w:rFonts w:ascii="Arial" w:hAnsi="Arial" w:cs="Arial"/>
          <w:sz w:val="24"/>
          <w:szCs w:val="24"/>
        </w:rPr>
        <w:lastRenderedPageBreak/>
        <w:t>verdaderamente por lograr una transformación para beneficio de la mejora educativa con la cual se haya el profesor alumno comprometido.</w:t>
      </w:r>
    </w:p>
    <w:p w:rsidR="00846841" w:rsidRPr="000077EF" w:rsidRDefault="00846841" w:rsidP="00846841">
      <w:pPr>
        <w:spacing w:after="0" w:line="480" w:lineRule="auto"/>
        <w:jc w:val="both"/>
        <w:rPr>
          <w:rFonts w:ascii="Arial" w:hAnsi="Arial" w:cs="Arial"/>
          <w:sz w:val="24"/>
          <w:szCs w:val="24"/>
        </w:rPr>
      </w:pPr>
      <w:r w:rsidRPr="000077EF">
        <w:rPr>
          <w:rFonts w:ascii="Arial" w:hAnsi="Arial" w:cs="Arial"/>
          <w:sz w:val="24"/>
          <w:szCs w:val="24"/>
        </w:rPr>
        <w:t>Las temáticas que han desarrollado lo profesores estudiantes para investigar son variadas, a continuación se presenta una gráfica que establece el interés por lograr que sus investigaciones sean revisadas por quienes tienen problemáticas similares en sus prácticas como maestros en servicio.</w:t>
      </w:r>
    </w:p>
    <w:p w:rsidR="00846841" w:rsidRPr="00561F42" w:rsidRDefault="00846841" w:rsidP="00846841">
      <w:pPr>
        <w:spacing w:after="0" w:line="480" w:lineRule="auto"/>
        <w:jc w:val="both"/>
        <w:rPr>
          <w:rFonts w:ascii="Arial" w:hAnsi="Arial" w:cs="Arial"/>
          <w:color w:val="0070C0"/>
          <w:sz w:val="24"/>
          <w:szCs w:val="24"/>
        </w:rPr>
      </w:pPr>
    </w:p>
    <w:p w:rsidR="00770250" w:rsidRDefault="00846841" w:rsidP="00950C50">
      <w:pPr>
        <w:spacing w:after="0" w:line="480" w:lineRule="auto"/>
        <w:jc w:val="both"/>
        <w:rPr>
          <w:rFonts w:ascii="Arial" w:hAnsi="Arial" w:cs="Arial"/>
          <w:sz w:val="24"/>
          <w:szCs w:val="24"/>
        </w:rPr>
      </w:pPr>
      <w:r w:rsidRPr="000A54EC">
        <w:rPr>
          <w:rFonts w:ascii="Arial" w:hAnsi="Arial" w:cs="Arial"/>
          <w:sz w:val="24"/>
          <w:szCs w:val="24"/>
        </w:rPr>
        <w:object w:dxaOrig="7202" w:dyaOrig="539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6pt;height:356.25pt" o:ole="">
            <v:imagedata r:id="rId10" o:title=""/>
          </v:shape>
          <o:OLEObject Type="Embed" ProgID="PowerPoint.Slide.12" ShapeID="_x0000_i1025" DrawAspect="Content" ObjectID="_1514959483" r:id="rId11"/>
        </w:object>
      </w:r>
    </w:p>
    <w:p w:rsidR="000077EF" w:rsidRPr="000077EF" w:rsidRDefault="000077EF" w:rsidP="000077EF">
      <w:pPr>
        <w:spacing w:after="0" w:line="480" w:lineRule="auto"/>
        <w:jc w:val="center"/>
        <w:rPr>
          <w:rFonts w:ascii="Arial" w:hAnsi="Arial" w:cs="Arial"/>
          <w:sz w:val="24"/>
          <w:szCs w:val="24"/>
        </w:rPr>
      </w:pPr>
      <w:r w:rsidRPr="000077EF">
        <w:rPr>
          <w:rFonts w:ascii="Arial" w:hAnsi="Arial" w:cs="Arial"/>
          <w:sz w:val="24"/>
          <w:szCs w:val="24"/>
        </w:rPr>
        <w:t>Gráfica 2. Temáticas de tesis.</w:t>
      </w:r>
    </w:p>
    <w:p w:rsidR="000077EF" w:rsidRDefault="000077EF" w:rsidP="00950C50">
      <w:pPr>
        <w:spacing w:after="0" w:line="480" w:lineRule="auto"/>
        <w:jc w:val="both"/>
        <w:rPr>
          <w:rFonts w:ascii="Arial" w:hAnsi="Arial" w:cs="Arial"/>
          <w:sz w:val="24"/>
          <w:szCs w:val="24"/>
        </w:rPr>
      </w:pPr>
    </w:p>
    <w:p w:rsidR="00846841" w:rsidRPr="000077EF" w:rsidRDefault="00846841" w:rsidP="00846841">
      <w:pPr>
        <w:spacing w:after="0" w:line="480" w:lineRule="auto"/>
        <w:jc w:val="both"/>
        <w:rPr>
          <w:rFonts w:ascii="Arial" w:hAnsi="Arial" w:cs="Arial"/>
          <w:sz w:val="24"/>
          <w:szCs w:val="24"/>
        </w:rPr>
      </w:pPr>
      <w:r w:rsidRPr="000077EF">
        <w:rPr>
          <w:rFonts w:ascii="Arial" w:hAnsi="Arial" w:cs="Arial"/>
          <w:sz w:val="24"/>
          <w:szCs w:val="24"/>
        </w:rPr>
        <w:lastRenderedPageBreak/>
        <w:t xml:space="preserve">Cabe mencionar que el tema de </w:t>
      </w:r>
      <w:proofErr w:type="gramStart"/>
      <w:r w:rsidRPr="000077EF">
        <w:rPr>
          <w:rFonts w:ascii="Arial" w:hAnsi="Arial" w:cs="Arial"/>
          <w:sz w:val="24"/>
          <w:szCs w:val="24"/>
        </w:rPr>
        <w:t>Español</w:t>
      </w:r>
      <w:proofErr w:type="gramEnd"/>
      <w:r w:rsidRPr="000077EF">
        <w:rPr>
          <w:rFonts w:ascii="Arial" w:hAnsi="Arial" w:cs="Arial"/>
          <w:sz w:val="24"/>
          <w:szCs w:val="24"/>
        </w:rPr>
        <w:t xml:space="preserve"> tiene una demanda muy marcada, debido a que involucra la lectura, escritura, lenguaje y redacción. Se presentan títulos diversos en los trabajos y por eso se dispara en comparación con las </w:t>
      </w:r>
      <w:proofErr w:type="spellStart"/>
      <w:r w:rsidRPr="000077EF">
        <w:rPr>
          <w:rFonts w:ascii="Arial" w:hAnsi="Arial" w:cs="Arial"/>
          <w:sz w:val="24"/>
          <w:szCs w:val="24"/>
        </w:rPr>
        <w:t>demás.Otra</w:t>
      </w:r>
      <w:proofErr w:type="spellEnd"/>
      <w:r w:rsidRPr="000077EF">
        <w:rPr>
          <w:rFonts w:ascii="Arial" w:hAnsi="Arial" w:cs="Arial"/>
          <w:sz w:val="24"/>
          <w:szCs w:val="24"/>
        </w:rPr>
        <w:t xml:space="preserve"> temática que poco a poco va despegando en el interés de los profesores estudiantes es acerca de las TIC, como apoyo para la enseñanza. Las Matemáticas sin duda también son para los alumnos de maestría un reto constante para investigarlo. Aún no se presentan aportes como por ejemplo la violencia escolar,  pero se espera que en el próximo registro de trabajos que se realiza en el tercer semestre ante la Coordinación Académica, se comience a observar diversos temas independientemente de los ya registrados hasta el momento por los profesores alumnos. </w:t>
      </w:r>
    </w:p>
    <w:p w:rsidR="00846841" w:rsidRPr="00561F42" w:rsidRDefault="00846841" w:rsidP="00846841">
      <w:pPr>
        <w:spacing w:after="0" w:line="480" w:lineRule="auto"/>
        <w:jc w:val="both"/>
        <w:rPr>
          <w:rFonts w:ascii="Arial" w:hAnsi="Arial" w:cs="Arial"/>
          <w:color w:val="0070C0"/>
          <w:sz w:val="24"/>
          <w:szCs w:val="24"/>
        </w:rPr>
      </w:pPr>
    </w:p>
    <w:p w:rsidR="00846841" w:rsidRPr="000077EF" w:rsidRDefault="00846841" w:rsidP="00846841">
      <w:pPr>
        <w:spacing w:after="0" w:line="480" w:lineRule="auto"/>
        <w:jc w:val="both"/>
        <w:rPr>
          <w:rFonts w:ascii="Arial" w:eastAsia="Times New Roman" w:hAnsi="Arial" w:cs="Arial"/>
          <w:sz w:val="24"/>
          <w:szCs w:val="24"/>
          <w:lang w:eastAsia="es-MX"/>
        </w:rPr>
      </w:pPr>
      <w:r w:rsidRPr="000077EF">
        <w:rPr>
          <w:rFonts w:ascii="Arial" w:hAnsi="Arial" w:cs="Arial"/>
          <w:sz w:val="24"/>
          <w:szCs w:val="24"/>
        </w:rPr>
        <w:t xml:space="preserve">Pero no todo se centra en las temáticas abordadas, también es necesario fortalecer como lo pretende la Reforma Educativa actual a un profesor renovado, por ser el mediador esencial de la acción educativa, porque </w:t>
      </w:r>
      <w:r w:rsidRPr="000077EF">
        <w:rPr>
          <w:rFonts w:ascii="Arial" w:eastAsia="Times New Roman" w:hAnsi="Arial" w:cs="Arial"/>
          <w:sz w:val="24"/>
          <w:szCs w:val="24"/>
          <w:lang w:eastAsia="es-MX"/>
        </w:rPr>
        <w:t>se trata de formar a un profesional capaz de dominar su propia evolución, construyendo competencias y saberes nuevos y más precisos a partir de lo que ha adquirido de la experiencia (</w:t>
      </w:r>
      <w:proofErr w:type="spellStart"/>
      <w:r w:rsidRPr="000077EF">
        <w:rPr>
          <w:rFonts w:ascii="Arial" w:eastAsia="Times New Roman" w:hAnsi="Arial" w:cs="Arial"/>
          <w:sz w:val="24"/>
          <w:szCs w:val="24"/>
          <w:lang w:eastAsia="es-MX"/>
        </w:rPr>
        <w:t>PhilippePerrenoud</w:t>
      </w:r>
      <w:proofErr w:type="spellEnd"/>
      <w:r w:rsidRPr="000077EF">
        <w:rPr>
          <w:rFonts w:ascii="Arial" w:eastAsia="Times New Roman" w:hAnsi="Arial" w:cs="Arial"/>
          <w:sz w:val="24"/>
          <w:szCs w:val="24"/>
          <w:lang w:eastAsia="es-MX"/>
        </w:rPr>
        <w:t>, 2010).</w:t>
      </w:r>
      <w:r w:rsidRPr="000077EF">
        <w:rPr>
          <w:rFonts w:ascii="Arial" w:hAnsi="Arial" w:cs="Arial"/>
          <w:sz w:val="24"/>
          <w:szCs w:val="24"/>
        </w:rPr>
        <w:t xml:space="preserve">Este nuevo perfil requiere formación permanente para actualizar sus prácticas, y supone promover un cambio de actitudes centradas en la reflexión sistemática y crítica sobre su práctica docente. </w:t>
      </w:r>
      <w:proofErr w:type="spellStart"/>
      <w:r w:rsidRPr="000077EF">
        <w:rPr>
          <w:rFonts w:ascii="Arial" w:eastAsia="Calibri" w:hAnsi="Arial" w:cs="Arial"/>
          <w:bCs/>
          <w:sz w:val="24"/>
          <w:szCs w:val="24"/>
        </w:rPr>
        <w:t>Zabalza</w:t>
      </w:r>
      <w:proofErr w:type="spellEnd"/>
      <w:r w:rsidRPr="000077EF">
        <w:rPr>
          <w:rFonts w:ascii="Arial" w:eastAsia="Calibri" w:hAnsi="Arial" w:cs="Arial"/>
          <w:bCs/>
          <w:sz w:val="24"/>
          <w:szCs w:val="24"/>
        </w:rPr>
        <w:t xml:space="preserve"> (2007) concibe la formación como un proceso de desarrollo que sigue el sujeto humano hasta alcanzar un estado de plenitud personal. Este proceso no se orienta solamente a la adquisición de técnicas o conocimientos, sino que ocasiona cambios </w:t>
      </w:r>
      <w:proofErr w:type="spellStart"/>
      <w:r w:rsidRPr="000077EF">
        <w:rPr>
          <w:rFonts w:ascii="Arial" w:eastAsia="Calibri" w:hAnsi="Arial" w:cs="Arial"/>
          <w:bCs/>
          <w:sz w:val="24"/>
          <w:szCs w:val="24"/>
        </w:rPr>
        <w:t>profundos.</w:t>
      </w:r>
      <w:r w:rsidRPr="000077EF">
        <w:rPr>
          <w:rFonts w:ascii="Arial" w:eastAsia="Times New Roman" w:hAnsi="Arial" w:cs="Arial"/>
          <w:sz w:val="24"/>
          <w:szCs w:val="24"/>
          <w:lang w:eastAsia="es-MX"/>
        </w:rPr>
        <w:t>Partiendo</w:t>
      </w:r>
      <w:proofErr w:type="spellEnd"/>
      <w:r w:rsidRPr="000077EF">
        <w:rPr>
          <w:rFonts w:ascii="Arial" w:eastAsia="Times New Roman" w:hAnsi="Arial" w:cs="Arial"/>
          <w:sz w:val="24"/>
          <w:szCs w:val="24"/>
          <w:lang w:eastAsia="es-MX"/>
        </w:rPr>
        <w:t xml:space="preserve"> del principio de que para generar un cambio cultural, no basta </w:t>
      </w:r>
      <w:r w:rsidRPr="000077EF">
        <w:rPr>
          <w:rFonts w:ascii="Arial" w:eastAsia="Times New Roman" w:hAnsi="Arial" w:cs="Arial"/>
          <w:sz w:val="24"/>
          <w:szCs w:val="24"/>
          <w:lang w:eastAsia="es-MX"/>
        </w:rPr>
        <w:lastRenderedPageBreak/>
        <w:t xml:space="preserve">con tener un conjunto de recursos materiales, es necesario desarrollar un interés real por realizar investigación y formarse en ella. </w:t>
      </w:r>
    </w:p>
    <w:p w:rsidR="00846841" w:rsidRPr="000077EF" w:rsidRDefault="00846841" w:rsidP="00846841">
      <w:pPr>
        <w:spacing w:after="0" w:line="480" w:lineRule="auto"/>
        <w:jc w:val="both"/>
        <w:rPr>
          <w:rFonts w:ascii="Arial" w:hAnsi="Arial" w:cs="Arial"/>
          <w:sz w:val="24"/>
          <w:szCs w:val="24"/>
        </w:rPr>
      </w:pPr>
      <w:r w:rsidRPr="000077EF">
        <w:rPr>
          <w:rFonts w:ascii="Arial" w:eastAsia="Calibri" w:hAnsi="Arial" w:cs="Arial"/>
          <w:bCs/>
          <w:sz w:val="24"/>
          <w:szCs w:val="24"/>
        </w:rPr>
        <w:t xml:space="preserve">La formación para la investigación, es conceptualizada por Moreno B.G., como un quehacer académico consistente en promover y facilitar, preferentemente de manera sistemática, el acceso a los conocimientos y el desarrollo de las habilidades, hábitos y actitudes susceptibles de ser adquiridos o desarrollados por las personas. Por  lo que refiere que la formación integral de investigadores esta se concibe, como un proceso </w:t>
      </w:r>
      <w:proofErr w:type="spellStart"/>
      <w:r w:rsidRPr="000077EF">
        <w:rPr>
          <w:rFonts w:ascii="Arial" w:eastAsia="Calibri" w:hAnsi="Arial" w:cs="Arial"/>
          <w:bCs/>
          <w:sz w:val="24"/>
          <w:szCs w:val="24"/>
        </w:rPr>
        <w:t>sociohistórico</w:t>
      </w:r>
      <w:proofErr w:type="spellEnd"/>
      <w:r w:rsidRPr="000077EF">
        <w:rPr>
          <w:rFonts w:ascii="Arial" w:eastAsia="Calibri" w:hAnsi="Arial" w:cs="Arial"/>
          <w:bCs/>
          <w:sz w:val="24"/>
          <w:szCs w:val="24"/>
        </w:rPr>
        <w:t xml:space="preserve"> formal e informal en el que los individuos participan críticamente en la adquisición de los fundamentos filosóficos, epistemológicos, metodológicos y técnico instrumentales básicos. En la que, la formación para la investigación no implica una formación doctrinaria en determinadas propuestas o modelos de investigación, proporciona los elementos para elegir la postura teórica y metodológica desde la cual interesa desarrollar su actividad e impulsa el debate académico. </w:t>
      </w:r>
      <w:r w:rsidRPr="000077EF">
        <w:rPr>
          <w:rFonts w:ascii="Arial" w:eastAsia="Times New Roman" w:hAnsi="Arial" w:cs="Arial"/>
          <w:sz w:val="24"/>
          <w:szCs w:val="24"/>
          <w:lang w:eastAsia="es-MX"/>
        </w:rPr>
        <w:t xml:space="preserve">Coincidente con lo que aporta </w:t>
      </w:r>
      <w:proofErr w:type="spellStart"/>
      <w:r w:rsidRPr="000077EF">
        <w:rPr>
          <w:rFonts w:ascii="Arial" w:eastAsia="Times New Roman" w:hAnsi="Arial" w:cs="Arial"/>
          <w:sz w:val="24"/>
          <w:szCs w:val="24"/>
          <w:lang w:eastAsia="es-MX"/>
        </w:rPr>
        <w:t>Carr</w:t>
      </w:r>
      <w:proofErr w:type="spellEnd"/>
      <w:r w:rsidRPr="000077EF">
        <w:rPr>
          <w:rFonts w:ascii="Arial" w:eastAsia="Times New Roman" w:hAnsi="Arial" w:cs="Arial"/>
          <w:sz w:val="24"/>
          <w:szCs w:val="24"/>
          <w:lang w:eastAsia="es-MX"/>
        </w:rPr>
        <w:t xml:space="preserve"> y Kemmis (1988), acerca de que la investigación educativa hace de la práctica una forma de enriquecerla mediante la reflexión crítica. Por lo que no se trata de realizar un proyecto de investigación para solucionar problemas educativos, sino también de adquirir nuevas maneras de comprender la realidad educativa, debido a que en el análisis reflexivo y consciente de la práctica docente puede llevarlo a su </w:t>
      </w:r>
      <w:proofErr w:type="spellStart"/>
      <w:r w:rsidRPr="000077EF">
        <w:rPr>
          <w:rFonts w:ascii="Arial" w:eastAsia="Times New Roman" w:hAnsi="Arial" w:cs="Arial"/>
          <w:sz w:val="24"/>
          <w:szCs w:val="24"/>
          <w:lang w:eastAsia="es-MX"/>
        </w:rPr>
        <w:t>transformación.Es</w:t>
      </w:r>
      <w:proofErr w:type="spellEnd"/>
      <w:r w:rsidRPr="000077EF">
        <w:rPr>
          <w:rFonts w:ascii="Arial" w:eastAsia="Times New Roman" w:hAnsi="Arial" w:cs="Arial"/>
          <w:sz w:val="24"/>
          <w:szCs w:val="24"/>
          <w:lang w:eastAsia="es-MX"/>
        </w:rPr>
        <w:t xml:space="preserve"> por ello que las instituciones de educación superior tienen como misión principal la formación integral de los docentes respecto a la formación en investigación educativa.</w:t>
      </w:r>
    </w:p>
    <w:p w:rsidR="005F70F9" w:rsidRDefault="005F70F9" w:rsidP="005F70F9">
      <w:pPr>
        <w:autoSpaceDE w:val="0"/>
        <w:autoSpaceDN w:val="0"/>
        <w:adjustRightInd w:val="0"/>
        <w:spacing w:after="0" w:line="480" w:lineRule="auto"/>
        <w:jc w:val="both"/>
        <w:rPr>
          <w:rFonts w:ascii="Arial" w:eastAsia="Times New Roman" w:hAnsi="Arial" w:cs="Arial"/>
          <w:b/>
          <w:sz w:val="24"/>
          <w:szCs w:val="24"/>
          <w:lang w:eastAsia="es-MX"/>
        </w:rPr>
      </w:pPr>
    </w:p>
    <w:p w:rsidR="000077EF" w:rsidRPr="000077EF" w:rsidRDefault="000077EF" w:rsidP="005F70F9">
      <w:pPr>
        <w:autoSpaceDE w:val="0"/>
        <w:autoSpaceDN w:val="0"/>
        <w:adjustRightInd w:val="0"/>
        <w:spacing w:after="0" w:line="480" w:lineRule="auto"/>
        <w:jc w:val="both"/>
        <w:rPr>
          <w:rFonts w:ascii="Arial" w:eastAsia="Times New Roman" w:hAnsi="Arial" w:cs="Arial"/>
          <w:b/>
          <w:sz w:val="24"/>
          <w:szCs w:val="24"/>
          <w:lang w:eastAsia="es-MX"/>
        </w:rPr>
      </w:pPr>
    </w:p>
    <w:p w:rsidR="005F70F9" w:rsidRDefault="005F70F9" w:rsidP="005F70F9">
      <w:pPr>
        <w:autoSpaceDE w:val="0"/>
        <w:autoSpaceDN w:val="0"/>
        <w:adjustRightInd w:val="0"/>
        <w:spacing w:after="0" w:line="480" w:lineRule="auto"/>
        <w:jc w:val="both"/>
        <w:rPr>
          <w:rFonts w:ascii="Arial" w:eastAsia="Times New Roman" w:hAnsi="Arial" w:cs="Arial"/>
          <w:b/>
          <w:sz w:val="24"/>
          <w:szCs w:val="24"/>
          <w:lang w:eastAsia="es-MX"/>
        </w:rPr>
      </w:pPr>
      <w:r w:rsidRPr="000077EF">
        <w:rPr>
          <w:rFonts w:ascii="Arial" w:eastAsia="Times New Roman" w:hAnsi="Arial" w:cs="Arial"/>
          <w:b/>
          <w:sz w:val="24"/>
          <w:szCs w:val="24"/>
          <w:lang w:eastAsia="es-MX"/>
        </w:rPr>
        <w:lastRenderedPageBreak/>
        <w:t>Conclusiones.</w:t>
      </w:r>
    </w:p>
    <w:p w:rsidR="00616914" w:rsidRPr="000077EF" w:rsidRDefault="00616914" w:rsidP="005F70F9">
      <w:pPr>
        <w:autoSpaceDE w:val="0"/>
        <w:autoSpaceDN w:val="0"/>
        <w:adjustRightInd w:val="0"/>
        <w:spacing w:after="0" w:line="480" w:lineRule="auto"/>
        <w:jc w:val="both"/>
        <w:rPr>
          <w:rFonts w:ascii="Arial" w:eastAsia="Times New Roman" w:hAnsi="Arial" w:cs="Arial"/>
          <w:b/>
          <w:sz w:val="24"/>
          <w:szCs w:val="24"/>
          <w:lang w:eastAsia="es-MX"/>
        </w:rPr>
      </w:pPr>
    </w:p>
    <w:p w:rsidR="000077EF" w:rsidRPr="000077EF" w:rsidRDefault="000077EF" w:rsidP="000077EF">
      <w:pPr>
        <w:spacing w:after="0" w:line="480" w:lineRule="auto"/>
        <w:jc w:val="both"/>
        <w:rPr>
          <w:rFonts w:ascii="Arial" w:hAnsi="Arial" w:cs="Arial"/>
          <w:sz w:val="24"/>
          <w:szCs w:val="24"/>
          <w:lang w:val="es-ES" w:eastAsia="es-MX"/>
        </w:rPr>
      </w:pPr>
      <w:r w:rsidRPr="000077EF">
        <w:rPr>
          <w:rFonts w:ascii="Arial" w:hAnsi="Arial" w:cs="Arial"/>
          <w:sz w:val="24"/>
          <w:szCs w:val="24"/>
          <w:lang w:val="es-ES" w:eastAsia="es-MX"/>
        </w:rPr>
        <w:t xml:space="preserve">Se procura lograr que mediante la reflexión se </w:t>
      </w:r>
      <w:r w:rsidR="00616914">
        <w:rPr>
          <w:rFonts w:ascii="Arial" w:hAnsi="Arial" w:cs="Arial"/>
          <w:sz w:val="24"/>
          <w:szCs w:val="24"/>
          <w:lang w:val="es-ES" w:eastAsia="es-MX"/>
        </w:rPr>
        <w:t>logren</w:t>
      </w:r>
      <w:r w:rsidRPr="000077EF">
        <w:rPr>
          <w:rFonts w:ascii="Arial" w:hAnsi="Arial" w:cs="Arial"/>
          <w:sz w:val="24"/>
          <w:szCs w:val="24"/>
          <w:lang w:val="es-ES" w:eastAsia="es-MX"/>
        </w:rPr>
        <w:t xml:space="preserve"> modificar actitudes y reorientar la práctica, se pretende </w:t>
      </w:r>
      <w:r w:rsidR="00616914" w:rsidRPr="000077EF">
        <w:rPr>
          <w:rFonts w:ascii="Arial" w:hAnsi="Arial" w:cs="Arial"/>
          <w:sz w:val="24"/>
          <w:szCs w:val="24"/>
          <w:lang w:val="es-ES" w:eastAsia="es-MX"/>
        </w:rPr>
        <w:t>conseguir</w:t>
      </w:r>
      <w:r w:rsidRPr="000077EF">
        <w:rPr>
          <w:rFonts w:ascii="Arial" w:hAnsi="Arial" w:cs="Arial"/>
          <w:sz w:val="24"/>
          <w:szCs w:val="24"/>
          <w:lang w:val="es-ES" w:eastAsia="es-MX"/>
        </w:rPr>
        <w:t xml:space="preserve"> la iniciativa del docente para formarse, mejorar y transformar su actuar educativo y con ello hacer frente también a las exigencias que la sociedad le demanda en cualquier contexto donde se establece para procurase una forma de vida. </w:t>
      </w:r>
      <w:r w:rsidRPr="000077EF">
        <w:rPr>
          <w:rFonts w:ascii="Arial" w:eastAsia="Times New Roman" w:hAnsi="Arial" w:cs="Arial"/>
          <w:sz w:val="24"/>
          <w:szCs w:val="24"/>
          <w:lang w:eastAsia="es-MX"/>
        </w:rPr>
        <w:t xml:space="preserve">Se trata de formar a un profesional reflexivo capaz de dominar su propia evolución, construyendo competencias y saberes nuevos  más precisos a partir de lo que ha adquirido de la experiencia (Perrenoud, 2007). </w:t>
      </w:r>
    </w:p>
    <w:p w:rsidR="00846841" w:rsidRPr="000077EF" w:rsidRDefault="000077EF" w:rsidP="00846841">
      <w:pPr>
        <w:spacing w:after="0" w:line="480" w:lineRule="auto"/>
        <w:jc w:val="both"/>
        <w:rPr>
          <w:rFonts w:ascii="Arial" w:eastAsia="Times New Roman" w:hAnsi="Arial" w:cs="Arial"/>
          <w:sz w:val="24"/>
          <w:szCs w:val="24"/>
          <w:lang w:eastAsia="es-MX"/>
        </w:rPr>
      </w:pPr>
      <w:r w:rsidRPr="000077EF">
        <w:rPr>
          <w:rFonts w:ascii="Arial" w:eastAsia="Times New Roman" w:hAnsi="Arial" w:cs="Arial"/>
          <w:sz w:val="24"/>
          <w:szCs w:val="24"/>
          <w:lang w:val="es-ES" w:eastAsia="es-MX"/>
        </w:rPr>
        <w:t>En relación al modelo que rige por el momento en el instituto es conveniente retomar</w:t>
      </w:r>
      <w:r w:rsidR="00846841" w:rsidRPr="000077EF">
        <w:rPr>
          <w:rFonts w:ascii="Arial" w:eastAsia="Times New Roman" w:hAnsi="Arial" w:cs="Arial"/>
          <w:sz w:val="24"/>
          <w:szCs w:val="24"/>
          <w:lang w:eastAsia="es-MX"/>
        </w:rPr>
        <w:t xml:space="preserve"> lo </w:t>
      </w:r>
      <w:r w:rsidRPr="000077EF">
        <w:rPr>
          <w:rFonts w:ascii="Arial" w:eastAsia="Times New Roman" w:hAnsi="Arial" w:cs="Arial"/>
          <w:sz w:val="24"/>
          <w:szCs w:val="24"/>
          <w:lang w:eastAsia="es-MX"/>
        </w:rPr>
        <w:t xml:space="preserve">que </w:t>
      </w:r>
      <w:r w:rsidR="00846841" w:rsidRPr="000077EF">
        <w:rPr>
          <w:rFonts w:ascii="Arial" w:eastAsia="Times New Roman" w:hAnsi="Arial" w:cs="Arial"/>
          <w:sz w:val="24"/>
          <w:szCs w:val="24"/>
          <w:lang w:eastAsia="es-MX"/>
        </w:rPr>
        <w:t xml:space="preserve">señala Cacho A. (2012), asumir la investigación-acción compromete a </w:t>
      </w:r>
      <w:proofErr w:type="spellStart"/>
      <w:r w:rsidR="00846841" w:rsidRPr="000077EF">
        <w:rPr>
          <w:rFonts w:ascii="Arial" w:eastAsia="Times New Roman" w:hAnsi="Arial" w:cs="Arial"/>
          <w:sz w:val="24"/>
          <w:szCs w:val="24"/>
          <w:lang w:eastAsia="es-MX"/>
        </w:rPr>
        <w:t>reconceptualizar</w:t>
      </w:r>
      <w:proofErr w:type="spellEnd"/>
      <w:r w:rsidR="00846841" w:rsidRPr="000077EF">
        <w:rPr>
          <w:rFonts w:ascii="Arial" w:eastAsia="Times New Roman" w:hAnsi="Arial" w:cs="Arial"/>
          <w:sz w:val="24"/>
          <w:szCs w:val="24"/>
          <w:lang w:eastAsia="es-MX"/>
        </w:rPr>
        <w:t xml:space="preserve"> nuestras creencias, conocimientos y actitudes, así como valorar el diálogo como herramienta para superar fronteras pedagógicas y personales.</w:t>
      </w:r>
    </w:p>
    <w:p w:rsidR="005F70F9" w:rsidRPr="000077EF" w:rsidRDefault="005F70F9" w:rsidP="005F70F9">
      <w:pPr>
        <w:pStyle w:val="NormalWeb"/>
        <w:spacing w:before="0" w:beforeAutospacing="0" w:after="0" w:afterAutospacing="0" w:line="480" w:lineRule="auto"/>
        <w:jc w:val="both"/>
        <w:rPr>
          <w:rFonts w:ascii="Arial" w:hAnsi="Arial" w:cs="Arial"/>
          <w:lang w:val="es-ES" w:eastAsia="es-MX"/>
        </w:rPr>
      </w:pPr>
      <w:r w:rsidRPr="000077EF">
        <w:rPr>
          <w:rFonts w:ascii="Arial" w:hAnsi="Arial" w:cs="Arial"/>
          <w:lang w:val="es-ES" w:eastAsia="es-MX"/>
        </w:rPr>
        <w:t>Además es importante que las instituciones educativas desarrollen procesos tendientes a captar los signos transformadores que permitan estrategias de formación anticipatorias. Porque son básicos los procesos que generen conocimiento, identidad profesional, compartir creencias y cultura para que se fomente el diálogo crítico y la reflexión.</w:t>
      </w:r>
    </w:p>
    <w:p w:rsidR="005F70F9" w:rsidRPr="00561F42" w:rsidRDefault="005F70F9" w:rsidP="00846841">
      <w:pPr>
        <w:spacing w:after="0" w:line="480" w:lineRule="auto"/>
        <w:jc w:val="both"/>
        <w:rPr>
          <w:rFonts w:ascii="Arial" w:eastAsia="Times New Roman" w:hAnsi="Arial" w:cs="Arial"/>
          <w:color w:val="0070C0"/>
          <w:sz w:val="24"/>
          <w:szCs w:val="24"/>
          <w:lang w:val="es-ES" w:eastAsia="es-MX"/>
        </w:rPr>
      </w:pPr>
    </w:p>
    <w:p w:rsidR="00672D4B" w:rsidRPr="00F02F40" w:rsidRDefault="00845A98" w:rsidP="00672D4B">
      <w:pPr>
        <w:spacing w:after="0" w:line="480" w:lineRule="auto"/>
        <w:jc w:val="both"/>
        <w:rPr>
          <w:rFonts w:ascii="Arial" w:hAnsi="Arial" w:cs="Arial"/>
          <w:color w:val="0070C0"/>
          <w:sz w:val="24"/>
          <w:szCs w:val="24"/>
        </w:rPr>
      </w:pPr>
      <w:r w:rsidRPr="00F02F40">
        <w:rPr>
          <w:rFonts w:ascii="Arial" w:hAnsi="Arial" w:cs="Arial"/>
          <w:b/>
          <w:sz w:val="24"/>
          <w:szCs w:val="24"/>
        </w:rPr>
        <w:t>Referencias bibliográficas</w:t>
      </w:r>
      <w:r w:rsidR="00672D4B" w:rsidRPr="00F02F40">
        <w:rPr>
          <w:rFonts w:ascii="Arial" w:hAnsi="Arial" w:cs="Arial"/>
          <w:b/>
          <w:sz w:val="24"/>
          <w:szCs w:val="24"/>
        </w:rPr>
        <w:t>.</w:t>
      </w:r>
    </w:p>
    <w:p w:rsidR="00672D4B" w:rsidRPr="00F02F40" w:rsidRDefault="00672D4B" w:rsidP="00672D4B">
      <w:pPr>
        <w:spacing w:after="0" w:line="360" w:lineRule="auto"/>
        <w:jc w:val="both"/>
        <w:rPr>
          <w:rFonts w:ascii="Arial" w:hAnsi="Arial" w:cs="Arial"/>
          <w:sz w:val="20"/>
          <w:szCs w:val="20"/>
        </w:rPr>
      </w:pPr>
      <w:r w:rsidRPr="00F02F40">
        <w:rPr>
          <w:rFonts w:ascii="Arial" w:hAnsi="Arial" w:cs="Arial"/>
          <w:sz w:val="20"/>
          <w:szCs w:val="20"/>
        </w:rPr>
        <w:t>Cacho Alfaro M. (2012). Enfoques metodológicos de la investigación educativa. Consejo Interinstitucional de Investigación Educativa en el Estado de Guanajuato, A.C., México.</w:t>
      </w:r>
    </w:p>
    <w:p w:rsidR="00672D4B" w:rsidRPr="00F02F40" w:rsidRDefault="00672D4B" w:rsidP="00672D4B">
      <w:pPr>
        <w:spacing w:after="0" w:line="360" w:lineRule="auto"/>
        <w:jc w:val="both"/>
        <w:rPr>
          <w:rFonts w:ascii="Arial" w:hAnsi="Arial" w:cs="Arial"/>
          <w:sz w:val="20"/>
          <w:szCs w:val="20"/>
        </w:rPr>
      </w:pPr>
    </w:p>
    <w:p w:rsidR="00672D4B" w:rsidRPr="00F02F40" w:rsidRDefault="00672D4B" w:rsidP="00672D4B">
      <w:pPr>
        <w:spacing w:after="0" w:line="360" w:lineRule="auto"/>
        <w:jc w:val="both"/>
        <w:rPr>
          <w:rFonts w:ascii="Arial" w:hAnsi="Arial" w:cs="Arial"/>
          <w:sz w:val="20"/>
          <w:szCs w:val="20"/>
        </w:rPr>
      </w:pPr>
      <w:proofErr w:type="spellStart"/>
      <w:r w:rsidRPr="00F02F40">
        <w:rPr>
          <w:rFonts w:ascii="Arial" w:hAnsi="Arial" w:cs="Arial"/>
          <w:sz w:val="20"/>
          <w:szCs w:val="20"/>
        </w:rPr>
        <w:t>Carr</w:t>
      </w:r>
      <w:proofErr w:type="spellEnd"/>
      <w:r w:rsidRPr="00F02F40">
        <w:rPr>
          <w:rFonts w:ascii="Arial" w:hAnsi="Arial" w:cs="Arial"/>
          <w:sz w:val="20"/>
          <w:szCs w:val="20"/>
        </w:rPr>
        <w:t>,  W., Kemmis, S. (1988). Teoría crítica de la enseñanza. La investigación-acción en la formación del profesorado. Barcelona. Martínez Roca.</w:t>
      </w:r>
    </w:p>
    <w:p w:rsidR="00672D4B" w:rsidRPr="00F02F40" w:rsidRDefault="00672D4B" w:rsidP="00672D4B">
      <w:pPr>
        <w:spacing w:after="0" w:line="360" w:lineRule="auto"/>
        <w:jc w:val="both"/>
        <w:rPr>
          <w:rFonts w:ascii="Arial" w:hAnsi="Arial" w:cs="Arial"/>
          <w:sz w:val="20"/>
          <w:szCs w:val="20"/>
        </w:rPr>
      </w:pPr>
    </w:p>
    <w:p w:rsidR="005F70F9" w:rsidRPr="00F02F40" w:rsidRDefault="005F70F9" w:rsidP="005F70F9">
      <w:pPr>
        <w:spacing w:after="0" w:line="240" w:lineRule="auto"/>
        <w:jc w:val="both"/>
        <w:rPr>
          <w:rFonts w:ascii="Arial" w:hAnsi="Arial" w:cs="Arial"/>
          <w:sz w:val="20"/>
          <w:szCs w:val="20"/>
        </w:rPr>
      </w:pPr>
      <w:r w:rsidRPr="00F02F40">
        <w:rPr>
          <w:rFonts w:ascii="Arial" w:hAnsi="Arial" w:cs="Arial"/>
          <w:sz w:val="20"/>
          <w:szCs w:val="20"/>
        </w:rPr>
        <w:t xml:space="preserve">De Ibarrola, María (1995). Formación de docentes. Reforma educativa y crisis económica en México. En el marco del TLC en Formación docente, modernización educativa y globalización. (pp. 73-86). </w:t>
      </w:r>
      <w:proofErr w:type="spellStart"/>
      <w:r w:rsidRPr="00F02F40">
        <w:rPr>
          <w:rFonts w:ascii="Arial" w:hAnsi="Arial" w:cs="Arial"/>
          <w:sz w:val="20"/>
          <w:szCs w:val="20"/>
        </w:rPr>
        <w:t>México</w:t>
      </w:r>
      <w:proofErr w:type="gramStart"/>
      <w:r w:rsidRPr="00F02F40">
        <w:rPr>
          <w:rFonts w:ascii="Arial" w:hAnsi="Arial" w:cs="Arial"/>
          <w:sz w:val="20"/>
          <w:szCs w:val="20"/>
        </w:rPr>
        <w:t>:SEP</w:t>
      </w:r>
      <w:proofErr w:type="gramEnd"/>
      <w:r w:rsidRPr="00F02F40">
        <w:rPr>
          <w:rFonts w:ascii="Arial" w:hAnsi="Arial" w:cs="Arial"/>
          <w:sz w:val="20"/>
          <w:szCs w:val="20"/>
        </w:rPr>
        <w:t>-UPN</w:t>
      </w:r>
      <w:proofErr w:type="spellEnd"/>
      <w:r w:rsidRPr="00F02F40">
        <w:rPr>
          <w:rFonts w:ascii="Arial" w:hAnsi="Arial" w:cs="Arial"/>
          <w:sz w:val="20"/>
          <w:szCs w:val="20"/>
        </w:rPr>
        <w:t>.</w:t>
      </w:r>
    </w:p>
    <w:p w:rsidR="005F70F9" w:rsidRPr="00F02F40" w:rsidRDefault="005F70F9" w:rsidP="005F70F9">
      <w:pPr>
        <w:spacing w:after="0" w:line="240" w:lineRule="auto"/>
        <w:jc w:val="both"/>
        <w:rPr>
          <w:rFonts w:ascii="Arial" w:hAnsi="Arial" w:cs="Arial"/>
          <w:sz w:val="20"/>
          <w:szCs w:val="20"/>
        </w:rPr>
      </w:pPr>
    </w:p>
    <w:p w:rsidR="005F70F9" w:rsidRPr="00F02F40" w:rsidRDefault="005F70F9" w:rsidP="005F70F9">
      <w:pPr>
        <w:spacing w:after="0" w:line="240" w:lineRule="auto"/>
        <w:jc w:val="both"/>
        <w:rPr>
          <w:rFonts w:ascii="Arial" w:hAnsi="Arial" w:cs="Arial"/>
          <w:sz w:val="20"/>
          <w:szCs w:val="20"/>
        </w:rPr>
      </w:pPr>
      <w:r w:rsidRPr="00F02F40">
        <w:rPr>
          <w:rFonts w:ascii="Arial" w:hAnsi="Arial" w:cs="Arial"/>
          <w:sz w:val="20"/>
          <w:szCs w:val="20"/>
        </w:rPr>
        <w:t>De Ibarrola, María (1998). La formación de los profesores de educación básica en el siglo XX. En Latapí Sarre, Pablo. Un siglo de educación en México II. México: FCE-Biblioteca Mexicana.</w:t>
      </w:r>
    </w:p>
    <w:p w:rsidR="005F70F9" w:rsidRPr="00F02F40" w:rsidRDefault="005F70F9" w:rsidP="00672D4B">
      <w:pPr>
        <w:spacing w:after="0" w:line="360" w:lineRule="auto"/>
        <w:jc w:val="both"/>
        <w:rPr>
          <w:rFonts w:ascii="Arial" w:hAnsi="Arial" w:cs="Arial"/>
          <w:sz w:val="20"/>
          <w:szCs w:val="20"/>
        </w:rPr>
      </w:pPr>
    </w:p>
    <w:p w:rsidR="00672D4B" w:rsidRPr="00F02F40" w:rsidRDefault="00672D4B" w:rsidP="00672D4B">
      <w:pPr>
        <w:spacing w:after="0" w:line="480" w:lineRule="auto"/>
        <w:jc w:val="both"/>
        <w:rPr>
          <w:rFonts w:ascii="Arial" w:hAnsi="Arial" w:cs="Arial"/>
          <w:sz w:val="20"/>
          <w:szCs w:val="20"/>
        </w:rPr>
      </w:pPr>
      <w:r w:rsidRPr="00F02F40">
        <w:rPr>
          <w:rFonts w:ascii="Arial" w:hAnsi="Arial" w:cs="Arial"/>
          <w:sz w:val="20"/>
          <w:szCs w:val="20"/>
        </w:rPr>
        <w:t>Elliot, J. (1993). El cambio educativo desde la investigación- acción. Madrid: Morata.</w:t>
      </w:r>
    </w:p>
    <w:p w:rsidR="00672D4B" w:rsidRPr="00F02F40" w:rsidRDefault="00672D4B" w:rsidP="00672D4B">
      <w:pPr>
        <w:spacing w:after="0" w:line="360" w:lineRule="auto"/>
        <w:jc w:val="both"/>
        <w:rPr>
          <w:rFonts w:ascii="Arial" w:hAnsi="Arial" w:cs="Arial"/>
          <w:sz w:val="20"/>
          <w:szCs w:val="20"/>
        </w:rPr>
      </w:pPr>
    </w:p>
    <w:p w:rsidR="005F70F9" w:rsidRPr="00F02F40" w:rsidRDefault="00672D4B" w:rsidP="005F70F9">
      <w:pPr>
        <w:spacing w:after="0" w:line="360" w:lineRule="auto"/>
        <w:jc w:val="both"/>
        <w:rPr>
          <w:rFonts w:ascii="Arial" w:hAnsi="Arial" w:cs="Arial"/>
          <w:sz w:val="20"/>
          <w:szCs w:val="20"/>
        </w:rPr>
      </w:pPr>
      <w:proofErr w:type="spellStart"/>
      <w:r w:rsidRPr="00F02F40">
        <w:rPr>
          <w:rFonts w:ascii="Arial" w:hAnsi="Arial" w:cs="Arial"/>
          <w:sz w:val="20"/>
          <w:szCs w:val="20"/>
        </w:rPr>
        <w:t>Gibbons</w:t>
      </w:r>
      <w:proofErr w:type="spellEnd"/>
      <w:r w:rsidRPr="00F02F40">
        <w:rPr>
          <w:rFonts w:ascii="Arial" w:hAnsi="Arial" w:cs="Arial"/>
          <w:sz w:val="20"/>
          <w:szCs w:val="20"/>
        </w:rPr>
        <w:t xml:space="preserve">, Limoges, </w:t>
      </w:r>
      <w:proofErr w:type="spellStart"/>
      <w:r w:rsidRPr="00F02F40">
        <w:rPr>
          <w:rFonts w:ascii="Arial" w:hAnsi="Arial" w:cs="Arial"/>
          <w:sz w:val="20"/>
          <w:szCs w:val="20"/>
        </w:rPr>
        <w:t>Nowotny</w:t>
      </w:r>
      <w:proofErr w:type="spellEnd"/>
      <w:r w:rsidRPr="00F02F40">
        <w:rPr>
          <w:rFonts w:ascii="Arial" w:hAnsi="Arial" w:cs="Arial"/>
          <w:sz w:val="20"/>
          <w:szCs w:val="20"/>
        </w:rPr>
        <w:t xml:space="preserve">, </w:t>
      </w:r>
      <w:proofErr w:type="spellStart"/>
      <w:r w:rsidRPr="00F02F40">
        <w:rPr>
          <w:rFonts w:ascii="Arial" w:hAnsi="Arial" w:cs="Arial"/>
          <w:sz w:val="20"/>
          <w:szCs w:val="20"/>
        </w:rPr>
        <w:t>Schwartzman</w:t>
      </w:r>
      <w:proofErr w:type="spellEnd"/>
      <w:r w:rsidRPr="00F02F40">
        <w:rPr>
          <w:rFonts w:ascii="Arial" w:hAnsi="Arial" w:cs="Arial"/>
          <w:sz w:val="20"/>
          <w:szCs w:val="20"/>
        </w:rPr>
        <w:t xml:space="preserve">, Scott y </w:t>
      </w:r>
      <w:proofErr w:type="spellStart"/>
      <w:r w:rsidRPr="00F02F40">
        <w:rPr>
          <w:rFonts w:ascii="Arial" w:hAnsi="Arial" w:cs="Arial"/>
          <w:sz w:val="20"/>
          <w:szCs w:val="20"/>
        </w:rPr>
        <w:t>Trow</w:t>
      </w:r>
      <w:proofErr w:type="spellEnd"/>
      <w:r w:rsidRPr="00F02F40">
        <w:rPr>
          <w:rFonts w:ascii="Arial" w:hAnsi="Arial" w:cs="Arial"/>
          <w:sz w:val="20"/>
          <w:szCs w:val="20"/>
        </w:rPr>
        <w:t>. (1997). La nueva producción del conocimiento. La dinámica de la ciencia y la investigación de las sociedades contemporáneas. Barcelona. Pomares Corredor</w:t>
      </w:r>
      <w:r w:rsidR="005F70F9" w:rsidRPr="00F02F40">
        <w:rPr>
          <w:rFonts w:ascii="Arial" w:hAnsi="Arial" w:cs="Arial"/>
          <w:sz w:val="20"/>
          <w:szCs w:val="20"/>
        </w:rPr>
        <w:t>.</w:t>
      </w:r>
    </w:p>
    <w:p w:rsidR="005F70F9" w:rsidRPr="00F02F40" w:rsidRDefault="005F70F9" w:rsidP="005F70F9">
      <w:pPr>
        <w:spacing w:after="0" w:line="360" w:lineRule="auto"/>
        <w:jc w:val="both"/>
        <w:rPr>
          <w:rFonts w:ascii="Arial" w:hAnsi="Arial" w:cs="Arial"/>
          <w:sz w:val="20"/>
          <w:szCs w:val="20"/>
        </w:rPr>
      </w:pPr>
    </w:p>
    <w:p w:rsidR="00672D4B" w:rsidRPr="00F02F40" w:rsidRDefault="00672D4B" w:rsidP="005F70F9">
      <w:pPr>
        <w:spacing w:after="0" w:line="360" w:lineRule="auto"/>
        <w:jc w:val="both"/>
        <w:rPr>
          <w:rFonts w:ascii="Arial" w:hAnsi="Arial" w:cs="Arial"/>
          <w:sz w:val="20"/>
          <w:szCs w:val="20"/>
        </w:rPr>
      </w:pPr>
      <w:proofErr w:type="spellStart"/>
      <w:r w:rsidRPr="00F02F40">
        <w:rPr>
          <w:rFonts w:ascii="Arial" w:hAnsi="Arial" w:cs="Arial"/>
          <w:sz w:val="20"/>
          <w:szCs w:val="20"/>
        </w:rPr>
        <w:t>Grundy</w:t>
      </w:r>
      <w:proofErr w:type="spellEnd"/>
      <w:r w:rsidRPr="00F02F40">
        <w:rPr>
          <w:rFonts w:ascii="Arial" w:hAnsi="Arial" w:cs="Arial"/>
          <w:sz w:val="20"/>
          <w:szCs w:val="20"/>
        </w:rPr>
        <w:t xml:space="preserve">, Shirley (1991). Producto o praxis del </w:t>
      </w:r>
      <w:proofErr w:type="spellStart"/>
      <w:r w:rsidRPr="00F02F40">
        <w:rPr>
          <w:rFonts w:ascii="Arial" w:hAnsi="Arial" w:cs="Arial"/>
          <w:sz w:val="20"/>
          <w:szCs w:val="20"/>
        </w:rPr>
        <w:t>curriculum</w:t>
      </w:r>
      <w:proofErr w:type="spellEnd"/>
      <w:r w:rsidRPr="00F02F40">
        <w:rPr>
          <w:rFonts w:ascii="Arial" w:hAnsi="Arial" w:cs="Arial"/>
          <w:sz w:val="20"/>
          <w:szCs w:val="20"/>
        </w:rPr>
        <w:t>. Madrid. Morata.</w:t>
      </w:r>
    </w:p>
    <w:p w:rsidR="005F70F9" w:rsidRPr="00F02F40" w:rsidRDefault="005F70F9" w:rsidP="005F70F9">
      <w:pPr>
        <w:spacing w:after="0" w:line="360" w:lineRule="auto"/>
        <w:jc w:val="both"/>
        <w:rPr>
          <w:rFonts w:ascii="Arial" w:hAnsi="Arial" w:cs="Arial"/>
          <w:sz w:val="20"/>
          <w:szCs w:val="20"/>
        </w:rPr>
      </w:pPr>
    </w:p>
    <w:p w:rsidR="005F70F9" w:rsidRPr="00F02F40" w:rsidRDefault="005F70F9" w:rsidP="005F70F9">
      <w:pPr>
        <w:spacing w:after="0" w:line="240" w:lineRule="auto"/>
        <w:jc w:val="both"/>
        <w:rPr>
          <w:rFonts w:ascii="Arial" w:hAnsi="Arial" w:cs="Arial"/>
          <w:sz w:val="20"/>
          <w:szCs w:val="20"/>
        </w:rPr>
      </w:pPr>
      <w:proofErr w:type="spellStart"/>
      <w:r w:rsidRPr="00F02F40">
        <w:rPr>
          <w:rFonts w:ascii="Arial" w:hAnsi="Arial" w:cs="Arial"/>
          <w:sz w:val="20"/>
          <w:szCs w:val="20"/>
        </w:rPr>
        <w:t>Imbernón</w:t>
      </w:r>
      <w:proofErr w:type="spellEnd"/>
      <w:r w:rsidRPr="00F02F40">
        <w:rPr>
          <w:rFonts w:ascii="Arial" w:hAnsi="Arial" w:cs="Arial"/>
          <w:sz w:val="20"/>
          <w:szCs w:val="20"/>
        </w:rPr>
        <w:t xml:space="preserve">, F. (1998). La formación y el desarrollo profesional del profesorado, Hacia una nueva cultura profesional. (3ª ed.). España: </w:t>
      </w:r>
      <w:proofErr w:type="spellStart"/>
      <w:r w:rsidRPr="00F02F40">
        <w:rPr>
          <w:rFonts w:ascii="Arial" w:hAnsi="Arial" w:cs="Arial"/>
          <w:sz w:val="20"/>
          <w:szCs w:val="20"/>
        </w:rPr>
        <w:t>Graó</w:t>
      </w:r>
      <w:proofErr w:type="spellEnd"/>
      <w:r w:rsidRPr="00F02F40">
        <w:rPr>
          <w:rFonts w:ascii="Arial" w:hAnsi="Arial" w:cs="Arial"/>
          <w:sz w:val="20"/>
          <w:szCs w:val="20"/>
        </w:rPr>
        <w:t>.</w:t>
      </w:r>
    </w:p>
    <w:p w:rsidR="00672D4B" w:rsidRPr="00F02F40" w:rsidRDefault="00672D4B" w:rsidP="00672D4B">
      <w:pPr>
        <w:spacing w:after="0" w:line="480" w:lineRule="auto"/>
        <w:jc w:val="both"/>
        <w:rPr>
          <w:rFonts w:ascii="Arial" w:hAnsi="Arial" w:cs="Arial"/>
          <w:sz w:val="20"/>
          <w:szCs w:val="20"/>
        </w:rPr>
      </w:pPr>
    </w:p>
    <w:p w:rsidR="00672D4B" w:rsidRPr="00F02F40" w:rsidRDefault="00672D4B" w:rsidP="00672D4B">
      <w:pPr>
        <w:spacing w:after="0" w:line="480" w:lineRule="auto"/>
        <w:jc w:val="both"/>
        <w:rPr>
          <w:rFonts w:ascii="Arial" w:hAnsi="Arial" w:cs="Arial"/>
          <w:sz w:val="20"/>
          <w:szCs w:val="20"/>
        </w:rPr>
      </w:pPr>
      <w:r w:rsidRPr="00F02F40">
        <w:rPr>
          <w:rFonts w:ascii="Arial" w:hAnsi="Arial" w:cs="Arial"/>
          <w:sz w:val="20"/>
          <w:szCs w:val="20"/>
        </w:rPr>
        <w:t xml:space="preserve">Kemmis, S., </w:t>
      </w:r>
      <w:proofErr w:type="spellStart"/>
      <w:r w:rsidRPr="00F02F40">
        <w:rPr>
          <w:rFonts w:ascii="Arial" w:hAnsi="Arial" w:cs="Arial"/>
          <w:sz w:val="20"/>
          <w:szCs w:val="20"/>
        </w:rPr>
        <w:t>McTaggart</w:t>
      </w:r>
      <w:proofErr w:type="spellEnd"/>
      <w:r w:rsidRPr="00F02F40">
        <w:rPr>
          <w:rFonts w:ascii="Arial" w:hAnsi="Arial" w:cs="Arial"/>
          <w:sz w:val="20"/>
          <w:szCs w:val="20"/>
        </w:rPr>
        <w:t>, R. (1988). Cómo planificar la investigación-acción. Barcelona.</w:t>
      </w:r>
    </w:p>
    <w:p w:rsidR="00672D4B" w:rsidRPr="00F02F40" w:rsidRDefault="00672D4B" w:rsidP="00672D4B">
      <w:pPr>
        <w:spacing w:after="0" w:line="360" w:lineRule="auto"/>
        <w:jc w:val="both"/>
        <w:rPr>
          <w:rFonts w:ascii="Arial" w:hAnsi="Arial" w:cs="Arial"/>
          <w:sz w:val="20"/>
          <w:szCs w:val="20"/>
        </w:rPr>
      </w:pPr>
      <w:r w:rsidRPr="00F02F40">
        <w:rPr>
          <w:rFonts w:ascii="Arial" w:hAnsi="Arial" w:cs="Arial"/>
          <w:sz w:val="20"/>
          <w:szCs w:val="20"/>
        </w:rPr>
        <w:t xml:space="preserve">Moreno, B.G. Artículo. Estrategias de formación para la investigación y desarrollo de habilidades investigativas en los posgrados en educación”, </w:t>
      </w:r>
      <w:hyperlink r:id="rId12" w:history="1">
        <w:r w:rsidRPr="00F02F40">
          <w:rPr>
            <w:rStyle w:val="Hipervnculo"/>
            <w:rFonts w:ascii="Arial" w:hAnsi="Arial" w:cs="Arial"/>
            <w:color w:val="auto"/>
            <w:sz w:val="20"/>
            <w:szCs w:val="20"/>
          </w:rPr>
          <w:t>http://educar</w:t>
        </w:r>
      </w:hyperlink>
      <w:r w:rsidRPr="00F02F40">
        <w:rPr>
          <w:rFonts w:ascii="Arial" w:hAnsi="Arial" w:cs="Arial"/>
          <w:sz w:val="20"/>
          <w:szCs w:val="20"/>
        </w:rPr>
        <w:t xml:space="preserve"> jalisco.gob.mx/09/9bayardo.html</w:t>
      </w:r>
    </w:p>
    <w:p w:rsidR="005F70F9" w:rsidRPr="00F02F40" w:rsidRDefault="005F70F9" w:rsidP="00672D4B">
      <w:pPr>
        <w:spacing w:after="0" w:line="360" w:lineRule="auto"/>
        <w:jc w:val="both"/>
        <w:rPr>
          <w:rFonts w:ascii="Arial" w:hAnsi="Arial" w:cs="Arial"/>
          <w:sz w:val="20"/>
          <w:szCs w:val="20"/>
        </w:rPr>
      </w:pPr>
    </w:p>
    <w:p w:rsidR="00672D4B" w:rsidRPr="00F02F40" w:rsidRDefault="00672D4B" w:rsidP="00672D4B">
      <w:pPr>
        <w:spacing w:after="0" w:line="360" w:lineRule="auto"/>
        <w:jc w:val="both"/>
        <w:rPr>
          <w:rFonts w:ascii="Arial" w:hAnsi="Arial" w:cs="Arial"/>
          <w:sz w:val="20"/>
          <w:szCs w:val="20"/>
        </w:rPr>
      </w:pPr>
      <w:r w:rsidRPr="00F02F40">
        <w:rPr>
          <w:rFonts w:ascii="Arial" w:hAnsi="Arial" w:cs="Arial"/>
          <w:sz w:val="20"/>
          <w:szCs w:val="20"/>
        </w:rPr>
        <w:t xml:space="preserve">López M., Sañudo L. y </w:t>
      </w:r>
      <w:proofErr w:type="spellStart"/>
      <w:r w:rsidRPr="00F02F40">
        <w:rPr>
          <w:rFonts w:ascii="Arial" w:hAnsi="Arial" w:cs="Arial"/>
          <w:sz w:val="20"/>
          <w:szCs w:val="20"/>
        </w:rPr>
        <w:t>Maggi</w:t>
      </w:r>
      <w:proofErr w:type="spellEnd"/>
      <w:r w:rsidRPr="00F02F40">
        <w:rPr>
          <w:rFonts w:ascii="Arial" w:hAnsi="Arial" w:cs="Arial"/>
          <w:sz w:val="20"/>
          <w:szCs w:val="20"/>
        </w:rPr>
        <w:t xml:space="preserve"> R. (2013). Investigación sobre la investigación educativa. 2002-2012. México: ANUIES.</w:t>
      </w:r>
    </w:p>
    <w:p w:rsidR="005F70F9" w:rsidRPr="00F02F40" w:rsidRDefault="005F70F9" w:rsidP="00672D4B">
      <w:pPr>
        <w:jc w:val="both"/>
        <w:rPr>
          <w:rFonts w:ascii="Arial" w:hAnsi="Arial" w:cs="Arial"/>
          <w:sz w:val="20"/>
          <w:szCs w:val="20"/>
        </w:rPr>
      </w:pPr>
    </w:p>
    <w:p w:rsidR="00672D4B" w:rsidRPr="00F02F40" w:rsidRDefault="00672D4B" w:rsidP="00672D4B">
      <w:pPr>
        <w:jc w:val="both"/>
        <w:rPr>
          <w:rFonts w:ascii="Arial" w:hAnsi="Arial" w:cs="Arial"/>
          <w:sz w:val="20"/>
          <w:szCs w:val="20"/>
        </w:rPr>
      </w:pPr>
      <w:proofErr w:type="spellStart"/>
      <w:r w:rsidRPr="00F02F40">
        <w:rPr>
          <w:rFonts w:ascii="Arial" w:hAnsi="Arial" w:cs="Arial"/>
          <w:sz w:val="20"/>
          <w:szCs w:val="20"/>
        </w:rPr>
        <w:t>Perrenou</w:t>
      </w:r>
      <w:proofErr w:type="spellEnd"/>
      <w:r w:rsidRPr="00F02F40">
        <w:rPr>
          <w:rFonts w:ascii="Arial" w:hAnsi="Arial" w:cs="Arial"/>
          <w:sz w:val="20"/>
          <w:szCs w:val="20"/>
        </w:rPr>
        <w:t xml:space="preserve">, </w:t>
      </w:r>
      <w:proofErr w:type="spellStart"/>
      <w:r w:rsidRPr="00F02F40">
        <w:rPr>
          <w:rFonts w:ascii="Arial" w:hAnsi="Arial" w:cs="Arial"/>
          <w:sz w:val="20"/>
          <w:szCs w:val="20"/>
        </w:rPr>
        <w:t>Philippe</w:t>
      </w:r>
      <w:proofErr w:type="spellEnd"/>
      <w:r w:rsidRPr="00F02F40">
        <w:rPr>
          <w:rFonts w:ascii="Arial" w:hAnsi="Arial" w:cs="Arial"/>
          <w:sz w:val="20"/>
          <w:szCs w:val="20"/>
        </w:rPr>
        <w:t xml:space="preserve">. (2007). Desarrollar la práctica reflexiva en el oficio de enseñar. México: </w:t>
      </w:r>
      <w:proofErr w:type="spellStart"/>
      <w:r w:rsidRPr="00F02F40">
        <w:rPr>
          <w:rFonts w:ascii="Arial" w:hAnsi="Arial" w:cs="Arial"/>
          <w:sz w:val="20"/>
          <w:szCs w:val="20"/>
        </w:rPr>
        <w:t>Graó</w:t>
      </w:r>
      <w:proofErr w:type="spellEnd"/>
      <w:r w:rsidRPr="00F02F40">
        <w:rPr>
          <w:rFonts w:ascii="Arial" w:hAnsi="Arial" w:cs="Arial"/>
          <w:sz w:val="20"/>
          <w:szCs w:val="20"/>
        </w:rPr>
        <w:t>.</w:t>
      </w:r>
    </w:p>
    <w:p w:rsidR="00672D4B" w:rsidRPr="00F02F40" w:rsidRDefault="00672D4B" w:rsidP="00672D4B">
      <w:pPr>
        <w:jc w:val="both"/>
        <w:rPr>
          <w:rFonts w:ascii="Arial" w:hAnsi="Arial" w:cs="Arial"/>
          <w:sz w:val="20"/>
          <w:szCs w:val="20"/>
        </w:rPr>
      </w:pPr>
      <w:proofErr w:type="spellStart"/>
      <w:r w:rsidRPr="00F02F40">
        <w:rPr>
          <w:rFonts w:ascii="Arial" w:hAnsi="Arial" w:cs="Arial"/>
          <w:sz w:val="20"/>
          <w:szCs w:val="20"/>
        </w:rPr>
        <w:t>Schön</w:t>
      </w:r>
      <w:proofErr w:type="spellEnd"/>
      <w:r w:rsidRPr="00F02F40">
        <w:rPr>
          <w:rFonts w:ascii="Arial" w:hAnsi="Arial" w:cs="Arial"/>
          <w:sz w:val="20"/>
          <w:szCs w:val="20"/>
        </w:rPr>
        <w:t>, D. A. (1983). De la racionalidad técnica a la reflexión desde la acción. En El profesional reflexivo. Como piensan los profesionales cuando actúan. España: Paidós.</w:t>
      </w:r>
    </w:p>
    <w:p w:rsidR="00672D4B" w:rsidRPr="00F02F40" w:rsidRDefault="00672D4B" w:rsidP="00672D4B">
      <w:pPr>
        <w:jc w:val="both"/>
        <w:rPr>
          <w:rFonts w:ascii="Arial" w:hAnsi="Arial" w:cs="Arial"/>
          <w:sz w:val="20"/>
          <w:szCs w:val="20"/>
        </w:rPr>
      </w:pPr>
    </w:p>
    <w:p w:rsidR="00846841" w:rsidRPr="00F02F40" w:rsidRDefault="00672D4B" w:rsidP="00F02F40">
      <w:pPr>
        <w:spacing w:after="0" w:line="360" w:lineRule="auto"/>
        <w:jc w:val="both"/>
        <w:rPr>
          <w:rFonts w:ascii="Arial" w:hAnsi="Arial" w:cs="Arial"/>
          <w:sz w:val="24"/>
          <w:szCs w:val="24"/>
        </w:rPr>
      </w:pPr>
      <w:proofErr w:type="spellStart"/>
      <w:r w:rsidRPr="00F02F40">
        <w:rPr>
          <w:rFonts w:ascii="Arial" w:hAnsi="Arial" w:cs="Arial"/>
          <w:sz w:val="20"/>
          <w:szCs w:val="20"/>
        </w:rPr>
        <w:t>Wilfred</w:t>
      </w:r>
      <w:proofErr w:type="spellEnd"/>
      <w:r w:rsidR="00595543">
        <w:rPr>
          <w:rFonts w:ascii="Arial" w:hAnsi="Arial" w:cs="Arial"/>
          <w:sz w:val="20"/>
          <w:szCs w:val="20"/>
        </w:rPr>
        <w:t xml:space="preserve"> </w:t>
      </w:r>
      <w:proofErr w:type="spellStart"/>
      <w:r w:rsidRPr="00F02F40">
        <w:rPr>
          <w:rFonts w:ascii="Arial" w:hAnsi="Arial" w:cs="Arial"/>
          <w:sz w:val="20"/>
          <w:szCs w:val="20"/>
        </w:rPr>
        <w:t>Carr</w:t>
      </w:r>
      <w:proofErr w:type="spellEnd"/>
      <w:r w:rsidRPr="00F02F40">
        <w:rPr>
          <w:rFonts w:ascii="Arial" w:hAnsi="Arial" w:cs="Arial"/>
          <w:sz w:val="20"/>
          <w:szCs w:val="20"/>
        </w:rPr>
        <w:t xml:space="preserve"> (2002). La distancia entre la teoría y la práctica. En: </w:t>
      </w:r>
      <w:proofErr w:type="spellStart"/>
      <w:r w:rsidRPr="00F02F40">
        <w:rPr>
          <w:rFonts w:ascii="Arial" w:hAnsi="Arial" w:cs="Arial"/>
          <w:sz w:val="20"/>
          <w:szCs w:val="20"/>
        </w:rPr>
        <w:t>Carr</w:t>
      </w:r>
      <w:proofErr w:type="spellEnd"/>
      <w:r w:rsidRPr="00F02F40">
        <w:rPr>
          <w:rFonts w:ascii="Arial" w:hAnsi="Arial" w:cs="Arial"/>
          <w:sz w:val="20"/>
          <w:szCs w:val="20"/>
        </w:rPr>
        <w:t xml:space="preserve"> W</w:t>
      </w:r>
      <w:proofErr w:type="gramStart"/>
      <w:r w:rsidRPr="00F02F40">
        <w:rPr>
          <w:rFonts w:ascii="Arial" w:hAnsi="Arial" w:cs="Arial"/>
          <w:sz w:val="20"/>
          <w:szCs w:val="20"/>
        </w:rPr>
        <w:t>.(</w:t>
      </w:r>
      <w:proofErr w:type="gramEnd"/>
      <w:r w:rsidRPr="00F02F40">
        <w:rPr>
          <w:rFonts w:ascii="Arial" w:hAnsi="Arial" w:cs="Arial"/>
          <w:sz w:val="20"/>
          <w:szCs w:val="20"/>
        </w:rPr>
        <w:t>2002). Una teoría para la educación. Hacia una investigación educativa crítica. (Capitulo 1pp.40-62). Madrid, España: Morata.</w:t>
      </w:r>
    </w:p>
    <w:sectPr w:rsidR="00846841" w:rsidRPr="00F02F40" w:rsidSect="00B24624">
      <w:headerReference w:type="even" r:id="rId13"/>
      <w:headerReference w:type="default" r:id="rId14"/>
      <w:footerReference w:type="even" r:id="rId15"/>
      <w:footerReference w:type="default" r:id="rId16"/>
      <w:headerReference w:type="first" r:id="rId17"/>
      <w:footerReference w:type="first" r:id="rId18"/>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B2A51" w:rsidRDefault="007B2A51" w:rsidP="00A13424">
      <w:pPr>
        <w:spacing w:after="0" w:line="240" w:lineRule="auto"/>
      </w:pPr>
      <w:r>
        <w:separator/>
      </w:r>
    </w:p>
  </w:endnote>
  <w:endnote w:type="continuationSeparator" w:id="0">
    <w:p w:rsidR="007B2A51" w:rsidRDefault="007B2A51" w:rsidP="00A1342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13424" w:rsidRDefault="00A13424">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13424" w:rsidRDefault="00A13424">
    <w:pPr>
      <w:pStyle w:val="Piedepgin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13424" w:rsidRDefault="00A13424">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B2A51" w:rsidRDefault="007B2A51" w:rsidP="00A13424">
      <w:pPr>
        <w:spacing w:after="0" w:line="240" w:lineRule="auto"/>
      </w:pPr>
      <w:r>
        <w:separator/>
      </w:r>
    </w:p>
  </w:footnote>
  <w:footnote w:type="continuationSeparator" w:id="0">
    <w:p w:rsidR="007B2A51" w:rsidRDefault="007B2A51" w:rsidP="00A1342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13424" w:rsidRDefault="00A13424">
    <w:pPr>
      <w:pStyle w:val="Encabezad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92646058"/>
      <w:docPartObj>
        <w:docPartGallery w:val="Page Numbers (Top of Page)"/>
        <w:docPartUnique/>
      </w:docPartObj>
    </w:sdtPr>
    <w:sdtEndPr/>
    <w:sdtContent>
      <w:p w:rsidR="00A13424" w:rsidRDefault="00B24624">
        <w:pPr>
          <w:pStyle w:val="Encabezado"/>
          <w:jc w:val="right"/>
        </w:pPr>
        <w:r>
          <w:fldChar w:fldCharType="begin"/>
        </w:r>
        <w:r w:rsidR="00A13424">
          <w:instrText>PAGE   \* MERGEFORMAT</w:instrText>
        </w:r>
        <w:r>
          <w:fldChar w:fldCharType="separate"/>
        </w:r>
        <w:r w:rsidR="00335899" w:rsidRPr="00335899">
          <w:rPr>
            <w:noProof/>
            <w:lang w:val="es-ES"/>
          </w:rPr>
          <w:t>14</w:t>
        </w:r>
        <w:r>
          <w:fldChar w:fldCharType="end"/>
        </w:r>
      </w:p>
    </w:sdtContent>
  </w:sdt>
  <w:p w:rsidR="00A13424" w:rsidRDefault="00A13424">
    <w:pPr>
      <w:pStyle w:val="Encabezado"/>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13424" w:rsidRDefault="00A13424">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0256C14"/>
    <w:multiLevelType w:val="hybridMultilevel"/>
    <w:tmpl w:val="0A0E032A"/>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744B60"/>
    <w:rsid w:val="000077EF"/>
    <w:rsid w:val="000338DC"/>
    <w:rsid w:val="00076F77"/>
    <w:rsid w:val="0008719B"/>
    <w:rsid w:val="000D7083"/>
    <w:rsid w:val="000E1D20"/>
    <w:rsid w:val="001D15AD"/>
    <w:rsid w:val="002A1806"/>
    <w:rsid w:val="002D2A01"/>
    <w:rsid w:val="00335899"/>
    <w:rsid w:val="0038485C"/>
    <w:rsid w:val="003B62E8"/>
    <w:rsid w:val="003E6D4C"/>
    <w:rsid w:val="0043714C"/>
    <w:rsid w:val="00460A53"/>
    <w:rsid w:val="004B7E8C"/>
    <w:rsid w:val="00517254"/>
    <w:rsid w:val="00561F42"/>
    <w:rsid w:val="0057037B"/>
    <w:rsid w:val="00575EA4"/>
    <w:rsid w:val="00595543"/>
    <w:rsid w:val="00595A96"/>
    <w:rsid w:val="005B37F4"/>
    <w:rsid w:val="005C3C22"/>
    <w:rsid w:val="005F70F9"/>
    <w:rsid w:val="00616914"/>
    <w:rsid w:val="00635851"/>
    <w:rsid w:val="00672D4B"/>
    <w:rsid w:val="00744B60"/>
    <w:rsid w:val="007526A1"/>
    <w:rsid w:val="00770250"/>
    <w:rsid w:val="007B2A51"/>
    <w:rsid w:val="007F3AAA"/>
    <w:rsid w:val="00841926"/>
    <w:rsid w:val="00845A98"/>
    <w:rsid w:val="00846841"/>
    <w:rsid w:val="008B5BD8"/>
    <w:rsid w:val="0090054A"/>
    <w:rsid w:val="00950C50"/>
    <w:rsid w:val="00A13424"/>
    <w:rsid w:val="00B24624"/>
    <w:rsid w:val="00B43F1D"/>
    <w:rsid w:val="00B4627A"/>
    <w:rsid w:val="00B93281"/>
    <w:rsid w:val="00C10CCA"/>
    <w:rsid w:val="00C31748"/>
    <w:rsid w:val="00C8581C"/>
    <w:rsid w:val="00CD0CB0"/>
    <w:rsid w:val="00D56068"/>
    <w:rsid w:val="00D81FA4"/>
    <w:rsid w:val="00E16060"/>
    <w:rsid w:val="00EB3743"/>
    <w:rsid w:val="00ED7D1D"/>
    <w:rsid w:val="00EF3BEC"/>
    <w:rsid w:val="00F02F40"/>
    <w:rsid w:val="00F54F4D"/>
    <w:rsid w:val="00F863DC"/>
    <w:rsid w:val="00F97C9E"/>
    <w:rsid w:val="00FA3417"/>
    <w:rsid w:val="00FE23D7"/>
  </w:rsids>
  <m:mathPr>
    <m:mathFont m:val="Cambria Math"/>
    <m:brkBin m:val="before"/>
    <m:brkBinSub m:val="--"/>
    <m:smallFrac/>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435F4F5E-B680-46AB-AD6F-1A1834D3EA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24624"/>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950C50"/>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50C50"/>
    <w:rPr>
      <w:rFonts w:ascii="Tahoma" w:hAnsi="Tahoma" w:cs="Tahoma"/>
      <w:sz w:val="16"/>
      <w:szCs w:val="16"/>
    </w:rPr>
  </w:style>
  <w:style w:type="character" w:styleId="Hipervnculo">
    <w:name w:val="Hyperlink"/>
    <w:basedOn w:val="Fuentedeprrafopredeter"/>
    <w:uiPriority w:val="99"/>
    <w:unhideWhenUsed/>
    <w:rsid w:val="00950C50"/>
    <w:rPr>
      <w:color w:val="0000FF" w:themeColor="hyperlink"/>
      <w:u w:val="single"/>
    </w:rPr>
  </w:style>
  <w:style w:type="table" w:styleId="Tablaconcuadrcula">
    <w:name w:val="Table Grid"/>
    <w:basedOn w:val="Tablanormal"/>
    <w:uiPriority w:val="59"/>
    <w:rsid w:val="00846841"/>
    <w:pPr>
      <w:spacing w:after="0" w:line="240" w:lineRule="auto"/>
    </w:pPr>
    <w:rPr>
      <w:lang w:val="es-E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NormalWeb">
    <w:name w:val="Normal (Web)"/>
    <w:basedOn w:val="Normal"/>
    <w:semiHidden/>
    <w:unhideWhenUsed/>
    <w:rsid w:val="005F70F9"/>
    <w:pPr>
      <w:spacing w:before="100" w:beforeAutospacing="1" w:after="100" w:afterAutospacing="1" w:line="240" w:lineRule="auto"/>
    </w:pPr>
    <w:rPr>
      <w:rFonts w:ascii="Times New Roman" w:eastAsia="Times New Roman" w:hAnsi="Times New Roman" w:cs="Times New Roman"/>
      <w:sz w:val="24"/>
      <w:szCs w:val="24"/>
      <w:lang w:val="es-ES_tradnl" w:eastAsia="es-ES_tradnl"/>
    </w:rPr>
  </w:style>
  <w:style w:type="paragraph" w:styleId="Prrafodelista">
    <w:name w:val="List Paragraph"/>
    <w:basedOn w:val="Normal"/>
    <w:uiPriority w:val="34"/>
    <w:qFormat/>
    <w:rsid w:val="005F70F9"/>
    <w:pPr>
      <w:ind w:left="720"/>
      <w:contextualSpacing/>
    </w:pPr>
  </w:style>
  <w:style w:type="paragraph" w:styleId="Encabezado">
    <w:name w:val="header"/>
    <w:basedOn w:val="Normal"/>
    <w:link w:val="EncabezadoCar"/>
    <w:uiPriority w:val="99"/>
    <w:unhideWhenUsed/>
    <w:rsid w:val="00A13424"/>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A13424"/>
  </w:style>
  <w:style w:type="paragraph" w:styleId="Piedepgina">
    <w:name w:val="footer"/>
    <w:basedOn w:val="Normal"/>
    <w:link w:val="PiedepginaCar"/>
    <w:uiPriority w:val="99"/>
    <w:unhideWhenUsed/>
    <w:rsid w:val="00A13424"/>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A1342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angie72002@gmail.com" TargetMode="Externa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educar" TargetMode="External"/><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package" Target="embeddings/Diapositiva_de_Microsoft_PowerPoint1.sldx"/><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emf"/><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eader" Target="header2.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058F1DE-F30D-4C8E-8136-44821F6673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225</TotalTime>
  <Pages>1</Pages>
  <Words>3123</Words>
  <Characters>17180</Characters>
  <Application>Microsoft Office Word</Application>
  <DocSecurity>0</DocSecurity>
  <Lines>143</Lines>
  <Paragraphs>40</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20263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Coord. Investigación</dc:creator>
  <cp:lastModifiedBy>Heriberto Monárrez Vásquez</cp:lastModifiedBy>
  <cp:revision>46</cp:revision>
  <dcterms:created xsi:type="dcterms:W3CDTF">2016-01-20T16:00:00Z</dcterms:created>
  <dcterms:modified xsi:type="dcterms:W3CDTF">2016-01-22T15:18:00Z</dcterms:modified>
</cp:coreProperties>
</file>