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F0B" w:rsidRPr="00814D3F" w:rsidRDefault="00C373FB" w:rsidP="00005F0B">
      <w:pPr>
        <w:spacing w:line="480" w:lineRule="auto"/>
        <w:jc w:val="center"/>
        <w:rPr>
          <w:rFonts w:ascii="Arial" w:hAnsi="Arial" w:cs="Arial"/>
          <w:b/>
          <w:bCs/>
          <w:sz w:val="28"/>
          <w:szCs w:val="28"/>
        </w:rPr>
      </w:pPr>
      <w:r w:rsidRPr="00814D3F">
        <w:rPr>
          <w:rFonts w:ascii="Arial" w:hAnsi="Arial" w:cs="Arial"/>
          <w:b/>
          <w:bCs/>
          <w:sz w:val="28"/>
          <w:szCs w:val="28"/>
        </w:rPr>
        <w:t xml:space="preserve"> </w:t>
      </w:r>
      <w:r w:rsidR="00005F0B" w:rsidRPr="00814D3F">
        <w:rPr>
          <w:rFonts w:ascii="Arial" w:hAnsi="Arial" w:cs="Arial"/>
          <w:b/>
          <w:bCs/>
          <w:sz w:val="28"/>
          <w:szCs w:val="28"/>
        </w:rPr>
        <w:t>“EL DESARROLLO DE NUEVAS HABILIDADES PARA LA COMPRENSIÓN DE TEXTOS DIGITALES”</w:t>
      </w:r>
    </w:p>
    <w:p w:rsidR="00C373FB" w:rsidRPr="00814D3F" w:rsidRDefault="00C373FB" w:rsidP="00C373FB">
      <w:pPr>
        <w:pStyle w:val="HTMLconformatoprevio"/>
        <w:shd w:val="clear" w:color="auto" w:fill="FFFFFF"/>
        <w:jc w:val="center"/>
        <w:rPr>
          <w:rFonts w:ascii="Arial" w:hAnsi="Arial" w:cs="Arial"/>
          <w:b/>
          <w:sz w:val="24"/>
          <w:szCs w:val="24"/>
          <w:lang w:val="es-MX"/>
        </w:rPr>
      </w:pPr>
    </w:p>
    <w:p w:rsidR="00024EBC" w:rsidRPr="00814D3F" w:rsidRDefault="00005F0B" w:rsidP="00005F0B">
      <w:pPr>
        <w:spacing w:after="0" w:line="240" w:lineRule="auto"/>
        <w:rPr>
          <w:rFonts w:ascii="Arial" w:hAnsi="Arial" w:cs="Arial"/>
          <w:bCs/>
          <w:sz w:val="20"/>
          <w:szCs w:val="20"/>
        </w:rPr>
      </w:pPr>
      <w:r w:rsidRPr="00814D3F">
        <w:rPr>
          <w:rFonts w:ascii="Arial" w:hAnsi="Arial" w:cs="Arial"/>
          <w:b/>
          <w:bCs/>
          <w:sz w:val="20"/>
          <w:szCs w:val="20"/>
        </w:rPr>
        <w:t xml:space="preserve">Kathia </w:t>
      </w:r>
      <w:r w:rsidR="00024EBC" w:rsidRPr="00814D3F">
        <w:rPr>
          <w:rFonts w:ascii="Arial" w:hAnsi="Arial" w:cs="Arial"/>
          <w:b/>
          <w:bCs/>
          <w:sz w:val="20"/>
          <w:szCs w:val="20"/>
        </w:rPr>
        <w:t>María Antonieta Balderas Mireles</w:t>
      </w:r>
      <w:r w:rsidRPr="00814D3F">
        <w:rPr>
          <w:rFonts w:ascii="Arial" w:hAnsi="Arial" w:cs="Arial"/>
          <w:bCs/>
          <w:sz w:val="20"/>
          <w:szCs w:val="20"/>
        </w:rPr>
        <w:t xml:space="preserve"> </w:t>
      </w:r>
      <w:hyperlink r:id="rId9" w:history="1">
        <w:r w:rsidR="00C74DEF" w:rsidRPr="00814D3F">
          <w:rPr>
            <w:rStyle w:val="Hipervnculo"/>
            <w:rFonts w:ascii="Arial" w:hAnsi="Arial" w:cs="Arial"/>
            <w:bCs/>
            <w:sz w:val="20"/>
            <w:szCs w:val="20"/>
          </w:rPr>
          <w:t>bami_71@hotmail.com</w:t>
        </w:r>
      </w:hyperlink>
      <w:r w:rsidR="00024EBC" w:rsidRPr="00814D3F">
        <w:rPr>
          <w:rFonts w:ascii="Arial" w:hAnsi="Arial" w:cs="Arial"/>
          <w:bCs/>
          <w:sz w:val="20"/>
          <w:szCs w:val="20"/>
        </w:rPr>
        <w:t xml:space="preserve"> </w:t>
      </w:r>
    </w:p>
    <w:p w:rsidR="00814D3F" w:rsidRPr="00814D3F" w:rsidRDefault="006F0F14" w:rsidP="00005F0B">
      <w:pPr>
        <w:spacing w:after="0" w:line="240" w:lineRule="auto"/>
        <w:rPr>
          <w:rFonts w:ascii="Arial" w:hAnsi="Arial" w:cs="Arial"/>
          <w:bCs/>
          <w:sz w:val="20"/>
          <w:szCs w:val="20"/>
        </w:rPr>
      </w:pPr>
      <w:r w:rsidRPr="00814D3F">
        <w:rPr>
          <w:rFonts w:ascii="Arial" w:hAnsi="Arial" w:cs="Arial"/>
          <w:b/>
          <w:bCs/>
          <w:sz w:val="20"/>
          <w:szCs w:val="20"/>
        </w:rPr>
        <w:t>Ma. Leticia Almaraz Olguín</w:t>
      </w:r>
      <w:r w:rsidRPr="00814D3F">
        <w:rPr>
          <w:rFonts w:ascii="Arial" w:hAnsi="Arial" w:cs="Arial"/>
          <w:bCs/>
          <w:sz w:val="20"/>
          <w:szCs w:val="20"/>
        </w:rPr>
        <w:t xml:space="preserve"> </w:t>
      </w:r>
      <w:r w:rsidR="00C373FB" w:rsidRPr="00814D3F">
        <w:rPr>
          <w:rFonts w:ascii="Arial" w:hAnsi="Arial" w:cs="Arial"/>
          <w:bCs/>
          <w:sz w:val="20"/>
          <w:szCs w:val="20"/>
        </w:rPr>
        <w:t xml:space="preserve"> </w:t>
      </w:r>
      <w:hyperlink r:id="rId10" w:history="1">
        <w:r w:rsidR="00C373FB" w:rsidRPr="00814D3F">
          <w:rPr>
            <w:rStyle w:val="Hipervnculo"/>
            <w:rFonts w:ascii="Arial" w:hAnsi="Arial" w:cs="Arial"/>
            <w:bCs/>
            <w:sz w:val="20"/>
            <w:szCs w:val="20"/>
          </w:rPr>
          <w:t>Letix16@yahoo.com.mx</w:t>
        </w:r>
      </w:hyperlink>
      <w:r w:rsidR="00024EBC" w:rsidRPr="00814D3F">
        <w:rPr>
          <w:rFonts w:ascii="Arial" w:hAnsi="Arial" w:cs="Arial"/>
          <w:bCs/>
          <w:sz w:val="20"/>
          <w:szCs w:val="20"/>
        </w:rPr>
        <w:t xml:space="preserve"> </w:t>
      </w:r>
    </w:p>
    <w:p w:rsidR="00024EBC" w:rsidRPr="00814D3F" w:rsidRDefault="00C373FB" w:rsidP="00005F0B">
      <w:pPr>
        <w:spacing w:after="0" w:line="240" w:lineRule="auto"/>
        <w:rPr>
          <w:rFonts w:ascii="Arial" w:hAnsi="Arial" w:cs="Arial"/>
          <w:bCs/>
          <w:sz w:val="20"/>
          <w:szCs w:val="20"/>
        </w:rPr>
      </w:pPr>
      <w:r w:rsidRPr="00814D3F">
        <w:rPr>
          <w:rFonts w:ascii="Arial" w:hAnsi="Arial" w:cs="Arial"/>
          <w:b/>
          <w:bCs/>
          <w:sz w:val="20"/>
          <w:szCs w:val="20"/>
        </w:rPr>
        <w:t>Irma Ramírez Va</w:t>
      </w:r>
      <w:r w:rsidR="00024EBC" w:rsidRPr="00814D3F">
        <w:rPr>
          <w:rFonts w:ascii="Arial" w:hAnsi="Arial" w:cs="Arial"/>
          <w:b/>
          <w:bCs/>
          <w:sz w:val="20"/>
          <w:szCs w:val="20"/>
        </w:rPr>
        <w:t>quera</w:t>
      </w:r>
      <w:r w:rsidR="00024EBC" w:rsidRPr="00814D3F">
        <w:rPr>
          <w:rFonts w:ascii="Arial" w:hAnsi="Arial" w:cs="Arial"/>
          <w:bCs/>
          <w:sz w:val="20"/>
          <w:szCs w:val="20"/>
        </w:rPr>
        <w:t xml:space="preserve"> </w:t>
      </w:r>
      <w:hyperlink r:id="rId11" w:history="1">
        <w:r w:rsidRPr="00814D3F">
          <w:rPr>
            <w:rStyle w:val="Hipervnculo"/>
            <w:rFonts w:ascii="Arial" w:hAnsi="Arial" w:cs="Arial"/>
            <w:bCs/>
            <w:sz w:val="20"/>
            <w:szCs w:val="20"/>
          </w:rPr>
          <w:t>irmaramirezvaquera@gmail.com</w:t>
        </w:r>
      </w:hyperlink>
      <w:r w:rsidR="00024EBC" w:rsidRPr="00814D3F">
        <w:rPr>
          <w:rFonts w:ascii="Arial" w:hAnsi="Arial" w:cs="Arial"/>
          <w:bCs/>
          <w:sz w:val="20"/>
          <w:szCs w:val="20"/>
        </w:rPr>
        <w:t xml:space="preserve"> </w:t>
      </w:r>
    </w:p>
    <w:p w:rsidR="00C373FB" w:rsidRPr="00814D3F" w:rsidRDefault="00005F0B" w:rsidP="00005F0B">
      <w:pPr>
        <w:spacing w:after="0" w:line="240" w:lineRule="auto"/>
        <w:rPr>
          <w:rStyle w:val="Hipervnculo"/>
          <w:rFonts w:ascii="Arial" w:hAnsi="Arial" w:cs="Arial"/>
          <w:bCs/>
          <w:color w:val="auto"/>
          <w:sz w:val="20"/>
          <w:szCs w:val="20"/>
          <w:u w:val="none"/>
        </w:rPr>
      </w:pPr>
      <w:r w:rsidRPr="00814D3F">
        <w:rPr>
          <w:rFonts w:ascii="Arial" w:hAnsi="Arial" w:cs="Arial"/>
          <w:bCs/>
          <w:sz w:val="20"/>
          <w:szCs w:val="20"/>
        </w:rPr>
        <w:t>M</w:t>
      </w:r>
      <w:r w:rsidR="00024EBC" w:rsidRPr="00814D3F">
        <w:rPr>
          <w:rFonts w:ascii="Arial" w:hAnsi="Arial" w:cs="Arial"/>
          <w:bCs/>
          <w:sz w:val="20"/>
          <w:szCs w:val="20"/>
        </w:rPr>
        <w:t xml:space="preserve">anuel de Jesús </w:t>
      </w:r>
      <w:r w:rsidR="00814D3F" w:rsidRPr="00814D3F">
        <w:rPr>
          <w:rFonts w:ascii="Arial" w:hAnsi="Arial" w:cs="Arial"/>
          <w:bCs/>
          <w:sz w:val="20"/>
          <w:szCs w:val="20"/>
        </w:rPr>
        <w:t>Aguijo</w:t>
      </w:r>
      <w:r w:rsidR="00024EBC" w:rsidRPr="00814D3F">
        <w:rPr>
          <w:rFonts w:ascii="Arial" w:hAnsi="Arial" w:cs="Arial"/>
          <w:bCs/>
          <w:sz w:val="20"/>
          <w:szCs w:val="20"/>
        </w:rPr>
        <w:t xml:space="preserve"> Rodríguez </w:t>
      </w:r>
      <w:hyperlink r:id="rId12" w:history="1">
        <w:r w:rsidR="00C74DEF" w:rsidRPr="00814D3F">
          <w:rPr>
            <w:rStyle w:val="Hipervnculo"/>
            <w:rFonts w:ascii="Arial" w:hAnsi="Arial" w:cs="Arial"/>
            <w:bCs/>
            <w:sz w:val="20"/>
            <w:szCs w:val="20"/>
          </w:rPr>
          <w:t>manuelarguijo@hotmail.com</w:t>
        </w:r>
      </w:hyperlink>
    </w:p>
    <w:p w:rsidR="00005F0B" w:rsidRPr="00C373FB" w:rsidRDefault="00C373FB" w:rsidP="00C373FB">
      <w:pPr>
        <w:spacing w:after="0" w:line="240" w:lineRule="auto"/>
        <w:rPr>
          <w:rFonts w:ascii="Arial" w:hAnsi="Arial" w:cs="Arial"/>
          <w:bCs/>
          <w:sz w:val="24"/>
          <w:szCs w:val="24"/>
        </w:rPr>
      </w:pPr>
      <w:r>
        <w:rPr>
          <w:rStyle w:val="Hipervnculo"/>
          <w:rFonts w:ascii="Arial" w:hAnsi="Arial" w:cs="Arial"/>
          <w:bCs/>
          <w:sz w:val="24"/>
          <w:szCs w:val="24"/>
        </w:rPr>
        <w:t xml:space="preserve">                 </w:t>
      </w:r>
    </w:p>
    <w:p w:rsidR="00005F0B" w:rsidRDefault="00005F0B" w:rsidP="006F0F14">
      <w:pPr>
        <w:spacing w:after="0" w:line="360" w:lineRule="auto"/>
        <w:jc w:val="both"/>
        <w:rPr>
          <w:rFonts w:ascii="Arial" w:hAnsi="Arial" w:cs="Arial"/>
          <w:bCs/>
          <w:sz w:val="24"/>
          <w:szCs w:val="24"/>
        </w:rPr>
      </w:pPr>
      <w:r>
        <w:rPr>
          <w:rFonts w:ascii="Arial" w:hAnsi="Arial" w:cs="Arial"/>
          <w:b/>
          <w:bCs/>
          <w:sz w:val="24"/>
          <w:szCs w:val="24"/>
        </w:rPr>
        <w:t xml:space="preserve">INSTITUCIÓN: </w:t>
      </w:r>
      <w:r>
        <w:rPr>
          <w:rFonts w:ascii="Arial" w:hAnsi="Arial" w:cs="Arial"/>
          <w:bCs/>
          <w:sz w:val="24"/>
          <w:szCs w:val="24"/>
        </w:rPr>
        <w:t>Escuela Normal Experimental  “Rafael Ramírez Castañeda”</w:t>
      </w:r>
    </w:p>
    <w:p w:rsidR="00814D3F" w:rsidRDefault="00814D3F" w:rsidP="006F0F14">
      <w:pPr>
        <w:spacing w:after="0" w:line="360" w:lineRule="auto"/>
        <w:jc w:val="center"/>
        <w:rPr>
          <w:rFonts w:ascii="Arial" w:hAnsi="Arial" w:cs="Arial"/>
          <w:b/>
          <w:bCs/>
          <w:sz w:val="24"/>
          <w:szCs w:val="24"/>
        </w:rPr>
      </w:pPr>
    </w:p>
    <w:p w:rsidR="006F0F14" w:rsidRDefault="00005F0B" w:rsidP="006F0F14">
      <w:pPr>
        <w:spacing w:after="0" w:line="360" w:lineRule="auto"/>
        <w:jc w:val="center"/>
        <w:rPr>
          <w:rFonts w:ascii="Arial" w:hAnsi="Arial" w:cs="Arial"/>
          <w:b/>
          <w:bCs/>
          <w:sz w:val="24"/>
          <w:szCs w:val="24"/>
        </w:rPr>
      </w:pPr>
      <w:r w:rsidRPr="00FE706C">
        <w:rPr>
          <w:rFonts w:ascii="Arial" w:hAnsi="Arial" w:cs="Arial"/>
          <w:b/>
          <w:bCs/>
          <w:sz w:val="24"/>
          <w:szCs w:val="24"/>
        </w:rPr>
        <w:t>INTRODUCCIÓN</w:t>
      </w:r>
      <w:r w:rsidR="006F0F14">
        <w:rPr>
          <w:rFonts w:ascii="Arial" w:hAnsi="Arial" w:cs="Arial"/>
          <w:b/>
          <w:bCs/>
          <w:sz w:val="24"/>
          <w:szCs w:val="24"/>
        </w:rPr>
        <w:t>:</w:t>
      </w:r>
    </w:p>
    <w:p w:rsidR="006F0F14" w:rsidRDefault="00005F0B" w:rsidP="00814D3F">
      <w:pPr>
        <w:spacing w:after="0" w:line="480" w:lineRule="auto"/>
        <w:jc w:val="both"/>
        <w:rPr>
          <w:rFonts w:ascii="Arial" w:hAnsi="Arial" w:cs="Arial"/>
          <w:bCs/>
          <w:sz w:val="24"/>
          <w:szCs w:val="24"/>
        </w:rPr>
      </w:pPr>
      <w:r w:rsidRPr="009C6E28">
        <w:rPr>
          <w:rFonts w:ascii="Arial" w:hAnsi="Arial" w:cs="Arial"/>
          <w:sz w:val="24"/>
          <w:szCs w:val="24"/>
        </w:rPr>
        <w:t xml:space="preserve">Vivir en una sociedad de la información y en una economía basada en el conocimiento requiere que sus jóvenes posean una amplia gama de competencias en las Tecnologías de la Información y la Comunicación </w:t>
      </w:r>
      <w:r>
        <w:rPr>
          <w:rFonts w:ascii="Arial" w:hAnsi="Arial" w:cs="Arial"/>
          <w:sz w:val="24"/>
          <w:szCs w:val="24"/>
        </w:rPr>
        <w:t>(TIC)</w:t>
      </w:r>
      <w:r w:rsidRPr="009C6E28">
        <w:rPr>
          <w:rFonts w:ascii="Arial" w:hAnsi="Arial" w:cs="Arial"/>
          <w:sz w:val="24"/>
          <w:szCs w:val="24"/>
        </w:rPr>
        <w:t xml:space="preserve"> para que puedan participar plenamente como ciudadanos</w:t>
      </w:r>
      <w:r>
        <w:rPr>
          <w:rFonts w:ascii="Arial" w:hAnsi="Arial" w:cs="Arial"/>
          <w:sz w:val="24"/>
          <w:szCs w:val="24"/>
        </w:rPr>
        <w:t xml:space="preserve"> responsables.</w:t>
      </w:r>
    </w:p>
    <w:p w:rsidR="00005F0B" w:rsidRPr="006F0F14" w:rsidRDefault="00005F0B" w:rsidP="00814D3F">
      <w:pPr>
        <w:spacing w:after="0" w:line="480" w:lineRule="auto"/>
        <w:jc w:val="both"/>
        <w:rPr>
          <w:rFonts w:ascii="Arial" w:hAnsi="Arial" w:cs="Arial"/>
          <w:bCs/>
          <w:sz w:val="24"/>
          <w:szCs w:val="24"/>
        </w:rPr>
      </w:pPr>
      <w:r>
        <w:rPr>
          <w:rFonts w:ascii="Arial" w:hAnsi="Arial" w:cs="Arial"/>
          <w:sz w:val="24"/>
          <w:szCs w:val="24"/>
        </w:rPr>
        <w:t>Actualmente las TIC</w:t>
      </w:r>
      <w:r w:rsidRPr="009C6E28">
        <w:rPr>
          <w:rFonts w:ascii="Arial" w:hAnsi="Arial" w:cs="Arial"/>
          <w:sz w:val="24"/>
          <w:szCs w:val="24"/>
        </w:rPr>
        <w:t xml:space="preserve"> extienden el contexto de la lectura, no </w:t>
      </w:r>
      <w:r>
        <w:rPr>
          <w:rFonts w:ascii="Arial" w:hAnsi="Arial" w:cs="Arial"/>
          <w:sz w:val="24"/>
          <w:szCs w:val="24"/>
        </w:rPr>
        <w:t>sólo se lee en los libros, no só</w:t>
      </w:r>
      <w:r w:rsidRPr="009C6E28">
        <w:rPr>
          <w:rFonts w:ascii="Arial" w:hAnsi="Arial" w:cs="Arial"/>
          <w:sz w:val="24"/>
          <w:szCs w:val="24"/>
        </w:rPr>
        <w:t xml:space="preserve">lo se leen textos impresos, a causa de ello vale la pena que nos preguntemos cuales estrategias son necesarias para que esta nueva modalidad de lectura sea significativa </w:t>
      </w:r>
      <w:r>
        <w:rPr>
          <w:rFonts w:ascii="Arial" w:hAnsi="Arial" w:cs="Arial"/>
          <w:sz w:val="24"/>
          <w:szCs w:val="24"/>
        </w:rPr>
        <w:t>a quienes la practican; resulta</w:t>
      </w:r>
      <w:r w:rsidRPr="009C6E28">
        <w:rPr>
          <w:rFonts w:ascii="Arial" w:hAnsi="Arial" w:cs="Arial"/>
          <w:sz w:val="24"/>
          <w:szCs w:val="24"/>
        </w:rPr>
        <w:t xml:space="preserve"> interesante conocer las nuevas estrategias que surgen a partir de este fenómeno presente en casi todas o en todas las culturas.  </w:t>
      </w:r>
    </w:p>
    <w:p w:rsidR="002D7FF4" w:rsidRDefault="00005F0B" w:rsidP="00814D3F">
      <w:pPr>
        <w:spacing w:after="0" w:line="480" w:lineRule="auto"/>
        <w:jc w:val="both"/>
        <w:rPr>
          <w:rFonts w:ascii="Arial" w:hAnsi="Arial" w:cs="Arial"/>
          <w:sz w:val="24"/>
          <w:szCs w:val="24"/>
          <w:lang w:val="es-ES"/>
        </w:rPr>
      </w:pPr>
      <w:r>
        <w:rPr>
          <w:rFonts w:ascii="Arial" w:hAnsi="Arial" w:cs="Arial"/>
          <w:sz w:val="24"/>
          <w:szCs w:val="24"/>
          <w:lang w:val="es-ES"/>
        </w:rPr>
        <w:t>Con la</w:t>
      </w:r>
      <w:r w:rsidRPr="00621781">
        <w:rPr>
          <w:rFonts w:ascii="Arial" w:hAnsi="Arial" w:cs="Arial"/>
          <w:sz w:val="24"/>
          <w:szCs w:val="24"/>
          <w:lang w:val="es-ES"/>
        </w:rPr>
        <w:t xml:space="preserve"> reform</w:t>
      </w:r>
      <w:r w:rsidR="00AC6656">
        <w:rPr>
          <w:rFonts w:ascii="Arial" w:hAnsi="Arial" w:cs="Arial"/>
          <w:sz w:val="24"/>
          <w:szCs w:val="24"/>
          <w:lang w:val="es-ES"/>
        </w:rPr>
        <w:t>a a los planes de estudio de la Licenciatura</w:t>
      </w:r>
      <w:r w:rsidRPr="00621781">
        <w:rPr>
          <w:rFonts w:ascii="Arial" w:hAnsi="Arial" w:cs="Arial"/>
          <w:sz w:val="24"/>
          <w:szCs w:val="24"/>
          <w:lang w:val="es-ES"/>
        </w:rPr>
        <w:t xml:space="preserve"> en Educación Preescolar y </w:t>
      </w:r>
      <w:r>
        <w:rPr>
          <w:rFonts w:ascii="Arial" w:hAnsi="Arial" w:cs="Arial"/>
          <w:sz w:val="24"/>
          <w:szCs w:val="24"/>
          <w:lang w:val="es-ES"/>
        </w:rPr>
        <w:t xml:space="preserve"> en Educación </w:t>
      </w:r>
      <w:r w:rsidRPr="00621781">
        <w:rPr>
          <w:rFonts w:ascii="Arial" w:hAnsi="Arial" w:cs="Arial"/>
          <w:sz w:val="24"/>
          <w:szCs w:val="24"/>
          <w:lang w:val="es-ES"/>
        </w:rPr>
        <w:t>Primaria</w:t>
      </w:r>
      <w:r>
        <w:rPr>
          <w:rFonts w:ascii="Arial" w:hAnsi="Arial" w:cs="Arial"/>
          <w:sz w:val="24"/>
          <w:szCs w:val="24"/>
          <w:lang w:val="es-ES"/>
        </w:rPr>
        <w:t xml:space="preserve"> (2012), la perspectiva sobre el uso de la computadora </w:t>
      </w:r>
      <w:r w:rsidRPr="00621781">
        <w:rPr>
          <w:rFonts w:ascii="Arial" w:hAnsi="Arial" w:cs="Arial"/>
          <w:sz w:val="24"/>
          <w:szCs w:val="24"/>
          <w:lang w:val="es-ES"/>
        </w:rPr>
        <w:t xml:space="preserve"> se ha modificado,</w:t>
      </w:r>
      <w:r>
        <w:rPr>
          <w:rFonts w:ascii="Arial" w:hAnsi="Arial" w:cs="Arial"/>
          <w:sz w:val="24"/>
          <w:szCs w:val="24"/>
          <w:lang w:val="es-ES"/>
        </w:rPr>
        <w:t xml:space="preserve"> los mismos programas de los diferentes cursos que integran la malla curricular sugieren m</w:t>
      </w:r>
      <w:r w:rsidR="003D7448">
        <w:rPr>
          <w:rFonts w:ascii="Arial" w:hAnsi="Arial" w:cs="Arial"/>
          <w:sz w:val="24"/>
          <w:szCs w:val="24"/>
          <w:lang w:val="es-ES"/>
        </w:rPr>
        <w:t>ateriales para lectura,</w:t>
      </w:r>
      <w:r>
        <w:rPr>
          <w:rFonts w:ascii="Arial" w:hAnsi="Arial" w:cs="Arial"/>
          <w:sz w:val="24"/>
          <w:szCs w:val="24"/>
          <w:lang w:val="es-ES"/>
        </w:rPr>
        <w:t xml:space="preserve"> una gran parte </w:t>
      </w:r>
      <w:r w:rsidR="003D7448">
        <w:rPr>
          <w:rFonts w:ascii="Arial" w:hAnsi="Arial" w:cs="Arial"/>
          <w:sz w:val="24"/>
          <w:szCs w:val="24"/>
          <w:lang w:val="es-ES"/>
        </w:rPr>
        <w:t xml:space="preserve">éstos </w:t>
      </w:r>
      <w:r>
        <w:rPr>
          <w:rFonts w:ascii="Arial" w:hAnsi="Arial" w:cs="Arial"/>
          <w:sz w:val="24"/>
          <w:szCs w:val="24"/>
          <w:lang w:val="es-ES"/>
        </w:rPr>
        <w:t>se encuentran en fo</w:t>
      </w:r>
      <w:r w:rsidR="003D7448">
        <w:rPr>
          <w:rFonts w:ascii="Arial" w:hAnsi="Arial" w:cs="Arial"/>
          <w:sz w:val="24"/>
          <w:szCs w:val="24"/>
          <w:lang w:val="es-ES"/>
        </w:rPr>
        <w:t>rmato digital,</w:t>
      </w:r>
      <w:r w:rsidRPr="00621781">
        <w:rPr>
          <w:rFonts w:ascii="Arial" w:hAnsi="Arial" w:cs="Arial"/>
          <w:sz w:val="24"/>
          <w:szCs w:val="24"/>
          <w:lang w:val="es-ES"/>
        </w:rPr>
        <w:t xml:space="preserve"> se ha generalizado</w:t>
      </w:r>
      <w:r w:rsidR="003D7448">
        <w:rPr>
          <w:rFonts w:ascii="Arial" w:hAnsi="Arial" w:cs="Arial"/>
          <w:sz w:val="24"/>
          <w:szCs w:val="24"/>
          <w:lang w:val="es-ES"/>
        </w:rPr>
        <w:t xml:space="preserve"> a tal grado</w:t>
      </w:r>
      <w:r w:rsidRPr="00621781">
        <w:rPr>
          <w:rFonts w:ascii="Arial" w:hAnsi="Arial" w:cs="Arial"/>
          <w:sz w:val="24"/>
          <w:szCs w:val="24"/>
          <w:lang w:val="es-ES"/>
        </w:rPr>
        <w:t xml:space="preserve"> el uso de las computadoras en las </w:t>
      </w:r>
      <w:r w:rsidRPr="00621781">
        <w:rPr>
          <w:rFonts w:ascii="Arial" w:hAnsi="Arial" w:cs="Arial"/>
          <w:sz w:val="24"/>
          <w:szCs w:val="24"/>
          <w:lang w:val="es-ES"/>
        </w:rPr>
        <w:lastRenderedPageBreak/>
        <w:t>aulas</w:t>
      </w:r>
      <w:r>
        <w:rPr>
          <w:rFonts w:ascii="Arial" w:hAnsi="Arial" w:cs="Arial"/>
          <w:sz w:val="24"/>
          <w:szCs w:val="24"/>
          <w:lang w:val="es-ES"/>
        </w:rPr>
        <w:t xml:space="preserve"> de las Es</w:t>
      </w:r>
      <w:r w:rsidR="003D7448">
        <w:rPr>
          <w:rFonts w:ascii="Arial" w:hAnsi="Arial" w:cs="Arial"/>
          <w:sz w:val="24"/>
          <w:szCs w:val="24"/>
          <w:lang w:val="es-ES"/>
        </w:rPr>
        <w:t>cuelas Normales, que los docentes y</w:t>
      </w:r>
      <w:r>
        <w:rPr>
          <w:rFonts w:ascii="Arial" w:hAnsi="Arial" w:cs="Arial"/>
          <w:sz w:val="24"/>
          <w:szCs w:val="24"/>
          <w:lang w:val="es-ES"/>
        </w:rPr>
        <w:t xml:space="preserve"> los estudiantes </w:t>
      </w:r>
      <w:r w:rsidR="000B5309">
        <w:rPr>
          <w:rFonts w:ascii="Arial" w:hAnsi="Arial" w:cs="Arial"/>
          <w:sz w:val="24"/>
          <w:szCs w:val="24"/>
          <w:lang w:val="es-ES"/>
        </w:rPr>
        <w:t>las utilizan</w:t>
      </w:r>
      <w:r>
        <w:rPr>
          <w:rFonts w:ascii="Arial" w:hAnsi="Arial" w:cs="Arial"/>
          <w:sz w:val="24"/>
          <w:szCs w:val="24"/>
          <w:lang w:val="es-ES"/>
        </w:rPr>
        <w:t xml:space="preserve"> </w:t>
      </w:r>
      <w:r w:rsidR="00AC6656">
        <w:rPr>
          <w:rFonts w:ascii="Arial" w:hAnsi="Arial" w:cs="Arial"/>
          <w:sz w:val="24"/>
          <w:szCs w:val="24"/>
          <w:lang w:val="es-ES"/>
        </w:rPr>
        <w:t xml:space="preserve"> como herramienta de</w:t>
      </w:r>
      <w:r w:rsidR="000B5309">
        <w:rPr>
          <w:rFonts w:ascii="Arial" w:hAnsi="Arial" w:cs="Arial"/>
          <w:sz w:val="24"/>
          <w:szCs w:val="24"/>
          <w:lang w:val="es-ES"/>
        </w:rPr>
        <w:t xml:space="preserve"> enseñanza y </w:t>
      </w:r>
      <w:r w:rsidR="00AC6656">
        <w:rPr>
          <w:rFonts w:ascii="Arial" w:hAnsi="Arial" w:cs="Arial"/>
          <w:sz w:val="24"/>
          <w:szCs w:val="24"/>
          <w:lang w:val="es-ES"/>
        </w:rPr>
        <w:t xml:space="preserve"> de</w:t>
      </w:r>
      <w:r w:rsidR="000B5309">
        <w:rPr>
          <w:rFonts w:ascii="Arial" w:hAnsi="Arial" w:cs="Arial"/>
          <w:sz w:val="24"/>
          <w:szCs w:val="24"/>
          <w:lang w:val="es-ES"/>
        </w:rPr>
        <w:t xml:space="preserve"> aprendizaje</w:t>
      </w:r>
      <w:r w:rsidRPr="00621781">
        <w:rPr>
          <w:rFonts w:ascii="Arial" w:hAnsi="Arial" w:cs="Arial"/>
          <w:sz w:val="24"/>
          <w:szCs w:val="24"/>
          <w:lang w:val="es-ES"/>
        </w:rPr>
        <w:t>.</w:t>
      </w:r>
    </w:p>
    <w:p w:rsidR="002D7FF4" w:rsidRPr="00A168D3" w:rsidRDefault="002D7FF4" w:rsidP="00814D3F">
      <w:pPr>
        <w:spacing w:line="480" w:lineRule="auto"/>
        <w:jc w:val="both"/>
        <w:rPr>
          <w:rFonts w:ascii="Arial" w:hAnsi="Arial" w:cs="Arial"/>
          <w:sz w:val="24"/>
          <w:szCs w:val="24"/>
        </w:rPr>
      </w:pPr>
      <w:r>
        <w:rPr>
          <w:rFonts w:ascii="Arial" w:hAnsi="Arial" w:cs="Arial"/>
          <w:sz w:val="24"/>
          <w:szCs w:val="24"/>
        </w:rPr>
        <w:t>C</w:t>
      </w:r>
      <w:r w:rsidRPr="009C6E28">
        <w:rPr>
          <w:rFonts w:ascii="Arial" w:hAnsi="Arial" w:cs="Arial"/>
          <w:sz w:val="24"/>
          <w:szCs w:val="24"/>
        </w:rPr>
        <w:t xml:space="preserve">omo competencia </w:t>
      </w:r>
      <w:r>
        <w:rPr>
          <w:rFonts w:ascii="Arial" w:hAnsi="Arial" w:cs="Arial"/>
          <w:sz w:val="24"/>
          <w:szCs w:val="24"/>
        </w:rPr>
        <w:t>la lectura debe</w:t>
      </w:r>
      <w:r w:rsidRPr="009C6E28">
        <w:rPr>
          <w:rFonts w:ascii="Arial" w:hAnsi="Arial" w:cs="Arial"/>
          <w:sz w:val="24"/>
          <w:szCs w:val="24"/>
        </w:rPr>
        <w:t xml:space="preserve"> asumir nuevos retos, y esos retos </w:t>
      </w:r>
      <w:r>
        <w:rPr>
          <w:rFonts w:ascii="Arial" w:hAnsi="Arial" w:cs="Arial"/>
          <w:sz w:val="24"/>
          <w:szCs w:val="24"/>
        </w:rPr>
        <w:t>exigen</w:t>
      </w:r>
      <w:r w:rsidRPr="009C6E28">
        <w:rPr>
          <w:rFonts w:ascii="Arial" w:hAnsi="Arial" w:cs="Arial"/>
          <w:sz w:val="24"/>
          <w:szCs w:val="24"/>
        </w:rPr>
        <w:t xml:space="preserve">, si no lectores nuevos, sí lectores capaces de responder a </w:t>
      </w:r>
      <w:r>
        <w:rPr>
          <w:rFonts w:ascii="Arial" w:hAnsi="Arial" w:cs="Arial"/>
          <w:sz w:val="24"/>
          <w:szCs w:val="24"/>
        </w:rPr>
        <w:t>las</w:t>
      </w:r>
      <w:r w:rsidRPr="009C6E28">
        <w:rPr>
          <w:rFonts w:ascii="Arial" w:hAnsi="Arial" w:cs="Arial"/>
          <w:sz w:val="24"/>
          <w:szCs w:val="24"/>
        </w:rPr>
        <w:t xml:space="preserve"> nuevas modalidades de lectura que van tomando cada vez más fuerza.</w:t>
      </w:r>
    </w:p>
    <w:p w:rsidR="00005F0B" w:rsidRPr="00005F0B" w:rsidRDefault="00005F0B" w:rsidP="00814D3F">
      <w:pPr>
        <w:spacing w:line="480" w:lineRule="auto"/>
        <w:jc w:val="center"/>
        <w:rPr>
          <w:rFonts w:ascii="Arial" w:hAnsi="Arial" w:cs="Arial"/>
          <w:b/>
          <w:sz w:val="24"/>
          <w:szCs w:val="24"/>
          <w:lang w:val="es-ES"/>
        </w:rPr>
      </w:pPr>
      <w:r w:rsidRPr="00005F0B">
        <w:rPr>
          <w:rFonts w:ascii="Arial" w:hAnsi="Arial" w:cs="Arial"/>
          <w:b/>
          <w:sz w:val="24"/>
          <w:szCs w:val="24"/>
          <w:lang w:val="es-ES"/>
        </w:rPr>
        <w:t>DESARROLLO</w:t>
      </w:r>
    </w:p>
    <w:p w:rsidR="00005F0B" w:rsidRDefault="00005F0B" w:rsidP="00814D3F">
      <w:pPr>
        <w:pStyle w:val="NormalWeb"/>
        <w:spacing w:before="0" w:beforeAutospacing="0" w:after="0" w:afterAutospacing="0" w:line="480" w:lineRule="auto"/>
        <w:jc w:val="both"/>
        <w:rPr>
          <w:rFonts w:ascii="Arial" w:hAnsi="Arial" w:cs="Arial"/>
          <w:lang w:val="es-ES"/>
        </w:rPr>
      </w:pPr>
      <w:r>
        <w:rPr>
          <w:rFonts w:ascii="Arial" w:hAnsi="Arial" w:cs="Arial"/>
          <w:lang w:val="es-ES"/>
        </w:rPr>
        <w:t xml:space="preserve">El impacto de las TIC </w:t>
      </w:r>
      <w:r w:rsidR="00AC6656">
        <w:rPr>
          <w:rFonts w:ascii="Arial" w:hAnsi="Arial" w:cs="Arial"/>
          <w:lang w:val="es-ES"/>
        </w:rPr>
        <w:t xml:space="preserve">además de estar presente en muchas de las actividades cotidianas </w:t>
      </w:r>
      <w:r>
        <w:rPr>
          <w:rFonts w:ascii="Arial" w:hAnsi="Arial" w:cs="Arial"/>
          <w:lang w:val="es-ES"/>
        </w:rPr>
        <w:t>también ha llegado a nuestra vida alfabetizada, tanto que un número considerable de alfabetizados nos sentamos muchas horas del día frente a una computadora par</w:t>
      </w:r>
      <w:r w:rsidR="00AC6656">
        <w:rPr>
          <w:rFonts w:ascii="Arial" w:hAnsi="Arial" w:cs="Arial"/>
          <w:lang w:val="es-ES"/>
        </w:rPr>
        <w:t>a comunicarnos, leer o escribir;</w:t>
      </w:r>
      <w:r>
        <w:rPr>
          <w:rFonts w:ascii="Arial" w:hAnsi="Arial" w:cs="Arial"/>
          <w:lang w:val="es-ES"/>
        </w:rPr>
        <w:t xml:space="preserve"> a tal grado han cambiado las cosas que una parte muy importante de la comunicación tradicionalmente desarrollada en entornos analógicos o con objetos físicos (papel, libro, lápiz, correo postal) compuestos por átomos, hoy está emigrando de modo acelerado hacia entornos digitales  </w:t>
      </w:r>
      <w:sdt>
        <w:sdtPr>
          <w:rPr>
            <w:rFonts w:ascii="Arial" w:hAnsi="Arial" w:cs="Arial"/>
            <w:lang w:val="es-ES"/>
          </w:rPr>
          <w:id w:val="-1874983850"/>
          <w:citation/>
        </w:sdtPr>
        <w:sdtEndPr/>
        <w:sdtContent>
          <w:r>
            <w:rPr>
              <w:rFonts w:ascii="Arial" w:hAnsi="Arial" w:cs="Arial"/>
              <w:lang w:val="es-ES"/>
            </w:rPr>
            <w:fldChar w:fldCharType="begin"/>
          </w:r>
          <w:r>
            <w:rPr>
              <w:rFonts w:ascii="Arial" w:hAnsi="Arial" w:cs="Arial"/>
            </w:rPr>
            <w:instrText xml:space="preserve"> CITATION Cas02 \l 2058 </w:instrText>
          </w:r>
          <w:r>
            <w:rPr>
              <w:rFonts w:ascii="Arial" w:hAnsi="Arial" w:cs="Arial"/>
              <w:lang w:val="es-ES"/>
            </w:rPr>
            <w:fldChar w:fldCharType="separate"/>
          </w:r>
          <w:r w:rsidR="00325F1A" w:rsidRPr="00325F1A">
            <w:rPr>
              <w:rFonts w:ascii="Arial" w:hAnsi="Arial" w:cs="Arial"/>
              <w:noProof/>
            </w:rPr>
            <w:t>(Cassany, 2002)</w:t>
          </w:r>
          <w:r>
            <w:rPr>
              <w:rFonts w:ascii="Arial" w:hAnsi="Arial" w:cs="Arial"/>
              <w:lang w:val="es-ES"/>
            </w:rPr>
            <w:fldChar w:fldCharType="end"/>
          </w:r>
        </w:sdtContent>
      </w:sdt>
      <w:r>
        <w:rPr>
          <w:rFonts w:ascii="Arial" w:hAnsi="Arial" w:cs="Arial"/>
          <w:lang w:val="es-ES"/>
        </w:rPr>
        <w:t xml:space="preserve">  </w:t>
      </w:r>
    </w:p>
    <w:p w:rsidR="00AC6656" w:rsidRDefault="000112CA" w:rsidP="00814D3F">
      <w:pPr>
        <w:pStyle w:val="NormalWeb"/>
        <w:spacing w:before="0" w:beforeAutospacing="0" w:after="0" w:afterAutospacing="0" w:line="480" w:lineRule="auto"/>
        <w:jc w:val="both"/>
        <w:rPr>
          <w:rFonts w:ascii="Arial" w:hAnsi="Arial" w:cs="Arial"/>
          <w:lang w:val="es-ES"/>
        </w:rPr>
      </w:pPr>
      <w:r>
        <w:rPr>
          <w:rFonts w:ascii="Arial" w:hAnsi="Arial" w:cs="Arial"/>
          <w:lang w:val="es-ES"/>
        </w:rPr>
        <w:t xml:space="preserve">Los Planes de estudio 2012 señalan una competencia genérica </w:t>
      </w:r>
      <w:r w:rsidR="00AC6656">
        <w:rPr>
          <w:rFonts w:ascii="Arial" w:hAnsi="Arial" w:cs="Arial"/>
          <w:lang w:val="es-ES"/>
        </w:rPr>
        <w:t xml:space="preserve">que deben demostrar los egresados de programas de nivel superior y que está </w:t>
      </w:r>
      <w:r>
        <w:rPr>
          <w:rFonts w:ascii="Arial" w:hAnsi="Arial" w:cs="Arial"/>
          <w:lang w:val="es-ES"/>
        </w:rPr>
        <w:t>relacionada con la lectura</w:t>
      </w:r>
      <w:r w:rsidR="00AC6656">
        <w:rPr>
          <w:rFonts w:ascii="Arial" w:hAnsi="Arial" w:cs="Arial"/>
          <w:lang w:val="es-ES"/>
        </w:rPr>
        <w:t>:</w:t>
      </w:r>
    </w:p>
    <w:p w:rsidR="000112CA" w:rsidRPr="000112CA" w:rsidRDefault="00AC6656" w:rsidP="000B5309">
      <w:pPr>
        <w:pStyle w:val="NormalWeb"/>
        <w:numPr>
          <w:ilvl w:val="0"/>
          <w:numId w:val="6"/>
        </w:numPr>
        <w:spacing w:before="0" w:beforeAutospacing="0" w:after="0" w:afterAutospacing="0" w:line="480" w:lineRule="auto"/>
        <w:ind w:left="426"/>
        <w:jc w:val="both"/>
        <w:rPr>
          <w:rFonts w:ascii="Arial" w:hAnsi="Arial" w:cs="Arial"/>
          <w:lang w:val="es-ES"/>
        </w:rPr>
      </w:pPr>
      <w:r>
        <w:rPr>
          <w:rFonts w:ascii="Arial" w:hAnsi="Arial" w:cs="Arial"/>
          <w:lang w:val="es-ES"/>
        </w:rPr>
        <w:t>Aprende de manera autónoma</w:t>
      </w:r>
    </w:p>
    <w:p w:rsidR="000112CA" w:rsidRPr="000112CA" w:rsidRDefault="000112CA" w:rsidP="000B5309">
      <w:pPr>
        <w:numPr>
          <w:ilvl w:val="1"/>
          <w:numId w:val="5"/>
        </w:numPr>
        <w:tabs>
          <w:tab w:val="clear" w:pos="1440"/>
          <w:tab w:val="num" w:pos="851"/>
        </w:tabs>
        <w:spacing w:after="100" w:afterAutospacing="1" w:line="480" w:lineRule="auto"/>
        <w:ind w:left="851" w:hanging="284"/>
        <w:jc w:val="both"/>
        <w:rPr>
          <w:rFonts w:ascii="Arial" w:hAnsi="Arial" w:cs="Arial"/>
          <w:sz w:val="24"/>
          <w:szCs w:val="24"/>
          <w:lang w:val="es-ES"/>
        </w:rPr>
      </w:pPr>
      <w:r w:rsidRPr="000112CA">
        <w:rPr>
          <w:rFonts w:ascii="Arial" w:hAnsi="Arial" w:cs="Arial"/>
          <w:sz w:val="24"/>
          <w:szCs w:val="24"/>
          <w:lang w:val="es-ES"/>
        </w:rPr>
        <w:t xml:space="preserve">Utiliza estrategias para la búsqueda, análisis y presentación de información a través de diversas fuentes. </w:t>
      </w:r>
    </w:p>
    <w:p w:rsidR="00722112" w:rsidRPr="00722112" w:rsidRDefault="000112CA" w:rsidP="000B5309">
      <w:pPr>
        <w:numPr>
          <w:ilvl w:val="1"/>
          <w:numId w:val="5"/>
        </w:numPr>
        <w:tabs>
          <w:tab w:val="clear" w:pos="1440"/>
          <w:tab w:val="num" w:pos="851"/>
        </w:tabs>
        <w:spacing w:before="100" w:beforeAutospacing="1" w:after="0" w:line="480" w:lineRule="auto"/>
        <w:ind w:left="851" w:hanging="284"/>
        <w:jc w:val="both"/>
        <w:rPr>
          <w:rFonts w:ascii="Arial" w:hAnsi="Arial" w:cs="Arial"/>
          <w:sz w:val="24"/>
          <w:szCs w:val="24"/>
          <w:lang w:val="es-ES"/>
        </w:rPr>
      </w:pPr>
      <w:r w:rsidRPr="000112CA">
        <w:rPr>
          <w:rFonts w:ascii="Arial" w:hAnsi="Arial" w:cs="Arial"/>
          <w:sz w:val="24"/>
          <w:szCs w:val="24"/>
          <w:lang w:val="es-ES"/>
        </w:rPr>
        <w:t>Aprende de manera autónoma y muestra iniciativa para auto-regularse y for</w:t>
      </w:r>
      <w:r>
        <w:rPr>
          <w:rFonts w:ascii="Arial" w:hAnsi="Arial" w:cs="Arial"/>
          <w:sz w:val="24"/>
          <w:szCs w:val="24"/>
          <w:lang w:val="es-ES"/>
        </w:rPr>
        <w:t>talecer su desarrollo personal.</w:t>
      </w:r>
    </w:p>
    <w:p w:rsidR="00722112" w:rsidRDefault="00722112" w:rsidP="00814D3F">
      <w:pPr>
        <w:spacing w:after="0" w:line="480" w:lineRule="auto"/>
        <w:jc w:val="both"/>
        <w:rPr>
          <w:rFonts w:ascii="Arial" w:eastAsia="Times New Roman" w:hAnsi="Arial" w:cs="Arial"/>
          <w:sz w:val="24"/>
          <w:szCs w:val="24"/>
        </w:rPr>
      </w:pPr>
      <w:r w:rsidRPr="00506DD4">
        <w:rPr>
          <w:rFonts w:ascii="Arial" w:eastAsia="Times New Roman" w:hAnsi="Arial" w:cs="Arial"/>
          <w:sz w:val="24"/>
          <w:szCs w:val="24"/>
        </w:rPr>
        <w:t>Las competencias profesionales expresan desempeños que deben demostrar los futuros docentes de educación básica</w:t>
      </w:r>
      <w:r w:rsidR="000B5309">
        <w:rPr>
          <w:rFonts w:ascii="Arial" w:eastAsia="Times New Roman" w:hAnsi="Arial" w:cs="Arial"/>
          <w:sz w:val="24"/>
          <w:szCs w:val="24"/>
        </w:rPr>
        <w:t xml:space="preserve"> (</w:t>
      </w:r>
      <w:r>
        <w:rPr>
          <w:rFonts w:ascii="Arial" w:eastAsia="Times New Roman" w:hAnsi="Arial" w:cs="Arial"/>
          <w:sz w:val="24"/>
          <w:szCs w:val="24"/>
        </w:rPr>
        <w:t>preescolar y primaria</w:t>
      </w:r>
      <w:r w:rsidR="000B5309">
        <w:rPr>
          <w:rFonts w:ascii="Arial" w:eastAsia="Times New Roman" w:hAnsi="Arial" w:cs="Arial"/>
          <w:sz w:val="24"/>
          <w:szCs w:val="24"/>
        </w:rPr>
        <w:t>)</w:t>
      </w:r>
      <w:r w:rsidRPr="00506DD4">
        <w:rPr>
          <w:rFonts w:ascii="Arial" w:eastAsia="Times New Roman" w:hAnsi="Arial" w:cs="Arial"/>
          <w:sz w:val="24"/>
          <w:szCs w:val="24"/>
        </w:rPr>
        <w:t xml:space="preserve"> tienen un carácter </w:t>
      </w:r>
      <w:r w:rsidRPr="00506DD4">
        <w:rPr>
          <w:rFonts w:ascii="Arial" w:eastAsia="Times New Roman" w:hAnsi="Arial" w:cs="Arial"/>
          <w:sz w:val="24"/>
          <w:szCs w:val="24"/>
        </w:rPr>
        <w:lastRenderedPageBreak/>
        <w:t xml:space="preserve">específico y se forman al integrar conocimientos, habilidades, actitudes y valores necesarios para ejercer la profesión docente y desarrollar prácticas en escenarios reales. </w:t>
      </w:r>
      <w:r>
        <w:rPr>
          <w:rFonts w:ascii="Arial" w:eastAsia="Times New Roman" w:hAnsi="Arial" w:cs="Arial"/>
          <w:sz w:val="24"/>
          <w:szCs w:val="24"/>
        </w:rPr>
        <w:t>En cuanto al uso de las TIC la competencia señalada en el Plan de Estudios es la siguiente:</w:t>
      </w:r>
    </w:p>
    <w:p w:rsidR="00722112" w:rsidRPr="00722112" w:rsidRDefault="00722112" w:rsidP="000B5309">
      <w:pPr>
        <w:pStyle w:val="Prrafodelista"/>
        <w:numPr>
          <w:ilvl w:val="0"/>
          <w:numId w:val="6"/>
        </w:numPr>
        <w:spacing w:after="0" w:line="480" w:lineRule="auto"/>
        <w:ind w:left="426"/>
        <w:jc w:val="both"/>
        <w:rPr>
          <w:rFonts w:ascii="Arial" w:eastAsia="Times New Roman" w:hAnsi="Arial" w:cs="Arial"/>
          <w:sz w:val="24"/>
          <w:szCs w:val="24"/>
        </w:rPr>
      </w:pPr>
      <w:r w:rsidRPr="00722112">
        <w:rPr>
          <w:rFonts w:ascii="Arial" w:eastAsia="Times New Roman" w:hAnsi="Arial" w:cs="Arial"/>
          <w:sz w:val="24"/>
          <w:szCs w:val="24"/>
        </w:rPr>
        <w:t>Usa las TIC como herramienta de enseñanza y aprendizaje.</w:t>
      </w:r>
    </w:p>
    <w:p w:rsidR="00722112" w:rsidRPr="00EA1365" w:rsidRDefault="00722112" w:rsidP="000B5309">
      <w:pPr>
        <w:numPr>
          <w:ilvl w:val="1"/>
          <w:numId w:val="7"/>
        </w:numPr>
        <w:tabs>
          <w:tab w:val="clear" w:pos="1440"/>
          <w:tab w:val="num" w:pos="851"/>
        </w:tabs>
        <w:spacing w:after="100" w:afterAutospacing="1" w:line="480" w:lineRule="auto"/>
        <w:ind w:left="851" w:hanging="284"/>
        <w:rPr>
          <w:rFonts w:ascii="Arial" w:eastAsia="Times New Roman" w:hAnsi="Arial" w:cs="Arial"/>
          <w:sz w:val="24"/>
          <w:szCs w:val="24"/>
        </w:rPr>
      </w:pPr>
      <w:r w:rsidRPr="00EA1365">
        <w:rPr>
          <w:rFonts w:ascii="Arial" w:eastAsia="Times New Roman" w:hAnsi="Arial" w:cs="Arial"/>
          <w:sz w:val="24"/>
          <w:szCs w:val="24"/>
        </w:rPr>
        <w:t>Aplica estrategias de aprendizaje basadas en el uso de las tecnologías de la información y la comunicación de acuerdo con el nivel escolar de los alumnos.</w:t>
      </w:r>
    </w:p>
    <w:p w:rsidR="00722112" w:rsidRPr="00EA1365" w:rsidRDefault="00722112" w:rsidP="000B5309">
      <w:pPr>
        <w:numPr>
          <w:ilvl w:val="1"/>
          <w:numId w:val="7"/>
        </w:numPr>
        <w:tabs>
          <w:tab w:val="clear" w:pos="1440"/>
          <w:tab w:val="num" w:pos="851"/>
        </w:tabs>
        <w:spacing w:before="100" w:beforeAutospacing="1" w:after="100" w:afterAutospacing="1" w:line="480" w:lineRule="auto"/>
        <w:ind w:left="851" w:hanging="284"/>
        <w:rPr>
          <w:rFonts w:ascii="Arial" w:eastAsia="Times New Roman" w:hAnsi="Arial" w:cs="Arial"/>
          <w:sz w:val="24"/>
          <w:szCs w:val="24"/>
        </w:rPr>
      </w:pPr>
      <w:r w:rsidRPr="00EA1365">
        <w:rPr>
          <w:rFonts w:ascii="Arial" w:eastAsia="Times New Roman" w:hAnsi="Arial" w:cs="Arial"/>
          <w:sz w:val="24"/>
          <w:szCs w:val="24"/>
        </w:rPr>
        <w:t>Promueve el uso de la tecnología entre sus alumnos para que aprendan por sí mismos.</w:t>
      </w:r>
    </w:p>
    <w:p w:rsidR="00024EBC" w:rsidRDefault="00722112" w:rsidP="000B5309">
      <w:pPr>
        <w:numPr>
          <w:ilvl w:val="1"/>
          <w:numId w:val="7"/>
        </w:numPr>
        <w:tabs>
          <w:tab w:val="clear" w:pos="1440"/>
          <w:tab w:val="num" w:pos="851"/>
        </w:tabs>
        <w:spacing w:before="100" w:beforeAutospacing="1" w:after="100" w:afterAutospacing="1" w:line="480" w:lineRule="auto"/>
        <w:ind w:left="851" w:hanging="284"/>
        <w:rPr>
          <w:rFonts w:ascii="Arial" w:eastAsia="Times New Roman" w:hAnsi="Arial" w:cs="Arial"/>
          <w:sz w:val="24"/>
          <w:szCs w:val="24"/>
        </w:rPr>
      </w:pPr>
      <w:r w:rsidRPr="00EA1365">
        <w:rPr>
          <w:rFonts w:ascii="Arial" w:eastAsia="Times New Roman" w:hAnsi="Arial" w:cs="Arial"/>
          <w:sz w:val="24"/>
          <w:szCs w:val="24"/>
        </w:rPr>
        <w:t>Emplea la tecnología para generar comunidades de aprendizaje.</w:t>
      </w:r>
    </w:p>
    <w:p w:rsidR="00722112" w:rsidRPr="00024EBC" w:rsidRDefault="00722112" w:rsidP="000B5309">
      <w:pPr>
        <w:numPr>
          <w:ilvl w:val="1"/>
          <w:numId w:val="7"/>
        </w:numPr>
        <w:tabs>
          <w:tab w:val="clear" w:pos="1440"/>
          <w:tab w:val="num" w:pos="851"/>
        </w:tabs>
        <w:spacing w:before="100" w:beforeAutospacing="1" w:after="0" w:line="480" w:lineRule="auto"/>
        <w:ind w:left="851" w:hanging="284"/>
        <w:rPr>
          <w:rFonts w:ascii="Arial" w:eastAsia="Times New Roman" w:hAnsi="Arial" w:cs="Arial"/>
          <w:sz w:val="24"/>
          <w:szCs w:val="24"/>
        </w:rPr>
      </w:pPr>
      <w:r w:rsidRPr="00024EBC">
        <w:rPr>
          <w:rFonts w:ascii="Arial" w:eastAsia="Times New Roman" w:hAnsi="Arial" w:cs="Arial"/>
          <w:sz w:val="24"/>
          <w:szCs w:val="24"/>
        </w:rPr>
        <w:t>Usa los recursos de la tecnología para crear ambientes de aprendizaje</w:t>
      </w:r>
    </w:p>
    <w:p w:rsidR="000112CA" w:rsidRPr="003B218F" w:rsidRDefault="00005F0B" w:rsidP="00814D3F">
      <w:pPr>
        <w:spacing w:after="0" w:line="480" w:lineRule="auto"/>
        <w:jc w:val="both"/>
        <w:rPr>
          <w:rFonts w:ascii="Arial" w:hAnsi="Arial" w:cs="Arial"/>
          <w:sz w:val="24"/>
          <w:szCs w:val="24"/>
        </w:rPr>
      </w:pPr>
      <w:r w:rsidRPr="003B218F">
        <w:rPr>
          <w:rFonts w:ascii="Arial" w:hAnsi="Arial" w:cs="Arial"/>
          <w:sz w:val="24"/>
          <w:szCs w:val="24"/>
        </w:rPr>
        <w:t xml:space="preserve">Uno de los cinco trayectos formativos que integran el Plan de estudios 2012 para las Licenciaturas en Educación Preescolar y Educación Primaria es el de  </w:t>
      </w:r>
      <w:r w:rsidRPr="003B218F">
        <w:rPr>
          <w:rFonts w:ascii="Arial" w:hAnsi="Arial" w:cs="Arial"/>
          <w:i/>
          <w:sz w:val="24"/>
          <w:szCs w:val="24"/>
        </w:rPr>
        <w:t>Lengua adicional y Tecnologías de la información y la comunicación</w:t>
      </w:r>
      <w:r w:rsidRPr="003B218F">
        <w:rPr>
          <w:rFonts w:ascii="Arial" w:hAnsi="Arial" w:cs="Arial"/>
          <w:sz w:val="24"/>
          <w:szCs w:val="24"/>
        </w:rPr>
        <w:t xml:space="preserve"> en el que se integran aspectos relacionados con el uso de las tecnologías de l</w:t>
      </w:r>
      <w:r w:rsidR="000112CA" w:rsidRPr="003B218F">
        <w:rPr>
          <w:rFonts w:ascii="Arial" w:hAnsi="Arial" w:cs="Arial"/>
          <w:sz w:val="24"/>
          <w:szCs w:val="24"/>
        </w:rPr>
        <w:t>a información y la comunicación</w:t>
      </w:r>
      <w:r w:rsidRPr="003B218F">
        <w:rPr>
          <w:rFonts w:ascii="Arial" w:hAnsi="Arial" w:cs="Arial"/>
          <w:sz w:val="24"/>
          <w:szCs w:val="24"/>
        </w:rPr>
        <w:t xml:space="preserve"> (TIC) que complementan la formación integral del futuro docente. El desarrollo de habilidades digitales y tecnológicas le permitirá enriquecer el trabajo en el aula y favorecer el aprendizaje permanente y autónomo, rompiendo las barreras del espacio y del tiempo</w:t>
      </w:r>
      <w:r w:rsidR="003B218F" w:rsidRPr="003B218F">
        <w:rPr>
          <w:rFonts w:ascii="Arial" w:hAnsi="Arial" w:cs="Arial"/>
          <w:sz w:val="24"/>
          <w:szCs w:val="24"/>
        </w:rPr>
        <w:t xml:space="preserve"> </w:t>
      </w:r>
      <w:sdt>
        <w:sdtPr>
          <w:rPr>
            <w:rFonts w:ascii="Arial" w:hAnsi="Arial" w:cs="Arial"/>
            <w:sz w:val="24"/>
            <w:szCs w:val="24"/>
          </w:rPr>
          <w:id w:val="-2041512211"/>
          <w:citation/>
        </w:sdtPr>
        <w:sdtEndPr/>
        <w:sdtContent>
          <w:r w:rsidR="003B218F" w:rsidRPr="003B218F">
            <w:rPr>
              <w:rFonts w:ascii="Arial" w:hAnsi="Arial" w:cs="Arial"/>
              <w:sz w:val="24"/>
              <w:szCs w:val="24"/>
            </w:rPr>
            <w:fldChar w:fldCharType="begin"/>
          </w:r>
          <w:r w:rsidR="003B218F" w:rsidRPr="003B218F">
            <w:rPr>
              <w:rFonts w:ascii="Arial" w:hAnsi="Arial" w:cs="Arial"/>
              <w:sz w:val="24"/>
              <w:szCs w:val="24"/>
            </w:rPr>
            <w:instrText xml:space="preserve">CITATION DGE14 \l 2058 </w:instrText>
          </w:r>
          <w:r w:rsidR="003B218F" w:rsidRPr="003B218F">
            <w:rPr>
              <w:rFonts w:ascii="Arial" w:hAnsi="Arial" w:cs="Arial"/>
              <w:sz w:val="24"/>
              <w:szCs w:val="24"/>
            </w:rPr>
            <w:fldChar w:fldCharType="separate"/>
          </w:r>
          <w:r w:rsidR="00325F1A" w:rsidRPr="00325F1A">
            <w:rPr>
              <w:rFonts w:ascii="Arial" w:hAnsi="Arial" w:cs="Arial"/>
              <w:noProof/>
              <w:sz w:val="24"/>
              <w:szCs w:val="24"/>
            </w:rPr>
            <w:t>(DGESPE, 2012)</w:t>
          </w:r>
          <w:r w:rsidR="003B218F" w:rsidRPr="003B218F">
            <w:rPr>
              <w:rFonts w:ascii="Arial" w:hAnsi="Arial" w:cs="Arial"/>
              <w:sz w:val="24"/>
              <w:szCs w:val="24"/>
            </w:rPr>
            <w:fldChar w:fldCharType="end"/>
          </w:r>
        </w:sdtContent>
      </w:sdt>
      <w:r w:rsidR="000112CA" w:rsidRPr="003B218F">
        <w:rPr>
          <w:rFonts w:ascii="Arial" w:hAnsi="Arial" w:cs="Arial"/>
          <w:sz w:val="24"/>
          <w:szCs w:val="24"/>
        </w:rPr>
        <w:t xml:space="preserve"> </w:t>
      </w:r>
    </w:p>
    <w:p w:rsidR="00F63950" w:rsidRDefault="00005F0B" w:rsidP="00814D3F">
      <w:pPr>
        <w:spacing w:after="0" w:line="480" w:lineRule="auto"/>
        <w:jc w:val="both"/>
        <w:rPr>
          <w:rFonts w:ascii="Times-Roman" w:hAnsi="Times-Roman" w:cs="Times-Roman"/>
          <w:sz w:val="24"/>
          <w:szCs w:val="24"/>
        </w:rPr>
      </w:pPr>
      <w:r w:rsidRPr="005A21E2">
        <w:rPr>
          <w:rFonts w:ascii="Arial" w:hAnsi="Arial" w:cs="Arial"/>
          <w:sz w:val="24"/>
          <w:szCs w:val="24"/>
        </w:rPr>
        <w:t xml:space="preserve">El acceso a recursos TIC, programas y materiales en el aula puede ofrecer un entorno mucho más rico para el aprendizaje y una experiencia docente más dinámica. La utilización de contenidos digitales de buena calidad enriquece el aprendizaje y puede, a través de </w:t>
      </w:r>
      <w:r w:rsidRPr="001915BB">
        <w:rPr>
          <w:rFonts w:ascii="Arial" w:hAnsi="Arial" w:cs="Arial"/>
          <w:sz w:val="24"/>
          <w:szCs w:val="24"/>
        </w:rPr>
        <w:t>simulaciones y animaciones</w:t>
      </w:r>
      <w:r w:rsidRPr="005A21E2">
        <w:rPr>
          <w:rFonts w:ascii="Arial" w:hAnsi="Arial" w:cs="Arial"/>
          <w:sz w:val="24"/>
          <w:szCs w:val="24"/>
        </w:rPr>
        <w:t xml:space="preserve">, ilustrar conceptos y </w:t>
      </w:r>
      <w:r w:rsidRPr="005A21E2">
        <w:rPr>
          <w:rFonts w:ascii="Arial" w:hAnsi="Arial" w:cs="Arial"/>
          <w:sz w:val="24"/>
          <w:szCs w:val="24"/>
        </w:rPr>
        <w:lastRenderedPageBreak/>
        <w:t>principios que de otro modo serían muy difíciles de comprender para los estudiantes</w:t>
      </w:r>
      <w:r w:rsidRPr="005A21E2">
        <w:rPr>
          <w:rFonts w:ascii="Times-Roman" w:hAnsi="Times-Roman" w:cs="Times-Roman"/>
          <w:sz w:val="20"/>
          <w:szCs w:val="20"/>
        </w:rPr>
        <w:t>.</w:t>
      </w:r>
      <w:sdt>
        <w:sdtPr>
          <w:rPr>
            <w:rFonts w:ascii="Times-Roman" w:hAnsi="Times-Roman" w:cs="Times-Roman"/>
            <w:sz w:val="24"/>
            <w:szCs w:val="24"/>
          </w:rPr>
          <w:id w:val="28996964"/>
          <w:citation/>
        </w:sdtPr>
        <w:sdtEndPr/>
        <w:sdtContent>
          <w:r w:rsidRPr="007F590F">
            <w:rPr>
              <w:rFonts w:ascii="Times-Roman" w:hAnsi="Times-Roman" w:cs="Times-Roman"/>
              <w:sz w:val="24"/>
              <w:szCs w:val="24"/>
            </w:rPr>
            <w:fldChar w:fldCharType="begin"/>
          </w:r>
          <w:r w:rsidRPr="007F590F">
            <w:rPr>
              <w:rFonts w:ascii="Times-Roman" w:hAnsi="Times-Roman" w:cs="Times-Roman"/>
              <w:sz w:val="24"/>
              <w:szCs w:val="24"/>
            </w:rPr>
            <w:instrText xml:space="preserve"> CITATION 13Se \l 2058 </w:instrText>
          </w:r>
          <w:r w:rsidRPr="007F590F">
            <w:rPr>
              <w:rFonts w:ascii="Times-Roman" w:hAnsi="Times-Roman" w:cs="Times-Roman"/>
              <w:sz w:val="24"/>
              <w:szCs w:val="24"/>
            </w:rPr>
            <w:fldChar w:fldCharType="separate"/>
          </w:r>
          <w:r w:rsidR="00325F1A">
            <w:rPr>
              <w:rFonts w:ascii="Times-Roman" w:hAnsi="Times-Roman" w:cs="Times-Roman"/>
              <w:noProof/>
              <w:sz w:val="24"/>
              <w:szCs w:val="24"/>
            </w:rPr>
            <w:t xml:space="preserve"> </w:t>
          </w:r>
          <w:r w:rsidR="00325F1A" w:rsidRPr="00325F1A">
            <w:rPr>
              <w:rFonts w:ascii="Times-Roman" w:hAnsi="Times-Roman" w:cs="Times-Roman"/>
              <w:noProof/>
              <w:sz w:val="24"/>
              <w:szCs w:val="24"/>
            </w:rPr>
            <w:t>(Morrissey, 2013)</w:t>
          </w:r>
          <w:r w:rsidRPr="007F590F">
            <w:rPr>
              <w:rFonts w:ascii="Times-Roman" w:hAnsi="Times-Roman" w:cs="Times-Roman"/>
              <w:sz w:val="24"/>
              <w:szCs w:val="24"/>
            </w:rPr>
            <w:fldChar w:fldCharType="end"/>
          </w:r>
        </w:sdtContent>
      </w:sdt>
      <w:r w:rsidR="00F63950">
        <w:rPr>
          <w:rFonts w:ascii="Times-Roman" w:hAnsi="Times-Roman" w:cs="Times-Roman"/>
          <w:sz w:val="24"/>
          <w:szCs w:val="24"/>
        </w:rPr>
        <w:t xml:space="preserve">. </w:t>
      </w:r>
    </w:p>
    <w:p w:rsidR="003A62EB" w:rsidRDefault="00F63950" w:rsidP="00814D3F">
      <w:pPr>
        <w:spacing w:after="0" w:line="480" w:lineRule="auto"/>
        <w:jc w:val="both"/>
        <w:rPr>
          <w:rFonts w:ascii="Arial" w:hAnsi="Arial" w:cs="Arial"/>
          <w:color w:val="FF0000"/>
          <w:sz w:val="24"/>
          <w:szCs w:val="24"/>
        </w:rPr>
      </w:pPr>
      <w:r>
        <w:rPr>
          <w:rFonts w:ascii="Times-Roman" w:hAnsi="Times-Roman" w:cs="Times-Roman"/>
          <w:sz w:val="24"/>
          <w:szCs w:val="24"/>
        </w:rPr>
        <w:t>Para sacar el mayor provecho los recursos TIC los docentes deben poseer cierto grado de dominio y tener la capacidad para enseñar a sus alumnos a utilizar todos estos medios pues es sabido que aunque los jóvenes que ahora se encuentran cursando una licenciatura, aunque son nativos digitales lo cierto es que ignoran cuestiones elementales en cuanto al uso de muchas de estas herramientas.</w:t>
      </w:r>
    </w:p>
    <w:p w:rsidR="00005F0B" w:rsidRPr="003A62EB" w:rsidRDefault="00005F0B" w:rsidP="00814D3F">
      <w:pPr>
        <w:spacing w:after="0" w:line="480" w:lineRule="auto"/>
        <w:jc w:val="both"/>
        <w:rPr>
          <w:rFonts w:ascii="Arial" w:hAnsi="Arial" w:cs="Arial"/>
          <w:color w:val="FF0000"/>
          <w:sz w:val="24"/>
          <w:szCs w:val="24"/>
        </w:rPr>
      </w:pPr>
      <w:r>
        <w:rPr>
          <w:rFonts w:ascii="Arial" w:hAnsi="Arial" w:cs="Arial"/>
          <w:sz w:val="24"/>
          <w:szCs w:val="24"/>
        </w:rPr>
        <w:t>Las TIC</w:t>
      </w:r>
      <w:r w:rsidRPr="001915BB">
        <w:rPr>
          <w:rFonts w:ascii="Arial" w:hAnsi="Arial" w:cs="Arial"/>
          <w:color w:val="FFFFFF" w:themeColor="background1"/>
          <w:sz w:val="24"/>
          <w:szCs w:val="24"/>
        </w:rPr>
        <w:t xml:space="preserve">’ </w:t>
      </w:r>
      <w:r w:rsidRPr="001915BB">
        <w:rPr>
          <w:rFonts w:ascii="Arial" w:hAnsi="Arial" w:cs="Arial"/>
          <w:sz w:val="24"/>
          <w:szCs w:val="24"/>
        </w:rPr>
        <w:t xml:space="preserve">parecen ser un nuevo enemigo de la lectura, que conviene sumar a los medios de comunicación (principalmente la televisión y el video), y los videojuegos. </w:t>
      </w:r>
      <w:sdt>
        <w:sdtPr>
          <w:rPr>
            <w:rFonts w:ascii="Arial" w:hAnsi="Arial" w:cs="Arial"/>
            <w:sz w:val="24"/>
            <w:szCs w:val="24"/>
          </w:rPr>
          <w:id w:val="384916425"/>
          <w:citation/>
        </w:sdtPr>
        <w:sdtEndPr/>
        <w:sdtContent>
          <w:r w:rsidRPr="001915BB">
            <w:rPr>
              <w:rFonts w:ascii="Arial" w:hAnsi="Arial" w:cs="Arial"/>
              <w:sz w:val="24"/>
              <w:szCs w:val="24"/>
            </w:rPr>
            <w:fldChar w:fldCharType="begin"/>
          </w:r>
          <w:r w:rsidRPr="001915BB">
            <w:rPr>
              <w:rFonts w:ascii="Arial" w:hAnsi="Arial" w:cs="Arial"/>
              <w:sz w:val="24"/>
              <w:szCs w:val="24"/>
            </w:rPr>
            <w:instrText xml:space="preserve"> CITATION Par13 \l 2058 </w:instrText>
          </w:r>
          <w:r w:rsidRPr="001915BB">
            <w:rPr>
              <w:rFonts w:ascii="Arial" w:hAnsi="Arial" w:cs="Arial"/>
              <w:sz w:val="24"/>
              <w:szCs w:val="24"/>
            </w:rPr>
            <w:fldChar w:fldCharType="separate"/>
          </w:r>
          <w:r w:rsidR="00325F1A" w:rsidRPr="00325F1A">
            <w:rPr>
              <w:rFonts w:ascii="Arial" w:hAnsi="Arial" w:cs="Arial"/>
              <w:noProof/>
              <w:sz w:val="24"/>
              <w:szCs w:val="24"/>
            </w:rPr>
            <w:t>(Paredes, 2013)</w:t>
          </w:r>
          <w:r w:rsidRPr="001915BB">
            <w:rPr>
              <w:rFonts w:ascii="Arial" w:hAnsi="Arial" w:cs="Arial"/>
              <w:sz w:val="24"/>
              <w:szCs w:val="24"/>
            </w:rPr>
            <w:fldChar w:fldCharType="end"/>
          </w:r>
        </w:sdtContent>
      </w:sdt>
      <w:r w:rsidRPr="009C036B">
        <w:rPr>
          <w:rFonts w:ascii="Arial" w:hAnsi="Arial" w:cs="Arial"/>
          <w:b/>
          <w:sz w:val="24"/>
          <w:szCs w:val="24"/>
        </w:rPr>
        <w:t>.</w:t>
      </w:r>
      <w:r w:rsidRPr="009C036B">
        <w:rPr>
          <w:rFonts w:ascii="Arial" w:hAnsi="Arial" w:cs="Arial"/>
          <w:sz w:val="24"/>
          <w:szCs w:val="24"/>
        </w:rPr>
        <w:t xml:space="preserve"> No deja de representar un problema al plantear actividades de animación a la lectura, por otra parte, Internet es una nueva manera de alfabetización donde es indispensable practicar la lectura crítica  ya que es tanta la información que se encuentra en la red que es necesario saber qué  y para qué se lee.  </w:t>
      </w:r>
    </w:p>
    <w:p w:rsidR="00005F0B" w:rsidRDefault="00005F0B" w:rsidP="00814D3F">
      <w:pPr>
        <w:autoSpaceDE w:val="0"/>
        <w:autoSpaceDN w:val="0"/>
        <w:adjustRightInd w:val="0"/>
        <w:spacing w:after="0" w:line="480" w:lineRule="auto"/>
        <w:jc w:val="both"/>
        <w:rPr>
          <w:rFonts w:ascii="Arial" w:hAnsi="Arial" w:cs="Arial"/>
          <w:sz w:val="24"/>
          <w:szCs w:val="24"/>
        </w:rPr>
      </w:pPr>
      <w:r w:rsidRPr="00FF7998">
        <w:rPr>
          <w:rFonts w:ascii="Arial" w:hAnsi="Arial" w:cs="Arial"/>
          <w:sz w:val="24"/>
          <w:szCs w:val="24"/>
        </w:rPr>
        <w:t xml:space="preserve">Las TIC pueden ser utilizadas para crear situaciones de aprendizaje que estimulen a los estudiantes a desafiar su propio conocimiento y construir </w:t>
      </w:r>
      <w:r>
        <w:rPr>
          <w:rFonts w:ascii="Arial" w:hAnsi="Arial" w:cs="Arial"/>
          <w:sz w:val="24"/>
          <w:szCs w:val="24"/>
        </w:rPr>
        <w:t xml:space="preserve">nuevos marcos </w:t>
      </w:r>
      <w:r w:rsidRPr="00FF7998">
        <w:rPr>
          <w:rFonts w:ascii="Arial" w:hAnsi="Arial" w:cs="Arial"/>
          <w:sz w:val="24"/>
          <w:szCs w:val="24"/>
        </w:rPr>
        <w:t>conceptuales.</w:t>
      </w:r>
      <w:sdt>
        <w:sdtPr>
          <w:rPr>
            <w:rFonts w:ascii="Arial" w:hAnsi="Arial" w:cs="Arial"/>
            <w:sz w:val="24"/>
            <w:szCs w:val="24"/>
          </w:rPr>
          <w:id w:val="-1644500872"/>
          <w:citation/>
        </w:sdtPr>
        <w:sdtEndPr/>
        <w:sdtContent>
          <w:r>
            <w:rPr>
              <w:rFonts w:ascii="Arial" w:hAnsi="Arial" w:cs="Arial"/>
              <w:sz w:val="24"/>
              <w:szCs w:val="24"/>
            </w:rPr>
            <w:fldChar w:fldCharType="begin"/>
          </w:r>
          <w:r>
            <w:rPr>
              <w:rFonts w:ascii="Arial" w:hAnsi="Arial" w:cs="Arial"/>
              <w:sz w:val="24"/>
              <w:szCs w:val="24"/>
            </w:rPr>
            <w:instrText xml:space="preserve"> CITATION 13Se \l 2058 </w:instrText>
          </w:r>
          <w:r>
            <w:rPr>
              <w:rFonts w:ascii="Arial" w:hAnsi="Arial" w:cs="Arial"/>
              <w:sz w:val="24"/>
              <w:szCs w:val="24"/>
            </w:rPr>
            <w:fldChar w:fldCharType="separate"/>
          </w:r>
          <w:r w:rsidR="00325F1A">
            <w:rPr>
              <w:rFonts w:ascii="Arial" w:hAnsi="Arial" w:cs="Arial"/>
              <w:noProof/>
              <w:sz w:val="24"/>
              <w:szCs w:val="24"/>
            </w:rPr>
            <w:t xml:space="preserve"> </w:t>
          </w:r>
          <w:r w:rsidR="00325F1A" w:rsidRPr="00325F1A">
            <w:rPr>
              <w:rFonts w:ascii="Arial" w:hAnsi="Arial" w:cs="Arial"/>
              <w:noProof/>
              <w:sz w:val="24"/>
              <w:szCs w:val="24"/>
            </w:rPr>
            <w:t>(Morrissey, 2013)</w:t>
          </w:r>
          <w:r>
            <w:rPr>
              <w:rFonts w:ascii="Arial" w:hAnsi="Arial" w:cs="Arial"/>
              <w:sz w:val="24"/>
              <w:szCs w:val="24"/>
            </w:rPr>
            <w:fldChar w:fldCharType="end"/>
          </w:r>
        </w:sdtContent>
      </w:sdt>
      <w:r w:rsidR="00F63950">
        <w:rPr>
          <w:rFonts w:ascii="Arial" w:hAnsi="Arial" w:cs="Arial"/>
          <w:sz w:val="24"/>
          <w:szCs w:val="24"/>
        </w:rPr>
        <w:t>, que los lleven a garantizar cierto grado de aprendizaje autónomo, que les permitan apropiarse de más de esas habilidades que ahora se vuelven de alguna manera “indispensables” para acceder a un trabajo y posteriormente para mantenerse en él.</w:t>
      </w:r>
    </w:p>
    <w:p w:rsidR="00005F0B" w:rsidRDefault="00005F0B" w:rsidP="00814D3F">
      <w:pPr>
        <w:pStyle w:val="Default"/>
        <w:spacing w:line="480" w:lineRule="auto"/>
        <w:jc w:val="both"/>
        <w:rPr>
          <w:lang w:val="es-MX"/>
        </w:rPr>
      </w:pPr>
      <w:r w:rsidRPr="00DD7F02">
        <w:rPr>
          <w:lang w:val="es-MX"/>
        </w:rPr>
        <w:t xml:space="preserve">Leer para aprender. Esta fórmula nos parece una evidencia hoy en día. </w:t>
      </w:r>
      <w:r w:rsidRPr="007A7CC0">
        <w:rPr>
          <w:lang w:val="es-MX"/>
        </w:rPr>
        <w:t xml:space="preserve"> </w:t>
      </w:r>
      <w:r w:rsidRPr="00DD7F02">
        <w:rPr>
          <w:lang w:val="es-MX"/>
        </w:rPr>
        <w:t xml:space="preserve">Desde el siglo </w:t>
      </w:r>
      <w:r w:rsidRPr="007A7CC0">
        <w:rPr>
          <w:lang w:val="es-MX"/>
        </w:rPr>
        <w:t>XIX</w:t>
      </w:r>
      <w:r w:rsidRPr="00DD7F02">
        <w:rPr>
          <w:lang w:val="es-MX"/>
        </w:rPr>
        <w:t xml:space="preserve"> el saber leer y la práctica de la lectura definen las condiciones del acceso a los conocimientos. Leer es el instrumento imprescindible sin el cual aprender es imposible</w:t>
      </w:r>
      <w:sdt>
        <w:sdtPr>
          <w:rPr>
            <w:lang w:val="es-MX"/>
          </w:rPr>
          <w:id w:val="-1946451868"/>
          <w:citation/>
        </w:sdtPr>
        <w:sdtEndPr/>
        <w:sdtContent>
          <w:r>
            <w:rPr>
              <w:lang w:val="es-MX"/>
            </w:rPr>
            <w:fldChar w:fldCharType="begin"/>
          </w:r>
          <w:r>
            <w:rPr>
              <w:lang w:val="es-MX"/>
            </w:rPr>
            <w:instrText xml:space="preserve"> CITATION Cha13 \l 2058 </w:instrText>
          </w:r>
          <w:r>
            <w:rPr>
              <w:lang w:val="es-MX"/>
            </w:rPr>
            <w:fldChar w:fldCharType="separate"/>
          </w:r>
          <w:r w:rsidR="00325F1A">
            <w:rPr>
              <w:noProof/>
              <w:lang w:val="es-MX"/>
            </w:rPr>
            <w:t xml:space="preserve"> (Chartier, 2013)</w:t>
          </w:r>
          <w:r>
            <w:rPr>
              <w:lang w:val="es-MX"/>
            </w:rPr>
            <w:fldChar w:fldCharType="end"/>
          </w:r>
        </w:sdtContent>
      </w:sdt>
      <w:r w:rsidR="00F63950">
        <w:rPr>
          <w:lang w:val="es-MX"/>
        </w:rPr>
        <w:t>, en el caso de los jóvenes que se están preparando para desempeñarse como docentes en un futuro, es importante</w:t>
      </w:r>
      <w:r w:rsidR="004B5A46">
        <w:rPr>
          <w:lang w:val="es-MX"/>
        </w:rPr>
        <w:t xml:space="preserve"> asegurar</w:t>
      </w:r>
      <w:r w:rsidR="00F63950">
        <w:rPr>
          <w:lang w:val="es-MX"/>
        </w:rPr>
        <w:t xml:space="preserve"> que </w:t>
      </w:r>
      <w:r w:rsidR="004B5A46">
        <w:rPr>
          <w:lang w:val="es-MX"/>
        </w:rPr>
        <w:t xml:space="preserve">las </w:t>
      </w:r>
      <w:r w:rsidR="00F63950">
        <w:rPr>
          <w:lang w:val="es-MX"/>
        </w:rPr>
        <w:t xml:space="preserve">prácticas </w:t>
      </w:r>
      <w:r w:rsidR="00F63950">
        <w:rPr>
          <w:lang w:val="es-MX"/>
        </w:rPr>
        <w:lastRenderedPageBreak/>
        <w:t xml:space="preserve">de lectura </w:t>
      </w:r>
      <w:r w:rsidR="004B5A46">
        <w:rPr>
          <w:lang w:val="es-MX"/>
        </w:rPr>
        <w:t xml:space="preserve">que ahora realizan </w:t>
      </w:r>
      <w:r w:rsidR="00A715AD">
        <w:rPr>
          <w:lang w:val="es-MX"/>
        </w:rPr>
        <w:t xml:space="preserve">sean </w:t>
      </w:r>
      <w:r w:rsidR="004B5A46">
        <w:rPr>
          <w:lang w:val="es-MX"/>
        </w:rPr>
        <w:t xml:space="preserve">tan </w:t>
      </w:r>
      <w:r w:rsidR="00A715AD">
        <w:rPr>
          <w:lang w:val="es-MX"/>
        </w:rPr>
        <w:t>enriquecedoras de modo</w:t>
      </w:r>
      <w:r w:rsidR="004B5A46">
        <w:rPr>
          <w:lang w:val="es-MX"/>
        </w:rPr>
        <w:t xml:space="preserve"> tal que</w:t>
      </w:r>
      <w:r w:rsidR="00A715AD">
        <w:rPr>
          <w:lang w:val="es-MX"/>
        </w:rPr>
        <w:t xml:space="preserve"> en el futuro </w:t>
      </w:r>
      <w:r w:rsidR="004B5A46">
        <w:rPr>
          <w:lang w:val="es-MX"/>
        </w:rPr>
        <w:t>mucho de lo que necesiten para realizar su trabajo lo consigan a través de la lectura garantizando así  el aprendizaje permanente.</w:t>
      </w:r>
    </w:p>
    <w:p w:rsidR="00005F0B" w:rsidRDefault="00005F0B" w:rsidP="00814D3F">
      <w:pPr>
        <w:autoSpaceDE w:val="0"/>
        <w:autoSpaceDN w:val="0"/>
        <w:adjustRightInd w:val="0"/>
        <w:spacing w:after="0" w:line="480" w:lineRule="auto"/>
        <w:jc w:val="both"/>
        <w:rPr>
          <w:rFonts w:ascii="Arial" w:hAnsi="Arial" w:cs="Arial"/>
          <w:sz w:val="24"/>
          <w:szCs w:val="24"/>
        </w:rPr>
      </w:pPr>
      <w:r w:rsidRPr="00F3137D">
        <w:rPr>
          <w:rFonts w:ascii="Arial" w:hAnsi="Arial" w:cs="Arial"/>
          <w:sz w:val="24"/>
          <w:szCs w:val="24"/>
        </w:rPr>
        <w:t>Para PISA (2009) la lectura se considera como un conjunto de habilidades y estrategias que se van construyendo y desarrollando a lo largo de la vida en los diversos contextos en que ésta se desarrolla y en interacción con la</w:t>
      </w:r>
      <w:r w:rsidR="004B5A46">
        <w:rPr>
          <w:rFonts w:ascii="Arial" w:hAnsi="Arial" w:cs="Arial"/>
          <w:sz w:val="24"/>
          <w:szCs w:val="24"/>
        </w:rPr>
        <w:t>s</w:t>
      </w:r>
      <w:r w:rsidRPr="00F3137D">
        <w:rPr>
          <w:rFonts w:ascii="Arial" w:hAnsi="Arial" w:cs="Arial"/>
          <w:sz w:val="24"/>
          <w:szCs w:val="24"/>
        </w:rPr>
        <w:t xml:space="preserve"> persona con la</w:t>
      </w:r>
      <w:r w:rsidR="004B5A46">
        <w:rPr>
          <w:rFonts w:ascii="Arial" w:hAnsi="Arial" w:cs="Arial"/>
          <w:sz w:val="24"/>
          <w:szCs w:val="24"/>
        </w:rPr>
        <w:t>s</w:t>
      </w:r>
      <w:r w:rsidRPr="00F3137D">
        <w:rPr>
          <w:rFonts w:ascii="Arial" w:hAnsi="Arial" w:cs="Arial"/>
          <w:sz w:val="24"/>
          <w:szCs w:val="24"/>
        </w:rPr>
        <w:t xml:space="preserve"> que nos relacionamos</w:t>
      </w:r>
      <w:r>
        <w:rPr>
          <w:rFonts w:ascii="Arial" w:hAnsi="Arial" w:cs="Arial"/>
          <w:sz w:val="24"/>
          <w:szCs w:val="24"/>
        </w:rPr>
        <w:t>.</w:t>
      </w:r>
      <w:r w:rsidR="004B5A46">
        <w:rPr>
          <w:rFonts w:ascii="Arial" w:hAnsi="Arial" w:cs="Arial"/>
          <w:sz w:val="24"/>
          <w:szCs w:val="24"/>
        </w:rPr>
        <w:t xml:space="preserve"> </w:t>
      </w:r>
    </w:p>
    <w:p w:rsidR="00005F0B" w:rsidRDefault="00005F0B" w:rsidP="00814D3F">
      <w:pPr>
        <w:pStyle w:val="Default"/>
        <w:spacing w:line="480" w:lineRule="auto"/>
        <w:jc w:val="both"/>
        <w:rPr>
          <w:lang w:val="es-MX"/>
        </w:rPr>
      </w:pPr>
      <w:r>
        <w:rPr>
          <w:lang w:val="es-MX"/>
        </w:rPr>
        <w:t>Solé (2012) señala que  leer y escribir aparecen como objetivos prioritarios de la educación primaria agregando además que los alumnos en esta etapa leen textos adecuados a su edad de forma autónoma y son capaces de establecer inferencias, conjeturas, releer el texto; preguntar al maestro u otra persona más capacitada.</w:t>
      </w:r>
    </w:p>
    <w:p w:rsidR="003A62EB" w:rsidRPr="004B5A46" w:rsidRDefault="00005F0B" w:rsidP="004B5A46">
      <w:pPr>
        <w:pStyle w:val="Default"/>
        <w:spacing w:line="480" w:lineRule="auto"/>
        <w:jc w:val="both"/>
        <w:rPr>
          <w:lang w:val="es-MX"/>
        </w:rPr>
      </w:pPr>
      <w:r>
        <w:rPr>
          <w:lang w:val="es-MX"/>
        </w:rPr>
        <w:t>Ciertamente la lectura es una tarea compleja en la que intervienen muchos procesos, todos los cuales tienen que funcionar adecuadamente</w:t>
      </w:r>
      <w:r w:rsidR="004B5A46">
        <w:rPr>
          <w:lang w:val="es-MX"/>
        </w:rPr>
        <w:t xml:space="preserve"> para poder conseguir un buen</w:t>
      </w:r>
      <w:r>
        <w:rPr>
          <w:lang w:val="es-MX"/>
        </w:rPr>
        <w:t xml:space="preserve"> </w:t>
      </w:r>
      <w:r w:rsidR="004B5A46">
        <w:rPr>
          <w:lang w:val="es-MX"/>
        </w:rPr>
        <w:t xml:space="preserve">nivel de comprensión lectora. </w:t>
      </w:r>
      <w:r w:rsidR="003A62EB" w:rsidRPr="004B5A46">
        <w:rPr>
          <w:lang w:val="es-MX"/>
        </w:rPr>
        <w:t>Lo que el lector comprende de un texto depende de una serie de factores: sus experiencias, conocimientos y creencias previas así como de sus metas y perspectivas al leer. En el proceso de lectura se confrontan los esquemas previos y el texto.</w:t>
      </w:r>
      <w:r w:rsidR="004B5A46" w:rsidRPr="004B5A46">
        <w:rPr>
          <w:lang w:val="es-MX"/>
        </w:rPr>
        <w:t xml:space="preserve"> L</w:t>
      </w:r>
      <w:r w:rsidR="004B5A46">
        <w:rPr>
          <w:lang w:val="es-MX"/>
        </w:rPr>
        <w:t xml:space="preserve">o que el lector sabe y lo que el escritor quiere compartir </w:t>
      </w:r>
      <w:r w:rsidR="004B3ED6">
        <w:rPr>
          <w:lang w:val="es-MX"/>
        </w:rPr>
        <w:t>a través de su texto.</w:t>
      </w:r>
    </w:p>
    <w:p w:rsidR="00005F0B" w:rsidRDefault="00005F0B" w:rsidP="00814D3F">
      <w:pPr>
        <w:pStyle w:val="Default"/>
        <w:spacing w:line="480" w:lineRule="auto"/>
        <w:jc w:val="both"/>
        <w:rPr>
          <w:lang w:val="es-MX"/>
        </w:rPr>
      </w:pPr>
      <w:r w:rsidRPr="00275313">
        <w:rPr>
          <w:lang w:val="es-MX"/>
        </w:rPr>
        <w:t>Autores como Col</w:t>
      </w:r>
      <w:r>
        <w:rPr>
          <w:lang w:val="es-MX"/>
        </w:rPr>
        <w:t>o</w:t>
      </w:r>
      <w:r w:rsidRPr="00275313">
        <w:rPr>
          <w:lang w:val="es-MX"/>
        </w:rPr>
        <w:t xml:space="preserve">mer (1992), Solé (1992) y recientemente Díaz-Barriga (2005) consideran que la comprensión lectora es una actividad </w:t>
      </w:r>
      <w:r w:rsidRPr="00275313">
        <w:rPr>
          <w:i/>
          <w:lang w:val="es-MX"/>
        </w:rPr>
        <w:t xml:space="preserve">constructiva </w:t>
      </w:r>
      <w:r w:rsidRPr="00275313">
        <w:rPr>
          <w:lang w:val="es-MX"/>
        </w:rPr>
        <w:t xml:space="preserve">en la que el </w:t>
      </w:r>
      <w:proofErr w:type="gramStart"/>
      <w:r w:rsidRPr="00275313">
        <w:rPr>
          <w:lang w:val="es-MX"/>
        </w:rPr>
        <w:t>lector</w:t>
      </w:r>
      <w:proofErr w:type="gramEnd"/>
      <w:r w:rsidRPr="00275313">
        <w:rPr>
          <w:lang w:val="es-MX"/>
        </w:rPr>
        <w:t xml:space="preserve"> </w:t>
      </w:r>
      <w:r w:rsidRPr="00275313">
        <w:rPr>
          <w:i/>
          <w:lang w:val="es-MX"/>
        </w:rPr>
        <w:t>construye</w:t>
      </w:r>
      <w:r w:rsidRPr="00275313">
        <w:rPr>
          <w:lang w:val="es-MX"/>
        </w:rPr>
        <w:t xml:space="preserve"> a partir de los significados sugeridos por el autor del texto, lo enriquece con interpretaciones, inferencias e integraciones activas para lograr una representación personal de lo que el autor quiso comunicar.</w:t>
      </w:r>
    </w:p>
    <w:p w:rsidR="00005F0B" w:rsidRPr="00275313" w:rsidRDefault="00005F0B" w:rsidP="00814D3F">
      <w:pPr>
        <w:pStyle w:val="Default"/>
        <w:spacing w:line="480" w:lineRule="auto"/>
        <w:jc w:val="both"/>
        <w:rPr>
          <w:color w:val="auto"/>
          <w:lang w:val="es-MX"/>
        </w:rPr>
      </w:pPr>
      <w:r w:rsidRPr="00275313">
        <w:rPr>
          <w:lang w:val="es-MX"/>
        </w:rPr>
        <w:lastRenderedPageBreak/>
        <w:t xml:space="preserve">Díaz </w:t>
      </w:r>
      <w:r w:rsidR="008E390E">
        <w:rPr>
          <w:lang w:val="es-MX"/>
        </w:rPr>
        <w:t xml:space="preserve">Barriga </w:t>
      </w:r>
      <w:sdt>
        <w:sdtPr>
          <w:rPr>
            <w:lang w:val="es-MX"/>
          </w:rPr>
          <w:id w:val="1402803431"/>
          <w:citation/>
        </w:sdtPr>
        <w:sdtEndPr/>
        <w:sdtContent>
          <w:r w:rsidR="008E390E">
            <w:rPr>
              <w:lang w:val="es-MX"/>
            </w:rPr>
            <w:fldChar w:fldCharType="begin"/>
          </w:r>
          <w:r w:rsidR="00C74DEF">
            <w:rPr>
              <w:lang w:val="es-MX"/>
            </w:rPr>
            <w:instrText xml:space="preserve">CITATION Est05 \n  \t  \l 2058 </w:instrText>
          </w:r>
          <w:r w:rsidR="008E390E">
            <w:rPr>
              <w:lang w:val="es-MX"/>
            </w:rPr>
            <w:fldChar w:fldCharType="separate"/>
          </w:r>
          <w:r w:rsidR="00325F1A">
            <w:rPr>
              <w:noProof/>
              <w:lang w:val="es-MX"/>
            </w:rPr>
            <w:t>(2005)</w:t>
          </w:r>
          <w:r w:rsidR="008E390E">
            <w:rPr>
              <w:lang w:val="es-MX"/>
            </w:rPr>
            <w:fldChar w:fldCharType="end"/>
          </w:r>
        </w:sdtContent>
      </w:sdt>
      <w:r w:rsidRPr="00275313">
        <w:rPr>
          <w:lang w:val="es-MX"/>
        </w:rPr>
        <w:t xml:space="preserve"> señala que para la comprensión de textos debemos tomar en cuenta los siguientes tipos de saberes que se encuentran involucrados en ella.</w:t>
      </w:r>
    </w:p>
    <w:p w:rsidR="00005F0B" w:rsidRPr="00C241D2" w:rsidRDefault="00005F0B" w:rsidP="00814D3F">
      <w:pPr>
        <w:numPr>
          <w:ilvl w:val="0"/>
          <w:numId w:val="1"/>
        </w:numPr>
        <w:autoSpaceDE w:val="0"/>
        <w:autoSpaceDN w:val="0"/>
        <w:adjustRightInd w:val="0"/>
        <w:spacing w:after="0" w:line="480" w:lineRule="auto"/>
        <w:ind w:left="360" w:hanging="360"/>
        <w:jc w:val="both"/>
        <w:rPr>
          <w:rFonts w:ascii="Arial" w:hAnsi="Arial" w:cs="Arial"/>
          <w:sz w:val="24"/>
          <w:szCs w:val="24"/>
        </w:rPr>
      </w:pPr>
      <w:r w:rsidRPr="00C241D2">
        <w:rPr>
          <w:rFonts w:ascii="Arial" w:hAnsi="Arial" w:cs="Arial"/>
          <w:sz w:val="24"/>
          <w:szCs w:val="24"/>
        </w:rPr>
        <w:t xml:space="preserve">Las habilidades lingüísticas necesarias de tipo léxico, sintáctico, semántico y pragmático. </w:t>
      </w:r>
    </w:p>
    <w:p w:rsidR="00005F0B" w:rsidRPr="00C241D2" w:rsidRDefault="00005F0B" w:rsidP="00814D3F">
      <w:pPr>
        <w:numPr>
          <w:ilvl w:val="0"/>
          <w:numId w:val="1"/>
        </w:numPr>
        <w:autoSpaceDE w:val="0"/>
        <w:autoSpaceDN w:val="0"/>
        <w:adjustRightInd w:val="0"/>
        <w:spacing w:after="0" w:line="480" w:lineRule="auto"/>
        <w:ind w:left="360" w:hanging="360"/>
        <w:jc w:val="both"/>
        <w:rPr>
          <w:rFonts w:ascii="Arial" w:hAnsi="Arial" w:cs="Arial"/>
          <w:sz w:val="24"/>
          <w:szCs w:val="24"/>
        </w:rPr>
      </w:pPr>
      <w:r>
        <w:rPr>
          <w:rFonts w:ascii="Arial" w:hAnsi="Arial" w:cs="Arial"/>
          <w:sz w:val="24"/>
          <w:szCs w:val="24"/>
        </w:rPr>
        <w:t>El conocimiento del mundo</w:t>
      </w:r>
      <w:r w:rsidRPr="00C241D2">
        <w:rPr>
          <w:rFonts w:ascii="Arial" w:hAnsi="Arial" w:cs="Arial"/>
          <w:sz w:val="24"/>
          <w:szCs w:val="24"/>
        </w:rPr>
        <w:t xml:space="preserve"> (esquemas) </w:t>
      </w:r>
      <w:r>
        <w:rPr>
          <w:rFonts w:ascii="Arial" w:hAnsi="Arial" w:cs="Arial"/>
          <w:sz w:val="24"/>
          <w:szCs w:val="24"/>
        </w:rPr>
        <w:t xml:space="preserve">del lector, </w:t>
      </w:r>
      <w:r w:rsidRPr="00C241D2">
        <w:rPr>
          <w:rFonts w:ascii="Arial" w:hAnsi="Arial" w:cs="Arial"/>
          <w:sz w:val="24"/>
          <w:szCs w:val="24"/>
        </w:rPr>
        <w:t xml:space="preserve">que se activa y se pone en marcha cuando el lector se enfrenta a la </w:t>
      </w:r>
      <w:r>
        <w:rPr>
          <w:rFonts w:ascii="Arial" w:hAnsi="Arial" w:cs="Arial"/>
          <w:sz w:val="24"/>
          <w:szCs w:val="24"/>
        </w:rPr>
        <w:t>información nueva incluida en  el  texto; este conocimiento del mundo es idiosincrásico-personal pero al mismo tiempo refleja también la pertenencia a un grupo y a una comunidad cultural  (la identidad del lector)</w:t>
      </w:r>
      <w:r w:rsidRPr="00C241D2">
        <w:rPr>
          <w:rFonts w:ascii="Arial" w:hAnsi="Arial" w:cs="Arial"/>
          <w:sz w:val="24"/>
          <w:szCs w:val="24"/>
        </w:rPr>
        <w:t xml:space="preserve"> </w:t>
      </w:r>
    </w:p>
    <w:p w:rsidR="00005F0B" w:rsidRPr="00C241D2" w:rsidRDefault="00005F0B" w:rsidP="00814D3F">
      <w:pPr>
        <w:numPr>
          <w:ilvl w:val="0"/>
          <w:numId w:val="1"/>
        </w:numPr>
        <w:autoSpaceDE w:val="0"/>
        <w:autoSpaceDN w:val="0"/>
        <w:adjustRightInd w:val="0"/>
        <w:spacing w:after="0" w:line="480" w:lineRule="auto"/>
        <w:ind w:left="360" w:hanging="360"/>
        <w:jc w:val="both"/>
        <w:rPr>
          <w:rFonts w:ascii="Arial" w:hAnsi="Arial" w:cs="Arial"/>
          <w:sz w:val="24"/>
          <w:szCs w:val="24"/>
        </w:rPr>
      </w:pPr>
      <w:r w:rsidRPr="00C241D2">
        <w:rPr>
          <w:rFonts w:ascii="Arial" w:hAnsi="Arial" w:cs="Arial"/>
          <w:sz w:val="24"/>
          <w:szCs w:val="24"/>
        </w:rPr>
        <w:t>Las habilida</w:t>
      </w:r>
      <w:r>
        <w:rPr>
          <w:rFonts w:ascii="Arial" w:hAnsi="Arial" w:cs="Arial"/>
          <w:sz w:val="24"/>
          <w:szCs w:val="24"/>
        </w:rPr>
        <w:t>des estratégicas, metacognitivo-reflexivas</w:t>
      </w:r>
      <w:r w:rsidRPr="00C241D2">
        <w:rPr>
          <w:rFonts w:ascii="Arial" w:hAnsi="Arial" w:cs="Arial"/>
          <w:sz w:val="24"/>
          <w:szCs w:val="24"/>
        </w:rPr>
        <w:t xml:space="preserve"> y </w:t>
      </w:r>
      <w:r>
        <w:rPr>
          <w:rFonts w:ascii="Arial" w:hAnsi="Arial" w:cs="Arial"/>
          <w:sz w:val="24"/>
          <w:szCs w:val="24"/>
        </w:rPr>
        <w:t>autorreguladoras para acceder</w:t>
      </w:r>
      <w:r w:rsidRPr="00C241D2">
        <w:rPr>
          <w:rFonts w:ascii="Arial" w:hAnsi="Arial" w:cs="Arial"/>
          <w:sz w:val="24"/>
          <w:szCs w:val="24"/>
        </w:rPr>
        <w:t xml:space="preserve"> a niveles profundos de comprensión y aprendizaje. </w:t>
      </w:r>
    </w:p>
    <w:p w:rsidR="00005F0B" w:rsidRDefault="00005F0B" w:rsidP="00814D3F">
      <w:pPr>
        <w:numPr>
          <w:ilvl w:val="0"/>
          <w:numId w:val="1"/>
        </w:numPr>
        <w:autoSpaceDE w:val="0"/>
        <w:autoSpaceDN w:val="0"/>
        <w:adjustRightInd w:val="0"/>
        <w:spacing w:after="0" w:line="480" w:lineRule="auto"/>
        <w:ind w:left="360" w:hanging="360"/>
        <w:jc w:val="both"/>
        <w:rPr>
          <w:rFonts w:ascii="Arial" w:hAnsi="Arial" w:cs="Arial"/>
          <w:sz w:val="24"/>
          <w:szCs w:val="24"/>
        </w:rPr>
      </w:pPr>
      <w:r w:rsidRPr="00C241D2">
        <w:rPr>
          <w:rFonts w:ascii="Arial" w:hAnsi="Arial" w:cs="Arial"/>
          <w:sz w:val="24"/>
          <w:szCs w:val="24"/>
        </w:rPr>
        <w:t xml:space="preserve">El conocimiento de </w:t>
      </w:r>
      <w:r>
        <w:rPr>
          <w:rFonts w:ascii="Arial" w:hAnsi="Arial" w:cs="Arial"/>
          <w:sz w:val="24"/>
          <w:szCs w:val="24"/>
        </w:rPr>
        <w:t>que los textos pueden asumir</w:t>
      </w:r>
      <w:r w:rsidRPr="00C241D2">
        <w:rPr>
          <w:rFonts w:ascii="Arial" w:hAnsi="Arial" w:cs="Arial"/>
          <w:sz w:val="24"/>
          <w:szCs w:val="24"/>
        </w:rPr>
        <w:t xml:space="preserve"> una amplia variedad de </w:t>
      </w:r>
      <w:r>
        <w:rPr>
          <w:rFonts w:ascii="Arial" w:hAnsi="Arial" w:cs="Arial"/>
          <w:sz w:val="24"/>
          <w:szCs w:val="24"/>
        </w:rPr>
        <w:t>géneros y estructuras textuales, y que son producidos por autores que tienen propósitos comunicativos y sociales variados.</w:t>
      </w:r>
    </w:p>
    <w:p w:rsidR="00005F0B" w:rsidRPr="00C241D2" w:rsidRDefault="00005F0B" w:rsidP="00814D3F">
      <w:pPr>
        <w:numPr>
          <w:ilvl w:val="0"/>
          <w:numId w:val="1"/>
        </w:numPr>
        <w:autoSpaceDE w:val="0"/>
        <w:autoSpaceDN w:val="0"/>
        <w:adjustRightInd w:val="0"/>
        <w:spacing w:after="0" w:line="480" w:lineRule="auto"/>
        <w:ind w:left="360" w:hanging="360"/>
        <w:jc w:val="both"/>
        <w:rPr>
          <w:rFonts w:ascii="Arial" w:hAnsi="Arial" w:cs="Arial"/>
          <w:sz w:val="24"/>
          <w:szCs w:val="24"/>
        </w:rPr>
      </w:pPr>
      <w:r>
        <w:rPr>
          <w:rFonts w:ascii="Arial" w:hAnsi="Arial" w:cs="Arial"/>
          <w:sz w:val="24"/>
          <w:szCs w:val="24"/>
        </w:rPr>
        <w:t>Las teorías implícitas de la lectura (y escritura) que poseen los alumnos.</w:t>
      </w:r>
      <w:r w:rsidRPr="00C241D2">
        <w:rPr>
          <w:rFonts w:ascii="Arial" w:hAnsi="Arial" w:cs="Arial"/>
          <w:sz w:val="24"/>
          <w:szCs w:val="24"/>
        </w:rPr>
        <w:t xml:space="preserve"> </w:t>
      </w:r>
    </w:p>
    <w:p w:rsidR="00005F0B" w:rsidRDefault="00005F0B" w:rsidP="00814D3F">
      <w:pPr>
        <w:numPr>
          <w:ilvl w:val="0"/>
          <w:numId w:val="1"/>
        </w:numPr>
        <w:autoSpaceDE w:val="0"/>
        <w:autoSpaceDN w:val="0"/>
        <w:adjustRightInd w:val="0"/>
        <w:spacing w:after="0" w:line="480" w:lineRule="auto"/>
        <w:ind w:left="360" w:hanging="360"/>
        <w:jc w:val="both"/>
        <w:rPr>
          <w:rFonts w:ascii="Arial" w:hAnsi="Arial" w:cs="Arial"/>
          <w:sz w:val="24"/>
          <w:szCs w:val="24"/>
        </w:rPr>
      </w:pPr>
      <w:r w:rsidRPr="00C241D2">
        <w:rPr>
          <w:rFonts w:ascii="Arial" w:hAnsi="Arial" w:cs="Arial"/>
          <w:sz w:val="24"/>
          <w:szCs w:val="24"/>
        </w:rPr>
        <w:t>E</w:t>
      </w:r>
      <w:r>
        <w:rPr>
          <w:rFonts w:ascii="Arial" w:hAnsi="Arial" w:cs="Arial"/>
          <w:sz w:val="24"/>
          <w:szCs w:val="24"/>
        </w:rPr>
        <w:t>l conocimiento de que los lectores (y los escritores) participan de prácticas letradas y viven en comunidades culturales, lo cual también influye de manera decisiva en las actividades de lectura y escritura que realizan y en lo que consiguen o no con ellas.</w:t>
      </w:r>
      <w:r w:rsidRPr="00C241D2">
        <w:rPr>
          <w:rFonts w:ascii="Arial" w:hAnsi="Arial" w:cs="Arial"/>
          <w:sz w:val="24"/>
          <w:szCs w:val="24"/>
        </w:rPr>
        <w:t xml:space="preserve"> </w:t>
      </w:r>
    </w:p>
    <w:p w:rsidR="00005F0B" w:rsidRDefault="00005F0B" w:rsidP="00814D3F">
      <w:pPr>
        <w:autoSpaceDE w:val="0"/>
        <w:autoSpaceDN w:val="0"/>
        <w:adjustRightInd w:val="0"/>
        <w:spacing w:after="0" w:line="480" w:lineRule="auto"/>
        <w:ind w:left="360"/>
        <w:jc w:val="both"/>
        <w:rPr>
          <w:sz w:val="24"/>
          <w:szCs w:val="24"/>
        </w:rPr>
      </w:pPr>
      <w:r w:rsidRPr="0086009B">
        <w:rPr>
          <w:rFonts w:ascii="Arial" w:hAnsi="Arial" w:cs="Arial"/>
          <w:sz w:val="24"/>
          <w:szCs w:val="24"/>
        </w:rPr>
        <w:t xml:space="preserve">Con el paso de los años la práctica de la lectura se ha ido modificando para responder a las exigencias de la sociedad de cada momento; las características de la sociedad del conocimiento ha provocado la informatización del texto impreso y abre paso a una nueva forma de ser lector, el que construye su propio texto; navegando por la red, a través de los webs, </w:t>
      </w:r>
      <w:r w:rsidRPr="0086009B">
        <w:rPr>
          <w:rFonts w:ascii="Arial" w:hAnsi="Arial" w:cs="Arial"/>
          <w:i/>
          <w:iCs/>
          <w:sz w:val="24"/>
          <w:szCs w:val="24"/>
        </w:rPr>
        <w:t>chats, blogs</w:t>
      </w:r>
      <w:r w:rsidRPr="0086009B">
        <w:rPr>
          <w:rFonts w:ascii="Arial" w:hAnsi="Arial" w:cs="Arial"/>
          <w:sz w:val="24"/>
          <w:szCs w:val="24"/>
        </w:rPr>
        <w:t xml:space="preserve">, etc., el lector </w:t>
      </w:r>
      <w:r w:rsidRPr="0086009B">
        <w:rPr>
          <w:rFonts w:ascii="Arial" w:hAnsi="Arial" w:cs="Arial"/>
          <w:sz w:val="24"/>
          <w:szCs w:val="24"/>
        </w:rPr>
        <w:lastRenderedPageBreak/>
        <w:t xml:space="preserve">construye su propia ruta y no se limita a seguir la que fue marcada por autores con frecuencia desaparecidos o, como mínimo, desconocidos  </w:t>
      </w:r>
      <w:sdt>
        <w:sdtPr>
          <w:rPr>
            <w:sz w:val="24"/>
            <w:szCs w:val="24"/>
          </w:rPr>
          <w:id w:val="-1068100222"/>
          <w:citation/>
        </w:sdtPr>
        <w:sdtEndPr/>
        <w:sdtContent>
          <w:r w:rsidRPr="0086009B">
            <w:rPr>
              <w:rFonts w:ascii="Arial" w:hAnsi="Arial" w:cs="Arial"/>
              <w:sz w:val="24"/>
              <w:szCs w:val="24"/>
            </w:rPr>
            <w:fldChar w:fldCharType="begin"/>
          </w:r>
          <w:r w:rsidRPr="0086009B">
            <w:rPr>
              <w:rFonts w:ascii="Arial" w:hAnsi="Arial" w:cs="Arial"/>
              <w:sz w:val="24"/>
              <w:szCs w:val="24"/>
            </w:rPr>
            <w:instrText xml:space="preserve"> CITATION Sol13 \l 2058 </w:instrText>
          </w:r>
          <w:r w:rsidRPr="0086009B">
            <w:rPr>
              <w:rFonts w:ascii="Arial" w:hAnsi="Arial" w:cs="Arial"/>
              <w:sz w:val="24"/>
              <w:szCs w:val="24"/>
            </w:rPr>
            <w:fldChar w:fldCharType="separate"/>
          </w:r>
          <w:r w:rsidR="00325F1A" w:rsidRPr="00325F1A">
            <w:rPr>
              <w:rFonts w:ascii="Arial" w:hAnsi="Arial" w:cs="Arial"/>
              <w:noProof/>
              <w:sz w:val="24"/>
              <w:szCs w:val="24"/>
            </w:rPr>
            <w:t>(Solé, 2013)</w:t>
          </w:r>
          <w:r w:rsidRPr="0086009B">
            <w:rPr>
              <w:rFonts w:ascii="Arial" w:hAnsi="Arial" w:cs="Arial"/>
              <w:sz w:val="24"/>
              <w:szCs w:val="24"/>
            </w:rPr>
            <w:fldChar w:fldCharType="end"/>
          </w:r>
        </w:sdtContent>
      </w:sdt>
    </w:p>
    <w:p w:rsidR="0043651C" w:rsidRPr="00ED66B9" w:rsidRDefault="0043651C" w:rsidP="00814D3F">
      <w:pPr>
        <w:autoSpaceDE w:val="0"/>
        <w:autoSpaceDN w:val="0"/>
        <w:adjustRightInd w:val="0"/>
        <w:spacing w:after="0" w:line="480" w:lineRule="auto"/>
        <w:jc w:val="both"/>
        <w:rPr>
          <w:rFonts w:ascii="Arial" w:hAnsi="Arial" w:cs="Arial"/>
          <w:sz w:val="24"/>
          <w:szCs w:val="24"/>
        </w:rPr>
      </w:pPr>
      <w:r w:rsidRPr="00ED66B9">
        <w:rPr>
          <w:rFonts w:ascii="Arial" w:hAnsi="Arial" w:cs="Arial"/>
          <w:sz w:val="24"/>
          <w:szCs w:val="24"/>
        </w:rPr>
        <w:t xml:space="preserve">Las exigencias para los lectores de textos impresos (libros, periódicos, revistas, etc.) no son </w:t>
      </w:r>
      <w:r w:rsidR="00CB5B19" w:rsidRPr="00ED66B9">
        <w:rPr>
          <w:rFonts w:ascii="Arial" w:hAnsi="Arial" w:cs="Arial"/>
          <w:sz w:val="24"/>
          <w:szCs w:val="24"/>
        </w:rPr>
        <w:t>suficientes</w:t>
      </w:r>
      <w:r w:rsidRPr="00ED66B9">
        <w:rPr>
          <w:rFonts w:ascii="Arial" w:hAnsi="Arial" w:cs="Arial"/>
          <w:sz w:val="24"/>
          <w:szCs w:val="24"/>
        </w:rPr>
        <w:t xml:space="preserve"> para interactuar en el nuevo ambiente de lectura marcado por el uso de las TIC se exigen otras capacidades para interactuar</w:t>
      </w:r>
      <w:r w:rsidR="004B3ED6">
        <w:rPr>
          <w:rFonts w:ascii="Arial" w:hAnsi="Arial" w:cs="Arial"/>
          <w:sz w:val="24"/>
          <w:szCs w:val="24"/>
        </w:rPr>
        <w:t>.</w:t>
      </w:r>
      <w:r w:rsidRPr="00ED66B9">
        <w:rPr>
          <w:rFonts w:ascii="Arial" w:hAnsi="Arial" w:cs="Arial"/>
          <w:sz w:val="24"/>
          <w:szCs w:val="24"/>
        </w:rPr>
        <w:t xml:space="preserve">  Estas conducen necesariamente a considerar la posibilidad de volver</w:t>
      </w:r>
      <w:r w:rsidR="00ED66B9">
        <w:rPr>
          <w:rFonts w:ascii="Arial" w:hAnsi="Arial" w:cs="Arial"/>
          <w:sz w:val="24"/>
          <w:szCs w:val="24"/>
        </w:rPr>
        <w:t xml:space="preserve"> </w:t>
      </w:r>
      <w:r w:rsidRPr="00ED66B9">
        <w:rPr>
          <w:rFonts w:ascii="Arial" w:hAnsi="Arial" w:cs="Arial"/>
          <w:sz w:val="24"/>
          <w:szCs w:val="24"/>
        </w:rPr>
        <w:t>a formar nuevos lectores, a re-educarlos en esta nueva cultura electrónica,</w:t>
      </w:r>
      <w:r w:rsidR="00ED66B9" w:rsidRPr="00ED66B9">
        <w:rPr>
          <w:rFonts w:ascii="Arial" w:hAnsi="Arial" w:cs="Arial"/>
          <w:sz w:val="24"/>
          <w:szCs w:val="24"/>
        </w:rPr>
        <w:t xml:space="preserve"> e incluso, a re-alfabetizarlos </w:t>
      </w:r>
      <w:r w:rsidRPr="00ED66B9">
        <w:rPr>
          <w:rFonts w:ascii="Arial" w:hAnsi="Arial" w:cs="Arial"/>
          <w:sz w:val="24"/>
          <w:szCs w:val="24"/>
        </w:rPr>
        <w:t>permanentemente para que estén debidamente preparados para enfrentar con é</w:t>
      </w:r>
      <w:r w:rsidR="00ED66B9" w:rsidRPr="00ED66B9">
        <w:rPr>
          <w:rFonts w:ascii="Arial" w:hAnsi="Arial" w:cs="Arial"/>
          <w:sz w:val="24"/>
          <w:szCs w:val="24"/>
        </w:rPr>
        <w:t xml:space="preserve">xito esta nueva era de </w:t>
      </w:r>
      <w:r w:rsidRPr="00ED66B9">
        <w:rPr>
          <w:rFonts w:ascii="Arial" w:hAnsi="Arial" w:cs="Arial"/>
          <w:sz w:val="24"/>
          <w:szCs w:val="24"/>
        </w:rPr>
        <w:t>la información y la digitalización</w:t>
      </w:r>
      <w:r w:rsidR="004B3ED6">
        <w:rPr>
          <w:rFonts w:ascii="Arial" w:hAnsi="Arial" w:cs="Arial"/>
          <w:sz w:val="24"/>
          <w:szCs w:val="24"/>
        </w:rPr>
        <w:t>, para que no se sientan excluidos del mundo actual pues de igual manera se aprende en un texto impreso que un texto en formato digital.</w:t>
      </w:r>
    </w:p>
    <w:p w:rsidR="00005F0B" w:rsidRPr="00226A3E" w:rsidRDefault="00D55A0F" w:rsidP="00814D3F">
      <w:pPr>
        <w:autoSpaceDE w:val="0"/>
        <w:autoSpaceDN w:val="0"/>
        <w:adjustRightInd w:val="0"/>
        <w:spacing w:after="0" w:line="480" w:lineRule="auto"/>
        <w:jc w:val="both"/>
        <w:rPr>
          <w:rFonts w:ascii="Arial" w:hAnsi="Arial" w:cs="Arial"/>
          <w:sz w:val="24"/>
          <w:szCs w:val="24"/>
        </w:rPr>
      </w:pPr>
      <w:r>
        <w:rPr>
          <w:rFonts w:ascii="Arial" w:hAnsi="Arial" w:cs="Arial"/>
          <w:sz w:val="24"/>
          <w:szCs w:val="24"/>
        </w:rPr>
        <w:t>L</w:t>
      </w:r>
      <w:r w:rsidR="00ED66B9" w:rsidRPr="00ED66B9">
        <w:rPr>
          <w:rFonts w:ascii="Arial" w:hAnsi="Arial" w:cs="Arial"/>
          <w:sz w:val="24"/>
          <w:szCs w:val="24"/>
        </w:rPr>
        <w:t xml:space="preserve">as nuevas capacidades que se </w:t>
      </w:r>
      <w:r w:rsidR="00ED66B9">
        <w:rPr>
          <w:rFonts w:ascii="Arial" w:hAnsi="Arial" w:cs="Arial"/>
          <w:sz w:val="24"/>
          <w:szCs w:val="24"/>
        </w:rPr>
        <w:t xml:space="preserve">deben de </w:t>
      </w:r>
      <w:r w:rsidR="00ED66B9" w:rsidRPr="00ED66B9">
        <w:rPr>
          <w:rFonts w:ascii="Arial" w:hAnsi="Arial" w:cs="Arial"/>
          <w:sz w:val="24"/>
          <w:szCs w:val="24"/>
        </w:rPr>
        <w:t>desarrollar para ejercitar l</w:t>
      </w:r>
      <w:r w:rsidR="004B3ED6">
        <w:rPr>
          <w:rFonts w:ascii="Arial" w:hAnsi="Arial" w:cs="Arial"/>
          <w:sz w:val="24"/>
          <w:szCs w:val="24"/>
        </w:rPr>
        <w:t xml:space="preserve">a lectura de textos digitales </w:t>
      </w:r>
      <w:r w:rsidR="00ED66B9" w:rsidRPr="00ED66B9">
        <w:rPr>
          <w:rFonts w:ascii="Arial" w:hAnsi="Arial" w:cs="Arial"/>
          <w:sz w:val="24"/>
          <w:szCs w:val="24"/>
        </w:rPr>
        <w:t xml:space="preserve"> de manera adecuada, según Julie Coiro especialista en comprensión lectora </w:t>
      </w:r>
      <w:r w:rsidR="002B7767">
        <w:rPr>
          <w:rFonts w:ascii="Arial" w:hAnsi="Arial" w:cs="Arial"/>
          <w:sz w:val="24"/>
          <w:szCs w:val="24"/>
        </w:rPr>
        <w:t xml:space="preserve">en internet </w:t>
      </w:r>
      <w:sdt>
        <w:sdtPr>
          <w:rPr>
            <w:rFonts w:ascii="Arial" w:hAnsi="Arial" w:cs="Arial"/>
            <w:sz w:val="24"/>
            <w:szCs w:val="24"/>
          </w:rPr>
          <w:id w:val="1757947350"/>
          <w:citation/>
        </w:sdtPr>
        <w:sdtEndPr/>
        <w:sdtContent>
          <w:r w:rsidR="002B7767">
            <w:rPr>
              <w:rFonts w:ascii="Arial" w:hAnsi="Arial" w:cs="Arial"/>
              <w:sz w:val="24"/>
              <w:szCs w:val="24"/>
            </w:rPr>
            <w:fldChar w:fldCharType="begin"/>
          </w:r>
          <w:r w:rsidR="002B7767">
            <w:rPr>
              <w:rFonts w:ascii="Arial" w:hAnsi="Arial" w:cs="Arial"/>
              <w:sz w:val="24"/>
              <w:szCs w:val="24"/>
            </w:rPr>
            <w:instrText xml:space="preserve">CITATION Coi03 \l 2058 </w:instrText>
          </w:r>
          <w:r w:rsidR="002B7767">
            <w:rPr>
              <w:rFonts w:ascii="Arial" w:hAnsi="Arial" w:cs="Arial"/>
              <w:sz w:val="24"/>
              <w:szCs w:val="24"/>
            </w:rPr>
            <w:fldChar w:fldCharType="separate"/>
          </w:r>
          <w:r w:rsidR="00325F1A" w:rsidRPr="00325F1A">
            <w:rPr>
              <w:rFonts w:ascii="Arial" w:hAnsi="Arial" w:cs="Arial"/>
              <w:noProof/>
              <w:sz w:val="24"/>
              <w:szCs w:val="24"/>
            </w:rPr>
            <w:t>(Coiro, 2003)</w:t>
          </w:r>
          <w:r w:rsidR="002B7767">
            <w:rPr>
              <w:rFonts w:ascii="Arial" w:hAnsi="Arial" w:cs="Arial"/>
              <w:sz w:val="24"/>
              <w:szCs w:val="24"/>
            </w:rPr>
            <w:fldChar w:fldCharType="end"/>
          </w:r>
        </w:sdtContent>
      </w:sdt>
      <w:r>
        <w:rPr>
          <w:rFonts w:ascii="Arial" w:hAnsi="Arial" w:cs="Arial"/>
          <w:sz w:val="24"/>
          <w:szCs w:val="24"/>
        </w:rPr>
        <w:t xml:space="preserve"> son: </w:t>
      </w:r>
      <w:r w:rsidRPr="002B7767">
        <w:rPr>
          <w:rFonts w:ascii="Arial" w:hAnsi="Arial" w:cs="Arial"/>
          <w:sz w:val="24"/>
          <w:szCs w:val="24"/>
        </w:rPr>
        <w:t>Perfeccionamiento de las capacida</w:t>
      </w:r>
      <w:r>
        <w:rPr>
          <w:rFonts w:ascii="Arial" w:hAnsi="Arial" w:cs="Arial"/>
          <w:sz w:val="24"/>
          <w:szCs w:val="24"/>
        </w:rPr>
        <w:t xml:space="preserve">des de lectura en texto impreso, </w:t>
      </w:r>
      <w:r w:rsidRPr="00D55A0F">
        <w:rPr>
          <w:rFonts w:ascii="Arial" w:hAnsi="Arial" w:cs="Arial"/>
          <w:sz w:val="24"/>
          <w:szCs w:val="24"/>
        </w:rPr>
        <w:t>Conocimientos avanzados de computación.</w:t>
      </w:r>
      <w:r>
        <w:rPr>
          <w:rFonts w:ascii="Arial" w:hAnsi="Arial" w:cs="Arial"/>
          <w:sz w:val="24"/>
          <w:szCs w:val="24"/>
        </w:rPr>
        <w:t xml:space="preserve"> </w:t>
      </w:r>
      <w:r w:rsidRPr="002B7767">
        <w:rPr>
          <w:rFonts w:ascii="Arial" w:hAnsi="Arial" w:cs="Arial"/>
          <w:sz w:val="24"/>
          <w:szCs w:val="24"/>
        </w:rPr>
        <w:t>Dominio del Internet y de la World Wide Web</w:t>
      </w:r>
      <w:r>
        <w:rPr>
          <w:rFonts w:ascii="Arial" w:hAnsi="Arial" w:cs="Arial"/>
          <w:sz w:val="24"/>
          <w:szCs w:val="24"/>
        </w:rPr>
        <w:t xml:space="preserve">, </w:t>
      </w:r>
      <w:r w:rsidRPr="002B7767">
        <w:rPr>
          <w:rFonts w:ascii="Arial" w:hAnsi="Arial" w:cs="Arial"/>
          <w:sz w:val="24"/>
          <w:szCs w:val="24"/>
        </w:rPr>
        <w:t xml:space="preserve">Conocimientos y habilidades para utilizar y navegar con diversos motores de búsqueda (Google, Yahoo, </w:t>
      </w:r>
      <w:proofErr w:type="spellStart"/>
      <w:r w:rsidRPr="002B7767">
        <w:rPr>
          <w:rFonts w:ascii="Arial" w:hAnsi="Arial" w:cs="Arial"/>
          <w:sz w:val="24"/>
          <w:szCs w:val="24"/>
        </w:rPr>
        <w:t>Altavista</w:t>
      </w:r>
      <w:proofErr w:type="spellEnd"/>
      <w:r w:rsidRPr="002B7767">
        <w:rPr>
          <w:rFonts w:ascii="Arial" w:hAnsi="Arial" w:cs="Arial"/>
          <w:sz w:val="24"/>
          <w:szCs w:val="24"/>
        </w:rPr>
        <w:t>, etc.)</w:t>
      </w:r>
      <w:r>
        <w:rPr>
          <w:rFonts w:ascii="Arial" w:hAnsi="Arial" w:cs="Arial"/>
          <w:sz w:val="24"/>
          <w:szCs w:val="24"/>
        </w:rPr>
        <w:t xml:space="preserve">, </w:t>
      </w:r>
      <w:r w:rsidRPr="002B7767">
        <w:rPr>
          <w:rFonts w:ascii="Arial" w:hAnsi="Arial" w:cs="Arial"/>
          <w:sz w:val="24"/>
          <w:szCs w:val="24"/>
        </w:rPr>
        <w:t>Capacidad para interactuar con formatos de te</w:t>
      </w:r>
      <w:r>
        <w:rPr>
          <w:rFonts w:ascii="Arial" w:hAnsi="Arial" w:cs="Arial"/>
          <w:sz w:val="24"/>
          <w:szCs w:val="24"/>
        </w:rPr>
        <w:t xml:space="preserve">xtos nuevos (Libro electrónico, </w:t>
      </w:r>
      <w:r w:rsidRPr="002B7767">
        <w:rPr>
          <w:rFonts w:ascii="Arial" w:hAnsi="Arial" w:cs="Arial"/>
          <w:sz w:val="24"/>
          <w:szCs w:val="24"/>
        </w:rPr>
        <w:t>hipertexto, hipermedia, etc.)</w:t>
      </w:r>
      <w:r>
        <w:rPr>
          <w:rFonts w:ascii="Arial" w:hAnsi="Arial" w:cs="Arial"/>
          <w:sz w:val="24"/>
          <w:szCs w:val="24"/>
        </w:rPr>
        <w:t xml:space="preserve">, </w:t>
      </w:r>
      <w:r w:rsidRPr="002B7767">
        <w:rPr>
          <w:rFonts w:ascii="Arial" w:hAnsi="Arial" w:cs="Arial"/>
          <w:sz w:val="24"/>
          <w:szCs w:val="24"/>
        </w:rPr>
        <w:t>Habilidades para manipular innumerables bases de datos y capacidades para</w:t>
      </w:r>
      <w:r>
        <w:rPr>
          <w:rFonts w:ascii="Arial" w:hAnsi="Arial" w:cs="Arial"/>
          <w:sz w:val="24"/>
          <w:szCs w:val="24"/>
        </w:rPr>
        <w:t xml:space="preserve"> buscar, ubicar y establecer </w:t>
      </w:r>
      <w:r w:rsidRPr="002B7767">
        <w:rPr>
          <w:rFonts w:ascii="Arial" w:hAnsi="Arial" w:cs="Arial"/>
          <w:sz w:val="24"/>
          <w:szCs w:val="24"/>
        </w:rPr>
        <w:t>conexiones entre recursos desde diversas perspectivas</w:t>
      </w:r>
      <w:r>
        <w:rPr>
          <w:rFonts w:ascii="Arial" w:hAnsi="Arial" w:cs="Arial"/>
          <w:sz w:val="24"/>
          <w:szCs w:val="24"/>
        </w:rPr>
        <w:t xml:space="preserve">, </w:t>
      </w:r>
      <w:r w:rsidRPr="002B7767">
        <w:rPr>
          <w:rFonts w:ascii="Arial" w:hAnsi="Arial" w:cs="Arial"/>
          <w:sz w:val="24"/>
          <w:szCs w:val="24"/>
        </w:rPr>
        <w:t>Facultades de investigación a través de palabras claves, así como para realizar descubrimientos por accidente (Serendipia)</w:t>
      </w:r>
      <w:r>
        <w:rPr>
          <w:rFonts w:ascii="Arial" w:hAnsi="Arial" w:cs="Arial"/>
          <w:sz w:val="24"/>
          <w:szCs w:val="24"/>
        </w:rPr>
        <w:t xml:space="preserve">, </w:t>
      </w:r>
      <w:r w:rsidR="00226A3E" w:rsidRPr="002B7767">
        <w:rPr>
          <w:rFonts w:ascii="Arial" w:hAnsi="Arial" w:cs="Arial"/>
          <w:sz w:val="24"/>
          <w:szCs w:val="24"/>
        </w:rPr>
        <w:t>Capacidades de exploración, asociación, interpreta</w:t>
      </w:r>
      <w:r w:rsidR="00226A3E">
        <w:rPr>
          <w:rFonts w:ascii="Arial" w:hAnsi="Arial" w:cs="Arial"/>
          <w:sz w:val="24"/>
          <w:szCs w:val="24"/>
        </w:rPr>
        <w:t xml:space="preserve">ción, valoración </w:t>
      </w:r>
      <w:r w:rsidR="00226A3E" w:rsidRPr="002B7767">
        <w:rPr>
          <w:rFonts w:ascii="Arial" w:hAnsi="Arial" w:cs="Arial"/>
          <w:sz w:val="24"/>
          <w:szCs w:val="24"/>
        </w:rPr>
        <w:t>fragmentac</w:t>
      </w:r>
      <w:r w:rsidR="00226A3E">
        <w:rPr>
          <w:rFonts w:ascii="Arial" w:hAnsi="Arial" w:cs="Arial"/>
          <w:sz w:val="24"/>
          <w:szCs w:val="24"/>
        </w:rPr>
        <w:t xml:space="preserve">ión, reordenación, y edición de </w:t>
      </w:r>
      <w:r w:rsidR="00226A3E" w:rsidRPr="002B7767">
        <w:rPr>
          <w:rFonts w:ascii="Arial" w:hAnsi="Arial" w:cs="Arial"/>
          <w:sz w:val="24"/>
          <w:szCs w:val="24"/>
        </w:rPr>
        <w:t>información combinando signos, símbolo</w:t>
      </w:r>
      <w:r w:rsidR="00226A3E">
        <w:rPr>
          <w:rFonts w:ascii="Arial" w:hAnsi="Arial" w:cs="Arial"/>
          <w:sz w:val="24"/>
          <w:szCs w:val="24"/>
        </w:rPr>
        <w:t xml:space="preserve">s, imágenes, palabras y sonidos, </w:t>
      </w:r>
      <w:r w:rsidR="00226A3E" w:rsidRPr="002B7767">
        <w:rPr>
          <w:rFonts w:ascii="Arial" w:hAnsi="Arial" w:cs="Arial"/>
          <w:sz w:val="24"/>
          <w:szCs w:val="24"/>
        </w:rPr>
        <w:t xml:space="preserve">Desarrollo </w:t>
      </w:r>
      <w:r w:rsidR="00226A3E" w:rsidRPr="002B7767">
        <w:rPr>
          <w:rFonts w:ascii="Arial" w:hAnsi="Arial" w:cs="Arial"/>
          <w:sz w:val="24"/>
          <w:szCs w:val="24"/>
        </w:rPr>
        <w:lastRenderedPageBreak/>
        <w:t xml:space="preserve">de nuevos procesos de pensamientos y ampliación de nuevos conocimientos Inter </w:t>
      </w:r>
      <w:r w:rsidR="00226A3E">
        <w:rPr>
          <w:rFonts w:ascii="Arial" w:hAnsi="Arial" w:cs="Arial"/>
          <w:sz w:val="24"/>
          <w:szCs w:val="24"/>
        </w:rPr>
        <w:t xml:space="preserve"> y multidisciplinarios, </w:t>
      </w:r>
      <w:r w:rsidR="00226A3E" w:rsidRPr="002B7767">
        <w:rPr>
          <w:rFonts w:ascii="Arial" w:hAnsi="Arial" w:cs="Arial"/>
          <w:sz w:val="24"/>
          <w:szCs w:val="24"/>
        </w:rPr>
        <w:t xml:space="preserve">Desarrollo de nuevos procesos de pensamientos y ampliación de nuevos conocimientos Inter </w:t>
      </w:r>
      <w:r w:rsidR="00226A3E">
        <w:rPr>
          <w:rFonts w:ascii="Arial" w:hAnsi="Arial" w:cs="Arial"/>
          <w:sz w:val="24"/>
          <w:szCs w:val="24"/>
        </w:rPr>
        <w:t xml:space="preserve"> y multidisciplinarios, </w:t>
      </w:r>
      <w:r w:rsidR="00226A3E" w:rsidRPr="002B7767">
        <w:rPr>
          <w:rFonts w:ascii="Arial" w:hAnsi="Arial" w:cs="Arial"/>
          <w:sz w:val="24"/>
          <w:szCs w:val="24"/>
        </w:rPr>
        <w:t>Destreza para leer entre líneas, codificar y seleccionar infor</w:t>
      </w:r>
      <w:r w:rsidR="00226A3E">
        <w:rPr>
          <w:rFonts w:ascii="Arial" w:hAnsi="Arial" w:cs="Arial"/>
          <w:sz w:val="24"/>
          <w:szCs w:val="24"/>
        </w:rPr>
        <w:t xml:space="preserve">mación y juzgar su autenticidad, </w:t>
      </w:r>
      <w:r w:rsidR="00226A3E" w:rsidRPr="002B7767">
        <w:rPr>
          <w:rFonts w:ascii="Arial" w:hAnsi="Arial" w:cs="Arial"/>
          <w:sz w:val="24"/>
          <w:szCs w:val="24"/>
        </w:rPr>
        <w:t>Conocimiento y comprensión de lenguas extranjeras (principalmente el inglés)</w:t>
      </w:r>
      <w:r w:rsidR="00226A3E">
        <w:rPr>
          <w:rFonts w:ascii="Arial" w:hAnsi="Arial" w:cs="Arial"/>
          <w:sz w:val="24"/>
          <w:szCs w:val="24"/>
        </w:rPr>
        <w:t>.</w:t>
      </w:r>
    </w:p>
    <w:p w:rsidR="00005F0B" w:rsidRDefault="00005F0B" w:rsidP="00814D3F">
      <w:pPr>
        <w:spacing w:after="0" w:line="480" w:lineRule="auto"/>
        <w:jc w:val="both"/>
        <w:rPr>
          <w:rFonts w:ascii="Arial" w:hAnsi="Arial" w:cs="Arial"/>
          <w:i/>
          <w:sz w:val="24"/>
          <w:szCs w:val="24"/>
        </w:rPr>
      </w:pPr>
      <w:r w:rsidRPr="00784C3A">
        <w:rPr>
          <w:rFonts w:ascii="Arial" w:hAnsi="Arial" w:cs="Arial"/>
          <w:sz w:val="24"/>
          <w:szCs w:val="24"/>
        </w:rPr>
        <w:t>Con el propósito de valorar los factores que intervienen en la comprensión de textos digitales que utilizan los  estudiantes de las Escuelas Normales</w:t>
      </w:r>
      <w:r w:rsidR="004B3ED6">
        <w:rPr>
          <w:rFonts w:ascii="Arial" w:hAnsi="Arial" w:cs="Arial"/>
          <w:sz w:val="24"/>
          <w:szCs w:val="24"/>
        </w:rPr>
        <w:t xml:space="preserve"> del estado de Zacatecas </w:t>
      </w:r>
      <w:r w:rsidRPr="00784C3A">
        <w:rPr>
          <w:rFonts w:ascii="Arial" w:hAnsi="Arial" w:cs="Arial"/>
          <w:sz w:val="24"/>
          <w:szCs w:val="24"/>
        </w:rPr>
        <w:t xml:space="preserve">, </w:t>
      </w:r>
      <w:r w:rsidR="004B3ED6">
        <w:rPr>
          <w:rFonts w:ascii="Arial" w:hAnsi="Arial" w:cs="Arial"/>
          <w:sz w:val="24"/>
          <w:szCs w:val="24"/>
        </w:rPr>
        <w:t>se realiza una</w:t>
      </w:r>
      <w:r w:rsidR="002B7767">
        <w:rPr>
          <w:rFonts w:ascii="Arial" w:hAnsi="Arial" w:cs="Arial"/>
          <w:sz w:val="24"/>
          <w:szCs w:val="24"/>
        </w:rPr>
        <w:t xml:space="preserve"> investigación </w:t>
      </w:r>
      <w:r w:rsidRPr="00784C3A">
        <w:rPr>
          <w:rFonts w:ascii="Arial" w:hAnsi="Arial" w:cs="Arial"/>
          <w:sz w:val="24"/>
          <w:szCs w:val="24"/>
        </w:rPr>
        <w:t>teniendo en cuenta</w:t>
      </w:r>
      <w:r>
        <w:rPr>
          <w:rFonts w:ascii="Arial" w:hAnsi="Arial" w:cs="Arial"/>
          <w:sz w:val="24"/>
          <w:szCs w:val="24"/>
        </w:rPr>
        <w:t xml:space="preserve"> en un primer momento, </w:t>
      </w:r>
      <w:r w:rsidRPr="00784C3A">
        <w:rPr>
          <w:rFonts w:ascii="Arial" w:hAnsi="Arial" w:cs="Arial"/>
          <w:sz w:val="24"/>
          <w:szCs w:val="24"/>
        </w:rPr>
        <w:t xml:space="preserve"> los parámetros y las características de la investigación de tipo descriptivo</w:t>
      </w:r>
      <w:r>
        <w:rPr>
          <w:rFonts w:ascii="Arial" w:hAnsi="Arial" w:cs="Arial"/>
          <w:sz w:val="24"/>
          <w:szCs w:val="24"/>
        </w:rPr>
        <w:t xml:space="preserve"> y en un segundo momento de tipo correlacional, </w:t>
      </w:r>
      <w:r w:rsidRPr="00275769">
        <w:rPr>
          <w:rFonts w:ascii="Arial" w:hAnsi="Arial" w:cs="Arial"/>
          <w:sz w:val="24"/>
          <w:szCs w:val="24"/>
        </w:rPr>
        <w:t xml:space="preserve"> </w:t>
      </w:r>
      <w:r>
        <w:rPr>
          <w:rFonts w:ascii="Arial" w:hAnsi="Arial" w:cs="Arial"/>
          <w:sz w:val="24"/>
          <w:szCs w:val="24"/>
        </w:rPr>
        <w:t>se pretende medir el grado de relación entre las  variables, explicar cómo se relac</w:t>
      </w:r>
      <w:r w:rsidR="00C373FB">
        <w:rPr>
          <w:rFonts w:ascii="Arial" w:hAnsi="Arial" w:cs="Arial"/>
          <w:sz w:val="24"/>
          <w:szCs w:val="24"/>
        </w:rPr>
        <w:t>ionan en los alumnos normalistas</w:t>
      </w:r>
      <w:r>
        <w:rPr>
          <w:rFonts w:ascii="Arial" w:hAnsi="Arial" w:cs="Arial"/>
          <w:sz w:val="24"/>
          <w:szCs w:val="24"/>
        </w:rPr>
        <w:t xml:space="preserve"> las </w:t>
      </w:r>
      <w:r>
        <w:rPr>
          <w:rFonts w:ascii="Arial" w:hAnsi="Arial" w:cs="Arial"/>
          <w:i/>
          <w:sz w:val="24"/>
          <w:szCs w:val="24"/>
        </w:rPr>
        <w:t>habilidades del pensamiento crítico y el desarrollo de las nuevas habilidades para la comprensión lectora,</w:t>
      </w:r>
      <w:r>
        <w:rPr>
          <w:rFonts w:ascii="Arial" w:hAnsi="Arial" w:cs="Arial"/>
          <w:sz w:val="24"/>
          <w:szCs w:val="24"/>
        </w:rPr>
        <w:t xml:space="preserve"> cuá</w:t>
      </w:r>
      <w:r w:rsidRPr="00D83386">
        <w:rPr>
          <w:rFonts w:ascii="Arial" w:hAnsi="Arial" w:cs="Arial"/>
          <w:sz w:val="24"/>
          <w:szCs w:val="24"/>
        </w:rPr>
        <w:t xml:space="preserve">l es el grado de relación </w:t>
      </w:r>
      <w:r>
        <w:rPr>
          <w:rFonts w:ascii="Arial" w:hAnsi="Arial" w:cs="Arial"/>
          <w:sz w:val="24"/>
          <w:szCs w:val="24"/>
        </w:rPr>
        <w:t xml:space="preserve">existente entre  </w:t>
      </w:r>
      <w:r>
        <w:rPr>
          <w:rFonts w:ascii="Arial" w:hAnsi="Arial" w:cs="Arial"/>
          <w:i/>
          <w:sz w:val="24"/>
          <w:szCs w:val="24"/>
        </w:rPr>
        <w:t xml:space="preserve">las actividades que promueven los docentes para fomentar la comprensión de textos escolares </w:t>
      </w:r>
      <w:r>
        <w:rPr>
          <w:rFonts w:ascii="Arial" w:hAnsi="Arial" w:cs="Arial"/>
          <w:sz w:val="24"/>
          <w:szCs w:val="24"/>
        </w:rPr>
        <w:t xml:space="preserve">y el </w:t>
      </w:r>
      <w:r w:rsidRPr="00462017">
        <w:rPr>
          <w:rFonts w:ascii="Arial" w:hAnsi="Arial" w:cs="Arial"/>
          <w:i/>
          <w:sz w:val="24"/>
          <w:szCs w:val="24"/>
        </w:rPr>
        <w:t>desarrollo de nuevas habilidades para la comprensión lectora”</w:t>
      </w:r>
      <w:r>
        <w:rPr>
          <w:rFonts w:ascii="Arial" w:hAnsi="Arial" w:cs="Arial"/>
          <w:i/>
          <w:sz w:val="24"/>
          <w:szCs w:val="24"/>
        </w:rPr>
        <w:t>.</w:t>
      </w:r>
    </w:p>
    <w:p w:rsidR="00005F0B" w:rsidRDefault="00005F0B" w:rsidP="00814D3F">
      <w:pPr>
        <w:pStyle w:val="Prrafodelista"/>
        <w:spacing w:line="480" w:lineRule="auto"/>
        <w:ind w:left="0"/>
        <w:jc w:val="both"/>
        <w:rPr>
          <w:rFonts w:ascii="Arial" w:hAnsi="Arial" w:cs="Arial"/>
          <w:i/>
          <w:sz w:val="24"/>
          <w:szCs w:val="24"/>
        </w:rPr>
      </w:pPr>
      <w:r w:rsidRPr="004B3ED6">
        <w:rPr>
          <w:rFonts w:ascii="Arial" w:hAnsi="Arial" w:cs="Arial"/>
          <w:sz w:val="24"/>
          <w:szCs w:val="24"/>
        </w:rPr>
        <w:t xml:space="preserve">La tesis central </w:t>
      </w:r>
      <w:r w:rsidR="00C373FB" w:rsidRPr="004B3ED6">
        <w:rPr>
          <w:rFonts w:ascii="Arial" w:hAnsi="Arial" w:cs="Arial"/>
          <w:sz w:val="24"/>
          <w:szCs w:val="24"/>
        </w:rPr>
        <w:t>que se preten</w:t>
      </w:r>
      <w:r w:rsidR="004B3ED6">
        <w:rPr>
          <w:rFonts w:ascii="Arial" w:hAnsi="Arial" w:cs="Arial"/>
          <w:sz w:val="24"/>
          <w:szCs w:val="24"/>
        </w:rPr>
        <w:t>de probar al realizar</w:t>
      </w:r>
      <w:r w:rsidRPr="004B3ED6">
        <w:rPr>
          <w:rFonts w:ascii="Arial" w:hAnsi="Arial" w:cs="Arial"/>
          <w:sz w:val="24"/>
          <w:szCs w:val="24"/>
        </w:rPr>
        <w:t xml:space="preserve"> esta investigación es</w:t>
      </w:r>
      <w:r>
        <w:rPr>
          <w:rFonts w:ascii="Arial" w:hAnsi="Arial" w:cs="Arial"/>
          <w:i/>
          <w:sz w:val="24"/>
          <w:szCs w:val="24"/>
        </w:rPr>
        <w:t xml:space="preserve"> “l</w:t>
      </w:r>
      <w:r w:rsidRPr="00701B57">
        <w:rPr>
          <w:rFonts w:ascii="Arial" w:hAnsi="Arial" w:cs="Arial"/>
          <w:i/>
          <w:sz w:val="24"/>
          <w:szCs w:val="24"/>
        </w:rPr>
        <w:t>as capacidades</w:t>
      </w:r>
      <w:r>
        <w:rPr>
          <w:rFonts w:ascii="Arial" w:hAnsi="Arial" w:cs="Arial"/>
          <w:i/>
          <w:sz w:val="24"/>
          <w:szCs w:val="24"/>
        </w:rPr>
        <w:t xml:space="preserve"> del pensamiento crítico del estudiante y las actividades áulicas promovidas por los docentes</w:t>
      </w:r>
      <w:r w:rsidRPr="00701B57">
        <w:rPr>
          <w:rFonts w:ascii="Arial" w:hAnsi="Arial" w:cs="Arial"/>
          <w:i/>
          <w:sz w:val="24"/>
          <w:szCs w:val="24"/>
        </w:rPr>
        <w:t xml:space="preserve">  </w:t>
      </w:r>
      <w:r>
        <w:rPr>
          <w:rFonts w:ascii="Arial" w:hAnsi="Arial" w:cs="Arial"/>
          <w:i/>
          <w:sz w:val="24"/>
          <w:szCs w:val="24"/>
        </w:rPr>
        <w:t xml:space="preserve">intervienen </w:t>
      </w:r>
      <w:r w:rsidRPr="00701B57">
        <w:rPr>
          <w:rFonts w:ascii="Arial" w:hAnsi="Arial" w:cs="Arial"/>
          <w:i/>
          <w:sz w:val="24"/>
          <w:szCs w:val="24"/>
        </w:rPr>
        <w:t>en el desarrollo de  nuevas  habilidades para la comprensión lectora</w:t>
      </w:r>
      <w:r>
        <w:rPr>
          <w:rFonts w:ascii="Arial" w:hAnsi="Arial" w:cs="Arial"/>
          <w:i/>
          <w:sz w:val="24"/>
          <w:szCs w:val="24"/>
        </w:rPr>
        <w:t xml:space="preserve"> de textos digitales”</w:t>
      </w:r>
      <w:r w:rsidRPr="00701B57">
        <w:rPr>
          <w:rFonts w:ascii="Arial" w:hAnsi="Arial" w:cs="Arial"/>
          <w:i/>
          <w:sz w:val="24"/>
          <w:szCs w:val="24"/>
        </w:rPr>
        <w:t xml:space="preserve">. </w:t>
      </w:r>
    </w:p>
    <w:p w:rsidR="00005F0B" w:rsidRPr="004B3ED6" w:rsidRDefault="00005F0B" w:rsidP="00814D3F">
      <w:pPr>
        <w:pStyle w:val="Prrafodelista"/>
        <w:spacing w:after="0" w:line="480" w:lineRule="auto"/>
        <w:ind w:left="0"/>
        <w:jc w:val="both"/>
        <w:rPr>
          <w:rFonts w:ascii="Arial" w:hAnsi="Arial" w:cs="Arial"/>
          <w:sz w:val="24"/>
          <w:szCs w:val="24"/>
        </w:rPr>
      </w:pPr>
      <w:r w:rsidRPr="004B3ED6">
        <w:rPr>
          <w:rFonts w:ascii="Arial" w:hAnsi="Arial" w:cs="Arial"/>
          <w:sz w:val="24"/>
          <w:szCs w:val="24"/>
        </w:rPr>
        <w:t>La mu</w:t>
      </w:r>
      <w:r w:rsidR="004B3ED6">
        <w:rPr>
          <w:rFonts w:ascii="Arial" w:hAnsi="Arial" w:cs="Arial"/>
          <w:sz w:val="24"/>
          <w:szCs w:val="24"/>
        </w:rPr>
        <w:t>estra elegida se</w:t>
      </w:r>
      <w:r w:rsidR="00C373FB" w:rsidRPr="004B3ED6">
        <w:rPr>
          <w:rFonts w:ascii="Arial" w:hAnsi="Arial" w:cs="Arial"/>
          <w:sz w:val="24"/>
          <w:szCs w:val="24"/>
        </w:rPr>
        <w:t xml:space="preserve"> conformó por 100</w:t>
      </w:r>
      <w:r w:rsidRPr="004B3ED6">
        <w:rPr>
          <w:rFonts w:ascii="Arial" w:hAnsi="Arial" w:cs="Arial"/>
          <w:sz w:val="24"/>
          <w:szCs w:val="24"/>
        </w:rPr>
        <w:t xml:space="preserve"> estudiantes inscritos en los semestres 2°, 4° y 6° de u</w:t>
      </w:r>
      <w:r w:rsidR="004B3ED6">
        <w:rPr>
          <w:rFonts w:ascii="Arial" w:hAnsi="Arial" w:cs="Arial"/>
          <w:sz w:val="24"/>
          <w:szCs w:val="24"/>
        </w:rPr>
        <w:t>na población total de 812 de la Licenciatura</w:t>
      </w:r>
      <w:r w:rsidRPr="004B3ED6">
        <w:rPr>
          <w:rFonts w:ascii="Arial" w:hAnsi="Arial" w:cs="Arial"/>
          <w:sz w:val="24"/>
          <w:szCs w:val="24"/>
        </w:rPr>
        <w:t xml:space="preserve"> en Educación Preescolar y</w:t>
      </w:r>
      <w:r w:rsidR="004B3ED6">
        <w:rPr>
          <w:rFonts w:ascii="Arial" w:hAnsi="Arial" w:cs="Arial"/>
          <w:sz w:val="24"/>
          <w:szCs w:val="24"/>
        </w:rPr>
        <w:t xml:space="preserve"> la Licenciatura en</w:t>
      </w:r>
      <w:r w:rsidRPr="004B3ED6">
        <w:rPr>
          <w:rFonts w:ascii="Arial" w:hAnsi="Arial" w:cs="Arial"/>
          <w:sz w:val="24"/>
          <w:szCs w:val="24"/>
        </w:rPr>
        <w:t xml:space="preserve"> Primaria.</w:t>
      </w:r>
    </w:p>
    <w:p w:rsidR="00DD0D4A" w:rsidRDefault="004B3ED6" w:rsidP="00814D3F">
      <w:pPr>
        <w:spacing w:after="0" w:line="480" w:lineRule="auto"/>
        <w:jc w:val="both"/>
        <w:rPr>
          <w:rFonts w:ascii="Arial" w:eastAsia="Times New Roman" w:hAnsi="Arial" w:cs="Arial"/>
          <w:sz w:val="24"/>
          <w:szCs w:val="24"/>
        </w:rPr>
      </w:pPr>
      <w:r>
        <w:rPr>
          <w:rFonts w:ascii="Arial" w:hAnsi="Arial" w:cs="Arial"/>
          <w:color w:val="000000"/>
          <w:sz w:val="24"/>
          <w:szCs w:val="24"/>
        </w:rPr>
        <w:t>L</w:t>
      </w:r>
      <w:r w:rsidRPr="00561CE2">
        <w:rPr>
          <w:rFonts w:ascii="Arial" w:hAnsi="Arial" w:cs="Arial"/>
          <w:color w:val="000000"/>
          <w:sz w:val="24"/>
          <w:szCs w:val="24"/>
        </w:rPr>
        <w:t>a e</w:t>
      </w:r>
      <w:r>
        <w:rPr>
          <w:rFonts w:ascii="Arial" w:hAnsi="Arial" w:cs="Arial"/>
          <w:color w:val="000000"/>
          <w:sz w:val="24"/>
          <w:szCs w:val="24"/>
        </w:rPr>
        <w:t>ncuesta fue</w:t>
      </w:r>
      <w:r w:rsidRPr="00561CE2">
        <w:rPr>
          <w:rFonts w:ascii="Arial" w:hAnsi="Arial" w:cs="Arial"/>
          <w:color w:val="000000"/>
          <w:sz w:val="24"/>
          <w:szCs w:val="24"/>
        </w:rPr>
        <w:t xml:space="preserve"> la alternativa </w:t>
      </w:r>
      <w:r>
        <w:rPr>
          <w:rFonts w:ascii="Arial" w:hAnsi="Arial" w:cs="Arial"/>
          <w:color w:val="000000"/>
          <w:sz w:val="24"/>
          <w:szCs w:val="24"/>
        </w:rPr>
        <w:t>más viable p</w:t>
      </w:r>
      <w:r w:rsidR="00005F0B" w:rsidRPr="00561CE2">
        <w:rPr>
          <w:rFonts w:ascii="Arial" w:hAnsi="Arial" w:cs="Arial"/>
          <w:color w:val="000000"/>
          <w:sz w:val="24"/>
          <w:szCs w:val="24"/>
        </w:rPr>
        <w:t>ara la recogida de datos en la realización de este estudio</w:t>
      </w:r>
      <w:r>
        <w:rPr>
          <w:rFonts w:ascii="Arial" w:hAnsi="Arial" w:cs="Arial"/>
          <w:color w:val="000000"/>
          <w:sz w:val="24"/>
          <w:szCs w:val="24"/>
        </w:rPr>
        <w:t>,</w:t>
      </w:r>
      <w:r w:rsidR="00005F0B" w:rsidRPr="00561CE2">
        <w:rPr>
          <w:rFonts w:ascii="Arial" w:hAnsi="Arial" w:cs="Arial"/>
          <w:color w:val="000000"/>
          <w:sz w:val="24"/>
          <w:szCs w:val="24"/>
        </w:rPr>
        <w:t xml:space="preserve"> por sus características y para lograr un mayor acopio de </w:t>
      </w:r>
      <w:r>
        <w:rPr>
          <w:rFonts w:ascii="Arial" w:hAnsi="Arial" w:cs="Arial"/>
          <w:color w:val="000000"/>
          <w:sz w:val="24"/>
          <w:szCs w:val="24"/>
        </w:rPr>
        <w:lastRenderedPageBreak/>
        <w:t>información.</w:t>
      </w:r>
      <w:r w:rsidR="00005F0B" w:rsidRPr="00561CE2">
        <w:rPr>
          <w:rFonts w:ascii="Arial" w:hAnsi="Arial" w:cs="Arial"/>
          <w:color w:val="000000"/>
          <w:sz w:val="24"/>
          <w:szCs w:val="24"/>
        </w:rPr>
        <w:t xml:space="preserve"> </w:t>
      </w:r>
      <w:r w:rsidR="00005F0B">
        <w:rPr>
          <w:rFonts w:ascii="Arial" w:hAnsi="Arial" w:cs="Arial"/>
          <w:color w:val="000000"/>
          <w:sz w:val="24"/>
          <w:szCs w:val="24"/>
        </w:rPr>
        <w:t xml:space="preserve">El instrumento utilizado </w:t>
      </w:r>
      <w:r w:rsidR="00005F0B">
        <w:rPr>
          <w:rFonts w:ascii="Arial" w:hAnsi="Arial" w:cs="Arial"/>
          <w:sz w:val="24"/>
          <w:szCs w:val="24"/>
        </w:rPr>
        <w:t>es un cuestio</w:t>
      </w:r>
      <w:r>
        <w:rPr>
          <w:rFonts w:ascii="Arial" w:hAnsi="Arial" w:cs="Arial"/>
          <w:sz w:val="24"/>
          <w:szCs w:val="24"/>
        </w:rPr>
        <w:t xml:space="preserve">nario integrado por 91 </w:t>
      </w:r>
      <w:proofErr w:type="spellStart"/>
      <w:r>
        <w:rPr>
          <w:rFonts w:ascii="Arial" w:hAnsi="Arial" w:cs="Arial"/>
          <w:sz w:val="24"/>
          <w:szCs w:val="24"/>
        </w:rPr>
        <w:t>items</w:t>
      </w:r>
      <w:proofErr w:type="spellEnd"/>
      <w:r>
        <w:rPr>
          <w:rFonts w:ascii="Arial" w:hAnsi="Arial" w:cs="Arial"/>
          <w:sz w:val="24"/>
          <w:szCs w:val="24"/>
        </w:rPr>
        <w:t xml:space="preserve"> agrupados en </w:t>
      </w:r>
      <w:r w:rsidR="00DD0D4A">
        <w:rPr>
          <w:rFonts w:ascii="Arial" w:hAnsi="Arial" w:cs="Arial"/>
          <w:sz w:val="24"/>
          <w:szCs w:val="24"/>
        </w:rPr>
        <w:t>6</w:t>
      </w:r>
      <w:r w:rsidR="00005F0B">
        <w:rPr>
          <w:rFonts w:ascii="Arial" w:hAnsi="Arial" w:cs="Arial"/>
          <w:sz w:val="24"/>
          <w:szCs w:val="24"/>
        </w:rPr>
        <w:t xml:space="preserve"> </w:t>
      </w:r>
      <w:r w:rsidR="00DD0D4A">
        <w:rPr>
          <w:rFonts w:ascii="Arial" w:hAnsi="Arial" w:cs="Arial"/>
          <w:sz w:val="24"/>
          <w:szCs w:val="24"/>
        </w:rPr>
        <w:t>variables complejas</w:t>
      </w:r>
      <w:r w:rsidR="00005F0B">
        <w:rPr>
          <w:rFonts w:ascii="Arial" w:hAnsi="Arial" w:cs="Arial"/>
          <w:sz w:val="24"/>
          <w:szCs w:val="24"/>
        </w:rPr>
        <w:t xml:space="preserve">,  </w:t>
      </w:r>
      <w:r w:rsidR="00DD0D4A">
        <w:rPr>
          <w:rFonts w:ascii="Arial" w:eastAsia="Times New Roman" w:hAnsi="Arial" w:cs="Arial"/>
          <w:sz w:val="24"/>
          <w:szCs w:val="24"/>
        </w:rPr>
        <w:t>para registrar las</w:t>
      </w:r>
      <w:r w:rsidR="00005F0B">
        <w:rPr>
          <w:rFonts w:ascii="Arial" w:eastAsia="Times New Roman" w:hAnsi="Arial" w:cs="Arial"/>
          <w:sz w:val="24"/>
          <w:szCs w:val="24"/>
        </w:rPr>
        <w:t xml:space="preserve"> respuestas  se  </w:t>
      </w:r>
      <w:r w:rsidR="00DD0D4A">
        <w:rPr>
          <w:rFonts w:ascii="Arial" w:eastAsia="Times New Roman" w:hAnsi="Arial" w:cs="Arial"/>
          <w:sz w:val="24"/>
          <w:szCs w:val="24"/>
        </w:rPr>
        <w:t xml:space="preserve">utiliza una escala centesimal; se incluyen además </w:t>
      </w:r>
      <w:r w:rsidR="00005F0B">
        <w:rPr>
          <w:rFonts w:ascii="Arial" w:eastAsia="Times New Roman" w:hAnsi="Arial" w:cs="Arial"/>
          <w:sz w:val="24"/>
          <w:szCs w:val="24"/>
        </w:rPr>
        <w:t xml:space="preserve"> 9 variables de tipo nominal. </w:t>
      </w:r>
    </w:p>
    <w:p w:rsidR="00005F0B" w:rsidRDefault="00DD0D4A" w:rsidP="00814D3F">
      <w:pPr>
        <w:spacing w:after="0" w:line="480" w:lineRule="auto"/>
        <w:jc w:val="both"/>
        <w:rPr>
          <w:rFonts w:ascii="Arial" w:hAnsi="Arial" w:cs="Arial"/>
          <w:sz w:val="24"/>
          <w:szCs w:val="24"/>
        </w:rPr>
      </w:pPr>
      <w:r>
        <w:rPr>
          <w:rFonts w:ascii="Arial" w:hAnsi="Arial" w:cs="Arial"/>
          <w:sz w:val="24"/>
          <w:szCs w:val="24"/>
        </w:rPr>
        <w:t>Las variables complejas que integran el instrumento son</w:t>
      </w:r>
      <w:r w:rsidR="00005F0B">
        <w:rPr>
          <w:rFonts w:ascii="Arial" w:hAnsi="Arial" w:cs="Arial"/>
          <w:sz w:val="24"/>
          <w:szCs w:val="24"/>
        </w:rPr>
        <w:t xml:space="preserve">: actividades áulicas que promueven los docentes para lograr la comprensión lectora de los textos escolares, criterios de desempeño que contribuyen a lograr la comprensión de textos digitales, capacidades del pensamiento crítico que intervienen en la comprensión de textos digitales,  beneficios  de la lectura de textos digitales, nuevas habilidades para la comprensión lectora y competencias en </w:t>
      </w:r>
      <w:r w:rsidR="00ED66B9">
        <w:rPr>
          <w:rFonts w:ascii="Arial" w:hAnsi="Arial" w:cs="Arial"/>
          <w:sz w:val="24"/>
          <w:szCs w:val="24"/>
        </w:rPr>
        <w:t>TIC</w:t>
      </w:r>
      <w:r w:rsidR="00005F0B">
        <w:rPr>
          <w:rFonts w:ascii="Arial" w:hAnsi="Arial" w:cs="Arial"/>
          <w:sz w:val="24"/>
          <w:szCs w:val="24"/>
        </w:rPr>
        <w:t xml:space="preserve">. </w:t>
      </w:r>
    </w:p>
    <w:p w:rsidR="00005F0B" w:rsidRDefault="00005F0B" w:rsidP="00814D3F">
      <w:pPr>
        <w:pStyle w:val="Prrafodelista"/>
        <w:spacing w:after="0" w:line="480" w:lineRule="auto"/>
        <w:ind w:left="0"/>
        <w:jc w:val="both"/>
        <w:rPr>
          <w:rFonts w:ascii="Arial" w:hAnsi="Arial" w:cs="Arial"/>
          <w:sz w:val="24"/>
          <w:szCs w:val="24"/>
        </w:rPr>
      </w:pPr>
      <w:r w:rsidRPr="00F37525">
        <w:rPr>
          <w:rFonts w:ascii="Arial" w:hAnsi="Arial" w:cs="Arial"/>
          <w:iCs/>
          <w:sz w:val="24"/>
          <w:szCs w:val="24"/>
        </w:rPr>
        <w:t>Para garan</w:t>
      </w:r>
      <w:r>
        <w:rPr>
          <w:rFonts w:ascii="Arial" w:hAnsi="Arial" w:cs="Arial"/>
          <w:iCs/>
          <w:sz w:val="24"/>
          <w:szCs w:val="24"/>
        </w:rPr>
        <w:t>tizar la confiabilidad y consistencia</w:t>
      </w:r>
      <w:r w:rsidRPr="00F37525">
        <w:rPr>
          <w:rFonts w:ascii="Arial" w:hAnsi="Arial" w:cs="Arial"/>
          <w:iCs/>
          <w:sz w:val="24"/>
          <w:szCs w:val="24"/>
        </w:rPr>
        <w:t xml:space="preserve"> del instrumento de investigación se utilizó el análisis de Cronbach</w:t>
      </w:r>
      <w:r>
        <w:rPr>
          <w:rFonts w:ascii="Arial" w:hAnsi="Arial" w:cs="Arial"/>
          <w:iCs/>
          <w:sz w:val="24"/>
          <w:szCs w:val="24"/>
        </w:rPr>
        <w:t>. Para caracterizar la población en estudio se rea</w:t>
      </w:r>
      <w:r w:rsidR="00DD0D4A">
        <w:rPr>
          <w:rFonts w:ascii="Arial" w:hAnsi="Arial" w:cs="Arial"/>
          <w:iCs/>
          <w:sz w:val="24"/>
          <w:szCs w:val="24"/>
        </w:rPr>
        <w:t>lizó el análisis de frecuencias de las variables nominales.</w:t>
      </w:r>
      <w:r>
        <w:rPr>
          <w:rFonts w:ascii="Arial" w:hAnsi="Arial" w:cs="Arial"/>
          <w:iCs/>
          <w:sz w:val="24"/>
          <w:szCs w:val="24"/>
        </w:rPr>
        <w:t xml:space="preserve"> </w:t>
      </w:r>
      <w:proofErr w:type="gramStart"/>
      <w:r w:rsidR="00DD0D4A">
        <w:rPr>
          <w:rFonts w:ascii="Arial" w:hAnsi="Arial" w:cs="Arial"/>
          <w:sz w:val="24"/>
          <w:szCs w:val="24"/>
        </w:rPr>
        <w:t>c</w:t>
      </w:r>
      <w:r w:rsidRPr="002649F3">
        <w:rPr>
          <w:rFonts w:ascii="Arial" w:hAnsi="Arial" w:cs="Arial"/>
          <w:sz w:val="24"/>
          <w:szCs w:val="24"/>
        </w:rPr>
        <w:t>on</w:t>
      </w:r>
      <w:proofErr w:type="gramEnd"/>
      <w:r w:rsidRPr="002649F3">
        <w:rPr>
          <w:rFonts w:ascii="Arial" w:hAnsi="Arial" w:cs="Arial"/>
          <w:sz w:val="24"/>
          <w:szCs w:val="24"/>
        </w:rPr>
        <w:t xml:space="preserve"> apoyo de los tratamientos estadísticos </w:t>
      </w:r>
      <w:r w:rsidRPr="00B06969">
        <w:rPr>
          <w:rFonts w:ascii="Arial" w:hAnsi="Arial" w:cs="Arial"/>
          <w:sz w:val="24"/>
          <w:szCs w:val="24"/>
        </w:rPr>
        <w:t>(descriptivo univariable, correlacional, factorial y regresión múltiple)</w:t>
      </w:r>
      <w:r w:rsidRPr="002649F3">
        <w:rPr>
          <w:rFonts w:ascii="Arial" w:hAnsi="Arial" w:cs="Arial"/>
          <w:sz w:val="24"/>
          <w:szCs w:val="24"/>
        </w:rPr>
        <w:t xml:space="preserve"> aplicados a los datos se logró valorar los factores que intervienen en la comprensión de textos digitales que utilizan los  estudiantes de las Escuelas Normales.</w:t>
      </w:r>
    </w:p>
    <w:p w:rsidR="00DD0D4A" w:rsidRDefault="00232B1D" w:rsidP="00814D3F">
      <w:pPr>
        <w:pStyle w:val="Prrafodelista"/>
        <w:spacing w:after="0" w:line="480" w:lineRule="auto"/>
        <w:ind w:left="0"/>
        <w:jc w:val="both"/>
        <w:rPr>
          <w:rFonts w:ascii="Arial" w:hAnsi="Arial" w:cs="Arial"/>
          <w:sz w:val="24"/>
          <w:szCs w:val="24"/>
        </w:rPr>
      </w:pPr>
      <w:r>
        <w:rPr>
          <w:rFonts w:ascii="Arial" w:hAnsi="Arial" w:cs="Arial"/>
          <w:sz w:val="24"/>
          <w:szCs w:val="24"/>
        </w:rPr>
        <w:t>A partir de los tratamientos estadísticos aplicados a los datos se obtienen los siguientes resultados</w:t>
      </w:r>
    </w:p>
    <w:p w:rsidR="005879D4" w:rsidRDefault="00DD0D4A" w:rsidP="00814D3F">
      <w:pPr>
        <w:pStyle w:val="Prrafodelista"/>
        <w:spacing w:after="0" w:line="480" w:lineRule="auto"/>
        <w:ind w:left="0"/>
        <w:jc w:val="both"/>
        <w:rPr>
          <w:rFonts w:ascii="Arial" w:hAnsi="Arial" w:cs="Arial"/>
          <w:sz w:val="24"/>
          <w:szCs w:val="24"/>
        </w:rPr>
      </w:pPr>
      <w:r>
        <w:rPr>
          <w:rFonts w:ascii="Arial" w:hAnsi="Arial" w:cs="Arial"/>
          <w:sz w:val="24"/>
          <w:szCs w:val="24"/>
        </w:rPr>
        <w:t xml:space="preserve">En </w:t>
      </w:r>
      <w:r w:rsidR="0027783A">
        <w:rPr>
          <w:rFonts w:ascii="Arial" w:hAnsi="Arial" w:cs="Arial"/>
          <w:sz w:val="24"/>
          <w:szCs w:val="24"/>
        </w:rPr>
        <w:t xml:space="preserve">el </w:t>
      </w:r>
      <w:r w:rsidR="005879D4">
        <w:rPr>
          <w:rFonts w:ascii="Arial" w:hAnsi="Arial" w:cs="Arial"/>
          <w:sz w:val="24"/>
          <w:szCs w:val="24"/>
        </w:rPr>
        <w:t>análisis descriptivo u</w:t>
      </w:r>
      <w:r w:rsidR="0027783A">
        <w:rPr>
          <w:rFonts w:ascii="Arial" w:hAnsi="Arial" w:cs="Arial"/>
          <w:sz w:val="24"/>
          <w:szCs w:val="24"/>
        </w:rPr>
        <w:t>nivariable se encontró que</w:t>
      </w:r>
      <w:r w:rsidR="005879D4">
        <w:rPr>
          <w:rFonts w:ascii="Arial" w:hAnsi="Arial" w:cs="Arial"/>
          <w:sz w:val="24"/>
          <w:szCs w:val="24"/>
        </w:rPr>
        <w:t>:</w:t>
      </w:r>
    </w:p>
    <w:p w:rsidR="005879D4" w:rsidRDefault="005879D4" w:rsidP="00DD0D4A">
      <w:pPr>
        <w:pStyle w:val="Prrafodelista"/>
        <w:numPr>
          <w:ilvl w:val="0"/>
          <w:numId w:val="2"/>
        </w:numPr>
        <w:spacing w:line="480" w:lineRule="auto"/>
        <w:ind w:left="426"/>
        <w:jc w:val="both"/>
        <w:rPr>
          <w:rFonts w:ascii="Arial" w:hAnsi="Arial" w:cs="Arial"/>
          <w:sz w:val="24"/>
          <w:szCs w:val="24"/>
        </w:rPr>
      </w:pPr>
      <w:r>
        <w:rPr>
          <w:rFonts w:ascii="Arial" w:hAnsi="Arial" w:cs="Arial"/>
          <w:sz w:val="24"/>
          <w:szCs w:val="24"/>
        </w:rPr>
        <w:t xml:space="preserve">Los docentes de las Escuelas Normales </w:t>
      </w:r>
      <w:r w:rsidR="0027783A">
        <w:rPr>
          <w:rFonts w:ascii="Arial" w:hAnsi="Arial" w:cs="Arial"/>
          <w:sz w:val="24"/>
          <w:szCs w:val="24"/>
        </w:rPr>
        <w:t xml:space="preserve">del estado de Zacatecas </w:t>
      </w:r>
      <w:r>
        <w:rPr>
          <w:rFonts w:ascii="Arial" w:hAnsi="Arial" w:cs="Arial"/>
          <w:sz w:val="24"/>
          <w:szCs w:val="24"/>
        </w:rPr>
        <w:t>promueven de manera regular actividades áulicas que favorecen la comprensión lectora con sus alumnos.</w:t>
      </w:r>
    </w:p>
    <w:p w:rsidR="005879D4" w:rsidRDefault="00DD0D4A" w:rsidP="00DD0D4A">
      <w:pPr>
        <w:pStyle w:val="Prrafodelista"/>
        <w:numPr>
          <w:ilvl w:val="0"/>
          <w:numId w:val="2"/>
        </w:numPr>
        <w:spacing w:line="480" w:lineRule="auto"/>
        <w:ind w:left="426"/>
        <w:jc w:val="both"/>
        <w:rPr>
          <w:rFonts w:ascii="Arial" w:hAnsi="Arial" w:cs="Arial"/>
          <w:sz w:val="24"/>
          <w:szCs w:val="24"/>
        </w:rPr>
      </w:pPr>
      <w:r>
        <w:rPr>
          <w:rFonts w:ascii="Arial" w:hAnsi="Arial" w:cs="Arial"/>
          <w:sz w:val="24"/>
          <w:szCs w:val="24"/>
        </w:rPr>
        <w:t>La actividad áulica: e</w:t>
      </w:r>
      <w:r w:rsidR="005879D4" w:rsidRPr="002649F3">
        <w:rPr>
          <w:rFonts w:ascii="Arial" w:hAnsi="Arial" w:cs="Arial"/>
          <w:sz w:val="24"/>
          <w:szCs w:val="24"/>
        </w:rPr>
        <w:t>mitir conclusiones para resumir o valorar un texto de manera autónoma contribuye en gran medida para lograr la comprensión de textos digitales.</w:t>
      </w:r>
    </w:p>
    <w:p w:rsidR="005879D4" w:rsidRDefault="005879D4" w:rsidP="00DD0D4A">
      <w:pPr>
        <w:pStyle w:val="Prrafodelista"/>
        <w:numPr>
          <w:ilvl w:val="0"/>
          <w:numId w:val="2"/>
        </w:numPr>
        <w:spacing w:line="480" w:lineRule="auto"/>
        <w:ind w:left="426"/>
        <w:jc w:val="both"/>
        <w:rPr>
          <w:rFonts w:ascii="Arial" w:hAnsi="Arial" w:cs="Arial"/>
          <w:sz w:val="24"/>
          <w:szCs w:val="24"/>
        </w:rPr>
      </w:pPr>
      <w:r>
        <w:rPr>
          <w:rFonts w:ascii="Arial" w:hAnsi="Arial" w:cs="Arial"/>
          <w:sz w:val="24"/>
          <w:szCs w:val="24"/>
        </w:rPr>
        <w:lastRenderedPageBreak/>
        <w:t xml:space="preserve">Las capacidades </w:t>
      </w:r>
      <w:r w:rsidR="00F2095F">
        <w:rPr>
          <w:rFonts w:ascii="Arial" w:hAnsi="Arial" w:cs="Arial"/>
          <w:sz w:val="24"/>
          <w:szCs w:val="24"/>
        </w:rPr>
        <w:t xml:space="preserve">del pensamiento crítico </w:t>
      </w:r>
      <w:r>
        <w:rPr>
          <w:rFonts w:ascii="Arial" w:hAnsi="Arial" w:cs="Arial"/>
          <w:sz w:val="24"/>
          <w:szCs w:val="24"/>
        </w:rPr>
        <w:t>como</w:t>
      </w:r>
      <w:r w:rsidRPr="00994A49">
        <w:rPr>
          <w:rFonts w:ascii="Arial" w:hAnsi="Arial" w:cs="Arial"/>
          <w:sz w:val="24"/>
          <w:szCs w:val="24"/>
        </w:rPr>
        <w:t xml:space="preserve"> argumentar, interpretar, sintetizar, analizar</w:t>
      </w:r>
      <w:r>
        <w:rPr>
          <w:rFonts w:ascii="Arial" w:hAnsi="Arial" w:cs="Arial"/>
          <w:sz w:val="24"/>
          <w:szCs w:val="24"/>
        </w:rPr>
        <w:t xml:space="preserve">, evaluar, y resumir favorecen en gran medida </w:t>
      </w:r>
      <w:r w:rsidRPr="00994A49">
        <w:rPr>
          <w:rFonts w:ascii="Arial" w:hAnsi="Arial" w:cs="Arial"/>
          <w:sz w:val="24"/>
          <w:szCs w:val="24"/>
        </w:rPr>
        <w:t xml:space="preserve"> la comprensión de textos digitales. </w:t>
      </w:r>
    </w:p>
    <w:p w:rsidR="005879D4" w:rsidRDefault="005879D4" w:rsidP="00DD0D4A">
      <w:pPr>
        <w:pStyle w:val="Prrafodelista"/>
        <w:numPr>
          <w:ilvl w:val="0"/>
          <w:numId w:val="2"/>
        </w:numPr>
        <w:spacing w:line="480" w:lineRule="auto"/>
        <w:ind w:left="426"/>
        <w:jc w:val="both"/>
        <w:rPr>
          <w:rFonts w:ascii="Arial" w:hAnsi="Arial" w:cs="Arial"/>
          <w:sz w:val="24"/>
          <w:szCs w:val="24"/>
        </w:rPr>
      </w:pPr>
      <w:r>
        <w:rPr>
          <w:rFonts w:ascii="Arial" w:hAnsi="Arial" w:cs="Arial"/>
          <w:sz w:val="24"/>
          <w:szCs w:val="24"/>
        </w:rPr>
        <w:t>L</w:t>
      </w:r>
      <w:r w:rsidRPr="00994A49">
        <w:rPr>
          <w:rFonts w:ascii="Arial" w:hAnsi="Arial" w:cs="Arial"/>
          <w:sz w:val="24"/>
          <w:szCs w:val="24"/>
        </w:rPr>
        <w:t>os estudiantes normalistas reconocen que  la existencia de múltiples formatos de textos es  una venta</w:t>
      </w:r>
      <w:r>
        <w:rPr>
          <w:rFonts w:ascii="Arial" w:hAnsi="Arial" w:cs="Arial"/>
          <w:sz w:val="24"/>
          <w:szCs w:val="24"/>
        </w:rPr>
        <w:t>ja de los textos digitales</w:t>
      </w:r>
      <w:r w:rsidRPr="00994A49">
        <w:rPr>
          <w:rFonts w:ascii="Arial" w:hAnsi="Arial" w:cs="Arial"/>
          <w:sz w:val="24"/>
          <w:szCs w:val="24"/>
        </w:rPr>
        <w:t xml:space="preserve">. </w:t>
      </w:r>
    </w:p>
    <w:p w:rsidR="005879D4" w:rsidRDefault="005879D4" w:rsidP="00DD0D4A">
      <w:pPr>
        <w:pStyle w:val="Prrafodelista"/>
        <w:numPr>
          <w:ilvl w:val="0"/>
          <w:numId w:val="2"/>
        </w:numPr>
        <w:spacing w:line="480" w:lineRule="auto"/>
        <w:ind w:left="426"/>
        <w:jc w:val="both"/>
        <w:rPr>
          <w:rFonts w:ascii="Arial" w:hAnsi="Arial" w:cs="Arial"/>
          <w:sz w:val="24"/>
          <w:szCs w:val="24"/>
        </w:rPr>
      </w:pPr>
      <w:r>
        <w:rPr>
          <w:rFonts w:ascii="Arial" w:hAnsi="Arial" w:cs="Arial"/>
          <w:sz w:val="24"/>
          <w:szCs w:val="24"/>
        </w:rPr>
        <w:t>L</w:t>
      </w:r>
      <w:r w:rsidRPr="00994A49">
        <w:rPr>
          <w:rFonts w:ascii="Arial" w:hAnsi="Arial" w:cs="Arial"/>
          <w:sz w:val="24"/>
          <w:szCs w:val="24"/>
        </w:rPr>
        <w:t>os estudiantes normalistas poseen buen nivel de competencias para el manejo de las TIC´s</w:t>
      </w:r>
      <w:r>
        <w:rPr>
          <w:rFonts w:ascii="Arial" w:hAnsi="Arial" w:cs="Arial"/>
          <w:sz w:val="24"/>
          <w:szCs w:val="24"/>
        </w:rPr>
        <w:t>, principalmente para navegar en internet, usar el correo electrónico y las redes sociales.</w:t>
      </w:r>
    </w:p>
    <w:p w:rsidR="005879D4" w:rsidRDefault="005879D4" w:rsidP="00DD0D4A">
      <w:pPr>
        <w:pStyle w:val="Prrafodelista"/>
        <w:numPr>
          <w:ilvl w:val="0"/>
          <w:numId w:val="2"/>
        </w:numPr>
        <w:spacing w:line="480" w:lineRule="auto"/>
        <w:ind w:left="426"/>
        <w:jc w:val="both"/>
        <w:rPr>
          <w:rFonts w:ascii="Arial" w:hAnsi="Arial" w:cs="Arial"/>
          <w:sz w:val="24"/>
          <w:szCs w:val="24"/>
        </w:rPr>
      </w:pPr>
      <w:r w:rsidRPr="00E227B2">
        <w:rPr>
          <w:rFonts w:ascii="Arial" w:hAnsi="Arial" w:cs="Arial"/>
          <w:sz w:val="24"/>
          <w:szCs w:val="24"/>
        </w:rPr>
        <w:t xml:space="preserve">Las actividades áulicas </w:t>
      </w:r>
      <w:r>
        <w:rPr>
          <w:rFonts w:ascii="Arial" w:hAnsi="Arial" w:cs="Arial"/>
          <w:sz w:val="24"/>
          <w:szCs w:val="24"/>
        </w:rPr>
        <w:t xml:space="preserve">promovidas por los docentes </w:t>
      </w:r>
      <w:r w:rsidR="00DD0D4A">
        <w:rPr>
          <w:rFonts w:ascii="Arial" w:hAnsi="Arial" w:cs="Arial"/>
          <w:sz w:val="24"/>
          <w:szCs w:val="24"/>
        </w:rPr>
        <w:t xml:space="preserve">y </w:t>
      </w:r>
      <w:r w:rsidRPr="00E227B2">
        <w:rPr>
          <w:rFonts w:ascii="Arial" w:hAnsi="Arial" w:cs="Arial"/>
          <w:sz w:val="24"/>
          <w:szCs w:val="24"/>
        </w:rPr>
        <w:t>que más favorecen la compren</w:t>
      </w:r>
      <w:r>
        <w:rPr>
          <w:rFonts w:ascii="Arial" w:hAnsi="Arial" w:cs="Arial"/>
          <w:sz w:val="24"/>
          <w:szCs w:val="24"/>
        </w:rPr>
        <w:t>sión de los textos escolares trabajados por</w:t>
      </w:r>
      <w:r w:rsidRPr="00E227B2">
        <w:rPr>
          <w:rFonts w:ascii="Arial" w:hAnsi="Arial" w:cs="Arial"/>
          <w:sz w:val="24"/>
          <w:szCs w:val="24"/>
        </w:rPr>
        <w:t xml:space="preserve"> los estudiantes normalistas son</w:t>
      </w:r>
      <w:r w:rsidR="00DD0D4A">
        <w:rPr>
          <w:rFonts w:ascii="Arial" w:hAnsi="Arial" w:cs="Arial"/>
          <w:sz w:val="24"/>
          <w:szCs w:val="24"/>
        </w:rPr>
        <w:t>:</w:t>
      </w:r>
      <w:r w:rsidRPr="00E227B2">
        <w:rPr>
          <w:rFonts w:ascii="Arial" w:hAnsi="Arial" w:cs="Arial"/>
          <w:sz w:val="24"/>
          <w:szCs w:val="24"/>
        </w:rPr>
        <w:t xml:space="preserve"> situar experiencias sobre el contenido de un texto, identificar forma y estructura de un texto, resumir el contenido de un texto, precisar con los estudiantes los propósitos de la lectura y explicar los productos que deben e</w:t>
      </w:r>
      <w:r>
        <w:rPr>
          <w:rFonts w:ascii="Arial" w:hAnsi="Arial" w:cs="Arial"/>
          <w:sz w:val="24"/>
          <w:szCs w:val="24"/>
        </w:rPr>
        <w:t>ntregar al finalizar la lectura.</w:t>
      </w:r>
    </w:p>
    <w:p w:rsidR="005879D4" w:rsidRDefault="005879D4" w:rsidP="00DD0D4A">
      <w:pPr>
        <w:pStyle w:val="Prrafodelista"/>
        <w:numPr>
          <w:ilvl w:val="0"/>
          <w:numId w:val="2"/>
        </w:numPr>
        <w:spacing w:line="480" w:lineRule="auto"/>
        <w:ind w:left="426"/>
        <w:jc w:val="both"/>
        <w:rPr>
          <w:rFonts w:ascii="Arial" w:hAnsi="Arial" w:cs="Arial"/>
          <w:sz w:val="24"/>
          <w:szCs w:val="24"/>
        </w:rPr>
      </w:pPr>
      <w:r w:rsidRPr="00E227B2">
        <w:rPr>
          <w:rFonts w:ascii="Arial" w:hAnsi="Arial" w:cs="Arial"/>
          <w:sz w:val="24"/>
          <w:szCs w:val="24"/>
        </w:rPr>
        <w:t xml:space="preserve">El uso de los textos digitales permite que los estudiantes </w:t>
      </w:r>
      <w:r>
        <w:rPr>
          <w:rFonts w:ascii="Arial" w:hAnsi="Arial" w:cs="Arial"/>
          <w:sz w:val="24"/>
          <w:szCs w:val="24"/>
        </w:rPr>
        <w:t>normalistas comprendan el inglés.</w:t>
      </w:r>
    </w:p>
    <w:p w:rsidR="005879D4" w:rsidRDefault="00DD0D4A" w:rsidP="00DD0D4A">
      <w:pPr>
        <w:pStyle w:val="Prrafodelista"/>
        <w:numPr>
          <w:ilvl w:val="0"/>
          <w:numId w:val="2"/>
        </w:numPr>
        <w:spacing w:line="480" w:lineRule="auto"/>
        <w:ind w:left="426"/>
        <w:jc w:val="both"/>
        <w:rPr>
          <w:rFonts w:ascii="Arial" w:hAnsi="Arial" w:cs="Arial"/>
          <w:sz w:val="24"/>
          <w:szCs w:val="24"/>
        </w:rPr>
      </w:pPr>
      <w:r>
        <w:rPr>
          <w:rFonts w:ascii="Arial" w:hAnsi="Arial" w:cs="Arial"/>
          <w:sz w:val="24"/>
          <w:szCs w:val="24"/>
        </w:rPr>
        <w:t>A</w:t>
      </w:r>
      <w:r w:rsidR="005879D4" w:rsidRPr="00A94B8E">
        <w:rPr>
          <w:rFonts w:ascii="Arial" w:hAnsi="Arial" w:cs="Arial"/>
          <w:sz w:val="24"/>
          <w:szCs w:val="24"/>
        </w:rPr>
        <w:t>l crear, capturar o tratar imágene</w:t>
      </w:r>
      <w:r>
        <w:rPr>
          <w:rFonts w:ascii="Arial" w:hAnsi="Arial" w:cs="Arial"/>
          <w:sz w:val="24"/>
          <w:szCs w:val="24"/>
        </w:rPr>
        <w:t>s digitales se desarrollan en los estudiantes normalistas</w:t>
      </w:r>
      <w:r w:rsidR="005879D4" w:rsidRPr="00A94B8E">
        <w:rPr>
          <w:rFonts w:ascii="Arial" w:hAnsi="Arial" w:cs="Arial"/>
          <w:sz w:val="24"/>
          <w:szCs w:val="24"/>
        </w:rPr>
        <w:t xml:space="preserve"> nuevas habilidades, pero no se favorece la comprensión lectora.</w:t>
      </w:r>
    </w:p>
    <w:p w:rsidR="005879D4" w:rsidRDefault="005879D4" w:rsidP="00DD0D4A">
      <w:pPr>
        <w:pStyle w:val="Prrafodelista"/>
        <w:numPr>
          <w:ilvl w:val="0"/>
          <w:numId w:val="2"/>
        </w:numPr>
        <w:spacing w:line="480" w:lineRule="auto"/>
        <w:ind w:left="426"/>
        <w:jc w:val="both"/>
        <w:rPr>
          <w:rFonts w:ascii="Arial" w:hAnsi="Arial" w:cs="Arial"/>
          <w:sz w:val="24"/>
          <w:szCs w:val="24"/>
        </w:rPr>
      </w:pPr>
      <w:r w:rsidRPr="00240E49">
        <w:rPr>
          <w:rFonts w:ascii="Arial" w:hAnsi="Arial" w:cs="Arial"/>
          <w:sz w:val="24"/>
          <w:szCs w:val="24"/>
        </w:rPr>
        <w:t>En la med</w:t>
      </w:r>
      <w:r>
        <w:rPr>
          <w:rFonts w:ascii="Arial" w:hAnsi="Arial" w:cs="Arial"/>
          <w:sz w:val="24"/>
          <w:szCs w:val="24"/>
        </w:rPr>
        <w:t>id</w:t>
      </w:r>
      <w:r w:rsidRPr="00240E49">
        <w:rPr>
          <w:rFonts w:ascii="Arial" w:hAnsi="Arial" w:cs="Arial"/>
          <w:sz w:val="24"/>
          <w:szCs w:val="24"/>
        </w:rPr>
        <w:t xml:space="preserve">a en que los estudiantes adquieren competencias para el manejo de las TIC´S  se favorece la comprensión del  inglés </w:t>
      </w:r>
    </w:p>
    <w:p w:rsidR="005879D4" w:rsidRPr="0027783A" w:rsidRDefault="005879D4" w:rsidP="00DD0D4A">
      <w:pPr>
        <w:pStyle w:val="Prrafodelista"/>
        <w:numPr>
          <w:ilvl w:val="0"/>
          <w:numId w:val="2"/>
        </w:numPr>
        <w:spacing w:line="480" w:lineRule="auto"/>
        <w:ind w:left="426"/>
        <w:jc w:val="both"/>
        <w:rPr>
          <w:rFonts w:ascii="Arial" w:hAnsi="Arial" w:cs="Arial"/>
          <w:sz w:val="24"/>
          <w:szCs w:val="24"/>
        </w:rPr>
      </w:pPr>
      <w:r w:rsidRPr="00240E49">
        <w:rPr>
          <w:rFonts w:ascii="Arial" w:hAnsi="Arial" w:cs="Arial"/>
          <w:sz w:val="24"/>
          <w:szCs w:val="24"/>
        </w:rPr>
        <w:t>Algunas habilidades del pensamiento crítico po</w:t>
      </w:r>
      <w:r>
        <w:rPr>
          <w:rFonts w:ascii="Arial" w:hAnsi="Arial" w:cs="Arial"/>
          <w:sz w:val="24"/>
          <w:szCs w:val="24"/>
        </w:rPr>
        <w:t>cas veces o nunca son empleadas</w:t>
      </w:r>
      <w:r w:rsidRPr="00240E49">
        <w:rPr>
          <w:rFonts w:ascii="Arial" w:hAnsi="Arial" w:cs="Arial"/>
          <w:sz w:val="24"/>
          <w:szCs w:val="24"/>
        </w:rPr>
        <w:t xml:space="preserve"> por los estudiantes cuando hacen la lectura de </w:t>
      </w:r>
      <w:r>
        <w:rPr>
          <w:rFonts w:ascii="Arial" w:hAnsi="Arial" w:cs="Arial"/>
          <w:sz w:val="24"/>
          <w:szCs w:val="24"/>
        </w:rPr>
        <w:t>textos digitales.</w:t>
      </w:r>
    </w:p>
    <w:p w:rsidR="005879D4" w:rsidRPr="0022572E" w:rsidRDefault="005879D4" w:rsidP="00814D3F">
      <w:pPr>
        <w:pStyle w:val="Prrafodelista"/>
        <w:spacing w:line="480" w:lineRule="auto"/>
        <w:ind w:left="0"/>
        <w:jc w:val="both"/>
        <w:rPr>
          <w:rFonts w:ascii="Arial" w:hAnsi="Arial" w:cs="Arial"/>
          <w:sz w:val="24"/>
          <w:szCs w:val="24"/>
        </w:rPr>
      </w:pPr>
      <w:r>
        <w:rPr>
          <w:rFonts w:ascii="Arial" w:hAnsi="Arial" w:cs="Arial"/>
          <w:sz w:val="24"/>
          <w:szCs w:val="24"/>
        </w:rPr>
        <w:lastRenderedPageBreak/>
        <w:t xml:space="preserve">Como resultado del análisis correlacional se aceptan las hipótesis nulas: </w:t>
      </w:r>
      <w:r w:rsidRPr="001A7A5E">
        <w:rPr>
          <w:rFonts w:ascii="Arial" w:hAnsi="Arial" w:cs="Arial"/>
          <w:b/>
          <w:bCs/>
          <w:sz w:val="24"/>
          <w:szCs w:val="24"/>
        </w:rPr>
        <w:t>H</w:t>
      </w:r>
      <w:r w:rsidRPr="00492114">
        <w:rPr>
          <w:rFonts w:ascii="Arial" w:hAnsi="Arial" w:cs="Arial"/>
          <w:b/>
          <w:bCs/>
          <w:sz w:val="16"/>
          <w:szCs w:val="16"/>
        </w:rPr>
        <w:t>1-0</w:t>
      </w:r>
      <w:r>
        <w:rPr>
          <w:rFonts w:ascii="Arial" w:hAnsi="Arial" w:cs="Arial"/>
          <w:b/>
          <w:bCs/>
          <w:sz w:val="14"/>
          <w:szCs w:val="14"/>
        </w:rPr>
        <w:t xml:space="preserve"> </w:t>
      </w:r>
      <w:r w:rsidRPr="002649F3">
        <w:rPr>
          <w:rFonts w:ascii="Arial" w:hAnsi="Arial" w:cs="Arial"/>
          <w:bCs/>
          <w:sz w:val="24"/>
          <w:szCs w:val="24"/>
        </w:rPr>
        <w:t>-</w:t>
      </w:r>
      <w:r>
        <w:rPr>
          <w:rFonts w:ascii="Arial" w:hAnsi="Arial" w:cs="Arial"/>
          <w:bCs/>
          <w:sz w:val="24"/>
          <w:szCs w:val="24"/>
        </w:rPr>
        <w:t xml:space="preserve"> existe correlación  entre el desarrollo de las capacidades del pensamiento crítico l</w:t>
      </w:r>
      <w:r w:rsidRPr="0077511F">
        <w:rPr>
          <w:rFonts w:ascii="Arial" w:hAnsi="Arial" w:cs="Arial"/>
          <w:bCs/>
          <w:sz w:val="24"/>
          <w:szCs w:val="24"/>
        </w:rPr>
        <w:t xml:space="preserve">a comprensión </w:t>
      </w:r>
      <w:r>
        <w:rPr>
          <w:rFonts w:ascii="Arial" w:hAnsi="Arial" w:cs="Arial"/>
          <w:bCs/>
          <w:sz w:val="24"/>
          <w:szCs w:val="24"/>
        </w:rPr>
        <w:t xml:space="preserve">lectora de textos digitales, </w:t>
      </w:r>
      <w:r w:rsidRPr="001A7A5E">
        <w:rPr>
          <w:rFonts w:ascii="Arial" w:hAnsi="Arial" w:cs="Arial"/>
          <w:b/>
          <w:bCs/>
          <w:sz w:val="24"/>
          <w:szCs w:val="24"/>
        </w:rPr>
        <w:t>H</w:t>
      </w:r>
      <w:r w:rsidRPr="00492114">
        <w:rPr>
          <w:rFonts w:ascii="Arial" w:hAnsi="Arial" w:cs="Arial"/>
          <w:b/>
          <w:bCs/>
          <w:sz w:val="16"/>
          <w:szCs w:val="16"/>
        </w:rPr>
        <w:t>2-0</w:t>
      </w:r>
      <w:r>
        <w:rPr>
          <w:rFonts w:ascii="Arial" w:hAnsi="Arial" w:cs="Arial"/>
          <w:b/>
          <w:bCs/>
          <w:sz w:val="16"/>
          <w:szCs w:val="16"/>
        </w:rPr>
        <w:t xml:space="preserve"> </w:t>
      </w:r>
      <w:r w:rsidRPr="002649F3">
        <w:rPr>
          <w:rFonts w:ascii="Arial" w:hAnsi="Arial" w:cs="Arial"/>
          <w:bCs/>
          <w:sz w:val="24"/>
          <w:szCs w:val="24"/>
        </w:rPr>
        <w:t>-</w:t>
      </w:r>
      <w:r w:rsidRPr="0077511F">
        <w:rPr>
          <w:rFonts w:ascii="Arial" w:hAnsi="Arial" w:cs="Arial"/>
          <w:bCs/>
          <w:sz w:val="24"/>
          <w:szCs w:val="24"/>
        </w:rPr>
        <w:t xml:space="preserve"> </w:t>
      </w:r>
      <w:r>
        <w:rPr>
          <w:rFonts w:ascii="Arial" w:hAnsi="Arial" w:cs="Arial"/>
          <w:bCs/>
          <w:sz w:val="24"/>
          <w:szCs w:val="24"/>
        </w:rPr>
        <w:t>existe correlación significativa entre l</w:t>
      </w:r>
      <w:r w:rsidRPr="0077511F">
        <w:rPr>
          <w:rFonts w:ascii="Arial" w:hAnsi="Arial" w:cs="Arial"/>
          <w:bCs/>
          <w:sz w:val="24"/>
          <w:szCs w:val="24"/>
        </w:rPr>
        <w:t xml:space="preserve">a comprensión lectora </w:t>
      </w:r>
      <w:r>
        <w:rPr>
          <w:rFonts w:ascii="Arial" w:hAnsi="Arial" w:cs="Arial"/>
          <w:bCs/>
          <w:sz w:val="24"/>
          <w:szCs w:val="24"/>
        </w:rPr>
        <w:t xml:space="preserve">de textos digitales y las actividades áulicas que promueven los docentes y </w:t>
      </w:r>
      <w:r w:rsidRPr="001A7A5E">
        <w:rPr>
          <w:rFonts w:ascii="Arial" w:hAnsi="Arial" w:cs="Arial"/>
          <w:b/>
          <w:bCs/>
          <w:sz w:val="24"/>
          <w:szCs w:val="24"/>
        </w:rPr>
        <w:t>H</w:t>
      </w:r>
      <w:r w:rsidRPr="00492114">
        <w:rPr>
          <w:rFonts w:ascii="Arial" w:hAnsi="Arial" w:cs="Arial"/>
          <w:b/>
          <w:bCs/>
          <w:sz w:val="16"/>
          <w:szCs w:val="16"/>
        </w:rPr>
        <w:t>3-0</w:t>
      </w:r>
      <w:r>
        <w:rPr>
          <w:rFonts w:ascii="Arial" w:hAnsi="Arial" w:cs="Arial"/>
          <w:b/>
          <w:bCs/>
          <w:sz w:val="16"/>
          <w:szCs w:val="16"/>
        </w:rPr>
        <w:t xml:space="preserve"> </w:t>
      </w:r>
      <w:r w:rsidRPr="002649F3">
        <w:rPr>
          <w:rFonts w:ascii="Arial" w:hAnsi="Arial" w:cs="Arial"/>
          <w:bCs/>
          <w:sz w:val="24"/>
          <w:szCs w:val="24"/>
        </w:rPr>
        <w:t>-</w:t>
      </w:r>
      <w:r>
        <w:rPr>
          <w:rFonts w:ascii="Arial" w:hAnsi="Arial" w:cs="Arial"/>
          <w:bCs/>
          <w:sz w:val="24"/>
          <w:szCs w:val="24"/>
        </w:rPr>
        <w:t xml:space="preserve"> existe correlación entre l</w:t>
      </w:r>
      <w:r w:rsidRPr="0077511F">
        <w:rPr>
          <w:rFonts w:ascii="Arial" w:hAnsi="Arial" w:cs="Arial"/>
          <w:bCs/>
          <w:sz w:val="24"/>
          <w:szCs w:val="24"/>
        </w:rPr>
        <w:t>as ventajas de la</w:t>
      </w:r>
      <w:r>
        <w:rPr>
          <w:rFonts w:ascii="Arial" w:hAnsi="Arial" w:cs="Arial"/>
          <w:bCs/>
          <w:sz w:val="24"/>
          <w:szCs w:val="24"/>
        </w:rPr>
        <w:t xml:space="preserve"> lectura de textos digitales  y el desarrollo de </w:t>
      </w:r>
      <w:r w:rsidRPr="0077511F">
        <w:rPr>
          <w:rFonts w:ascii="Arial" w:hAnsi="Arial" w:cs="Arial"/>
          <w:bCs/>
          <w:sz w:val="24"/>
          <w:szCs w:val="24"/>
        </w:rPr>
        <w:t xml:space="preserve"> nuevas habilidades para la comprensión lectora</w:t>
      </w:r>
      <w:r>
        <w:rPr>
          <w:rFonts w:ascii="Arial" w:hAnsi="Arial" w:cs="Arial"/>
          <w:bCs/>
          <w:sz w:val="24"/>
          <w:szCs w:val="24"/>
        </w:rPr>
        <w:t>.</w:t>
      </w:r>
    </w:p>
    <w:p w:rsidR="00005F0B" w:rsidRDefault="005879D4" w:rsidP="00814D3F">
      <w:pPr>
        <w:pStyle w:val="Prrafodelista"/>
        <w:spacing w:line="480" w:lineRule="auto"/>
        <w:ind w:left="0"/>
        <w:jc w:val="both"/>
        <w:rPr>
          <w:rFonts w:ascii="Arial" w:hAnsi="Arial" w:cs="Arial"/>
          <w:bCs/>
          <w:sz w:val="24"/>
          <w:szCs w:val="24"/>
        </w:rPr>
      </w:pPr>
      <w:r>
        <w:rPr>
          <w:rFonts w:ascii="Arial" w:hAnsi="Arial" w:cs="Arial"/>
          <w:bCs/>
          <w:sz w:val="24"/>
          <w:szCs w:val="24"/>
        </w:rPr>
        <w:t xml:space="preserve">Las correlaciones lineales obtenidas entre nuevas habilidades para la comprensión lectora y beneficios de la lectura de textos digitales  confirman la hipótesis </w:t>
      </w:r>
      <w:r w:rsidRPr="001A7A5E">
        <w:rPr>
          <w:rFonts w:ascii="Arial" w:hAnsi="Arial" w:cs="Arial"/>
          <w:b/>
          <w:bCs/>
          <w:sz w:val="24"/>
          <w:szCs w:val="24"/>
        </w:rPr>
        <w:t>H</w:t>
      </w:r>
      <w:r w:rsidRPr="00647D0C">
        <w:rPr>
          <w:rFonts w:ascii="Arial" w:hAnsi="Arial" w:cs="Arial"/>
          <w:b/>
          <w:bCs/>
          <w:sz w:val="14"/>
          <w:szCs w:val="14"/>
        </w:rPr>
        <w:t>3</w:t>
      </w:r>
      <w:r>
        <w:rPr>
          <w:rFonts w:ascii="Arial" w:hAnsi="Arial" w:cs="Arial"/>
          <w:b/>
          <w:bCs/>
          <w:sz w:val="14"/>
          <w:szCs w:val="14"/>
        </w:rPr>
        <w:t>-0</w:t>
      </w:r>
      <w:r>
        <w:rPr>
          <w:rFonts w:ascii="Arial" w:hAnsi="Arial" w:cs="Arial"/>
          <w:b/>
          <w:bCs/>
          <w:sz w:val="24"/>
          <w:szCs w:val="24"/>
        </w:rPr>
        <w:t>:</w:t>
      </w:r>
      <w:r>
        <w:rPr>
          <w:rFonts w:ascii="Arial" w:hAnsi="Arial" w:cs="Arial"/>
          <w:bCs/>
          <w:sz w:val="24"/>
          <w:szCs w:val="24"/>
        </w:rPr>
        <w:t xml:space="preserve"> Existe correlación entre lo</w:t>
      </w:r>
      <w:r w:rsidRPr="0077511F">
        <w:rPr>
          <w:rFonts w:ascii="Arial" w:hAnsi="Arial" w:cs="Arial"/>
          <w:bCs/>
          <w:sz w:val="24"/>
          <w:szCs w:val="24"/>
        </w:rPr>
        <w:t>s</w:t>
      </w:r>
      <w:r>
        <w:rPr>
          <w:rFonts w:ascii="Arial" w:hAnsi="Arial" w:cs="Arial"/>
          <w:bCs/>
          <w:sz w:val="24"/>
          <w:szCs w:val="24"/>
        </w:rPr>
        <w:t xml:space="preserve"> beneficios</w:t>
      </w:r>
      <w:r w:rsidRPr="0077511F">
        <w:rPr>
          <w:rFonts w:ascii="Arial" w:hAnsi="Arial" w:cs="Arial"/>
          <w:bCs/>
          <w:sz w:val="24"/>
          <w:szCs w:val="24"/>
        </w:rPr>
        <w:t xml:space="preserve"> de la</w:t>
      </w:r>
      <w:r>
        <w:rPr>
          <w:rFonts w:ascii="Arial" w:hAnsi="Arial" w:cs="Arial"/>
          <w:bCs/>
          <w:sz w:val="24"/>
          <w:szCs w:val="24"/>
        </w:rPr>
        <w:t xml:space="preserve"> lectura de textos digitales  y el desarrollo de </w:t>
      </w:r>
      <w:r w:rsidRPr="0077511F">
        <w:rPr>
          <w:rFonts w:ascii="Arial" w:hAnsi="Arial" w:cs="Arial"/>
          <w:bCs/>
          <w:sz w:val="24"/>
          <w:szCs w:val="24"/>
        </w:rPr>
        <w:t xml:space="preserve"> nuevas habilidades para la comprensión lectora.</w:t>
      </w:r>
    </w:p>
    <w:p w:rsidR="00232B1D" w:rsidRDefault="0027783A" w:rsidP="00814D3F">
      <w:pPr>
        <w:spacing w:after="0" w:line="480" w:lineRule="auto"/>
        <w:jc w:val="both"/>
        <w:rPr>
          <w:rFonts w:ascii="Arial" w:hAnsi="Arial" w:cs="Arial"/>
          <w:sz w:val="24"/>
          <w:szCs w:val="24"/>
        </w:rPr>
      </w:pPr>
      <w:r>
        <w:rPr>
          <w:rFonts w:ascii="Arial" w:hAnsi="Arial" w:cs="Arial"/>
          <w:sz w:val="24"/>
          <w:szCs w:val="24"/>
        </w:rPr>
        <w:t>Como resultado del</w:t>
      </w:r>
      <w:r w:rsidR="00232B1D">
        <w:rPr>
          <w:rFonts w:ascii="Arial" w:hAnsi="Arial" w:cs="Arial"/>
          <w:sz w:val="24"/>
          <w:szCs w:val="24"/>
        </w:rPr>
        <w:t xml:space="preserve"> análisis de regresión múltiple se encontró que</w:t>
      </w:r>
      <w:r>
        <w:rPr>
          <w:rFonts w:ascii="Arial" w:hAnsi="Arial" w:cs="Arial"/>
          <w:sz w:val="24"/>
          <w:szCs w:val="24"/>
        </w:rPr>
        <w:t xml:space="preserve"> c</w:t>
      </w:r>
      <w:r w:rsidR="00232B1D">
        <w:rPr>
          <w:rFonts w:ascii="Arial" w:hAnsi="Arial" w:cs="Arial"/>
          <w:sz w:val="24"/>
          <w:szCs w:val="24"/>
        </w:rPr>
        <w:t>uando los docentes promueve en el aula  actividades como situar experiencias, identificar la forma y estructura de un texto, resumir frases y organiza una actividad lúdica los estudiantes comparan, sintetizan y predi</w:t>
      </w:r>
      <w:r>
        <w:rPr>
          <w:rFonts w:ascii="Arial" w:hAnsi="Arial" w:cs="Arial"/>
          <w:sz w:val="24"/>
          <w:szCs w:val="24"/>
        </w:rPr>
        <w:t xml:space="preserve">cen al practicar la lectura en textos </w:t>
      </w:r>
      <w:r w:rsidR="00232B1D">
        <w:rPr>
          <w:rFonts w:ascii="Arial" w:hAnsi="Arial" w:cs="Arial"/>
          <w:sz w:val="24"/>
          <w:szCs w:val="24"/>
        </w:rPr>
        <w:t>digitales</w:t>
      </w:r>
      <w:r>
        <w:rPr>
          <w:rFonts w:ascii="Arial" w:hAnsi="Arial" w:cs="Arial"/>
          <w:sz w:val="24"/>
          <w:szCs w:val="24"/>
        </w:rPr>
        <w:t xml:space="preserve">, lo que </w:t>
      </w:r>
      <w:r w:rsidR="00232B1D">
        <w:rPr>
          <w:rFonts w:ascii="Arial" w:hAnsi="Arial" w:cs="Arial"/>
          <w:sz w:val="24"/>
          <w:szCs w:val="24"/>
        </w:rPr>
        <w:t xml:space="preserve"> </w:t>
      </w:r>
      <w:r>
        <w:rPr>
          <w:rFonts w:ascii="Arial" w:hAnsi="Arial" w:cs="Arial"/>
          <w:sz w:val="24"/>
          <w:szCs w:val="24"/>
        </w:rPr>
        <w:t xml:space="preserve">a su vez contribuye al </w:t>
      </w:r>
      <w:r w:rsidR="00232B1D">
        <w:rPr>
          <w:rFonts w:ascii="Arial" w:hAnsi="Arial" w:cs="Arial"/>
          <w:sz w:val="24"/>
          <w:szCs w:val="24"/>
        </w:rPr>
        <w:t>desarrollo de nuevas habilidades para la comprensión lectora cómo manipulación de bases de datos, valoración e interpretación, edición de información y comprensión del inglés.</w:t>
      </w:r>
    </w:p>
    <w:p w:rsidR="00005F0B" w:rsidRPr="00214004" w:rsidRDefault="00005F0B" w:rsidP="00814D3F">
      <w:pPr>
        <w:spacing w:line="480" w:lineRule="auto"/>
        <w:jc w:val="both"/>
        <w:rPr>
          <w:rFonts w:ascii="Arial" w:hAnsi="Arial" w:cs="Arial"/>
          <w:sz w:val="24"/>
          <w:szCs w:val="24"/>
          <w:lang w:val="es-ES"/>
        </w:rPr>
      </w:pPr>
    </w:p>
    <w:p w:rsidR="0027783A" w:rsidRPr="00FE455F" w:rsidRDefault="009908A6" w:rsidP="00814D3F">
      <w:pPr>
        <w:spacing w:line="480" w:lineRule="auto"/>
        <w:jc w:val="center"/>
        <w:rPr>
          <w:rFonts w:ascii="Arial" w:hAnsi="Arial" w:cs="Arial"/>
          <w:b/>
          <w:sz w:val="24"/>
          <w:szCs w:val="24"/>
        </w:rPr>
      </w:pPr>
      <w:r>
        <w:rPr>
          <w:rFonts w:ascii="Arial" w:hAnsi="Arial" w:cs="Arial"/>
          <w:b/>
          <w:sz w:val="24"/>
          <w:szCs w:val="24"/>
        </w:rPr>
        <w:t>CONCLUSIO</w:t>
      </w:r>
      <w:r w:rsidRPr="009908A6">
        <w:rPr>
          <w:rFonts w:ascii="Arial" w:hAnsi="Arial" w:cs="Arial"/>
          <w:b/>
          <w:sz w:val="24"/>
          <w:szCs w:val="24"/>
        </w:rPr>
        <w:t>NES</w:t>
      </w:r>
      <w:r w:rsidRPr="009908A6">
        <w:rPr>
          <w:rFonts w:ascii="Arial" w:hAnsi="Arial" w:cs="Arial"/>
          <w:sz w:val="24"/>
          <w:szCs w:val="24"/>
        </w:rPr>
        <w:t xml:space="preserve"> </w:t>
      </w:r>
    </w:p>
    <w:p w:rsidR="00FE455F" w:rsidRDefault="00FE455F" w:rsidP="00814D3F">
      <w:pPr>
        <w:pStyle w:val="Prrafodelista"/>
        <w:spacing w:after="0" w:line="480" w:lineRule="auto"/>
        <w:ind w:left="0"/>
        <w:jc w:val="both"/>
        <w:rPr>
          <w:rFonts w:ascii="Arial" w:hAnsi="Arial" w:cs="Arial"/>
          <w:sz w:val="24"/>
          <w:szCs w:val="24"/>
        </w:rPr>
      </w:pPr>
      <w:r>
        <w:rPr>
          <w:rFonts w:ascii="Arial" w:hAnsi="Arial" w:cs="Arial"/>
          <w:sz w:val="24"/>
          <w:szCs w:val="24"/>
        </w:rPr>
        <w:t xml:space="preserve">Para que los niños y jóvenes desarrollen esas nuevas habilidades para la lectura señaladas por Julie Coiro es  necesario que las generaciones más grandes nos reeduquemos para aceptar que la lectura de textos digitales puede ser de gran </w:t>
      </w:r>
      <w:r w:rsidR="000078D4">
        <w:rPr>
          <w:rFonts w:ascii="Arial" w:hAnsi="Arial" w:cs="Arial"/>
          <w:sz w:val="24"/>
          <w:szCs w:val="24"/>
        </w:rPr>
        <w:lastRenderedPageBreak/>
        <w:t>beneficio para cualquier lector, además de comprender que se puede aprender en la misma medida tanto en texto impreso como en texto digital.</w:t>
      </w:r>
    </w:p>
    <w:p w:rsidR="00E173A7" w:rsidRDefault="000078D4" w:rsidP="00814D3F">
      <w:pPr>
        <w:pStyle w:val="Prrafodelista"/>
        <w:spacing w:after="0" w:line="480" w:lineRule="auto"/>
        <w:ind w:left="0"/>
        <w:jc w:val="both"/>
        <w:rPr>
          <w:rFonts w:ascii="Arial" w:hAnsi="Arial" w:cs="Arial"/>
          <w:sz w:val="24"/>
          <w:szCs w:val="24"/>
        </w:rPr>
      </w:pPr>
      <w:r>
        <w:rPr>
          <w:rFonts w:ascii="Arial" w:hAnsi="Arial" w:cs="Arial"/>
          <w:sz w:val="24"/>
          <w:szCs w:val="24"/>
        </w:rPr>
        <w:t>Es importante que los docentes de las Escuelas N</w:t>
      </w:r>
      <w:r w:rsidR="00E173A7">
        <w:rPr>
          <w:rFonts w:ascii="Arial" w:hAnsi="Arial" w:cs="Arial"/>
          <w:sz w:val="24"/>
          <w:szCs w:val="24"/>
        </w:rPr>
        <w:t>ormales del Estado de Zacatecas</w:t>
      </w:r>
      <w:r>
        <w:rPr>
          <w:rFonts w:ascii="Arial" w:hAnsi="Arial" w:cs="Arial"/>
          <w:sz w:val="24"/>
          <w:szCs w:val="24"/>
        </w:rPr>
        <w:t xml:space="preserve"> </w:t>
      </w:r>
      <w:r w:rsidR="00E173A7">
        <w:rPr>
          <w:rFonts w:ascii="Arial" w:hAnsi="Arial" w:cs="Arial"/>
          <w:sz w:val="24"/>
          <w:szCs w:val="24"/>
        </w:rPr>
        <w:t>ut</w:t>
      </w:r>
      <w:r>
        <w:rPr>
          <w:rFonts w:ascii="Arial" w:hAnsi="Arial" w:cs="Arial"/>
          <w:sz w:val="24"/>
          <w:szCs w:val="24"/>
        </w:rPr>
        <w:t>ilicen</w:t>
      </w:r>
      <w:r w:rsidR="00E173A7">
        <w:rPr>
          <w:rFonts w:ascii="Arial" w:hAnsi="Arial" w:cs="Arial"/>
          <w:sz w:val="24"/>
          <w:szCs w:val="24"/>
        </w:rPr>
        <w:t xml:space="preserve"> </w:t>
      </w:r>
      <w:r>
        <w:rPr>
          <w:rFonts w:ascii="Arial" w:hAnsi="Arial" w:cs="Arial"/>
          <w:sz w:val="24"/>
          <w:szCs w:val="24"/>
        </w:rPr>
        <w:t>todas las herramientas</w:t>
      </w:r>
      <w:r w:rsidR="00D4550E">
        <w:rPr>
          <w:rFonts w:ascii="Arial" w:hAnsi="Arial" w:cs="Arial"/>
          <w:sz w:val="24"/>
          <w:szCs w:val="24"/>
        </w:rPr>
        <w:t xml:space="preserve"> que los textos digitales ofrecen</w:t>
      </w:r>
      <w:r>
        <w:rPr>
          <w:rFonts w:ascii="Arial" w:hAnsi="Arial" w:cs="Arial"/>
          <w:sz w:val="24"/>
          <w:szCs w:val="24"/>
        </w:rPr>
        <w:t xml:space="preserve"> y </w:t>
      </w:r>
      <w:r w:rsidR="00D4550E">
        <w:rPr>
          <w:rFonts w:ascii="Arial" w:hAnsi="Arial" w:cs="Arial"/>
          <w:sz w:val="24"/>
          <w:szCs w:val="24"/>
        </w:rPr>
        <w:t>se valgan de</w:t>
      </w:r>
      <w:bookmarkStart w:id="0" w:name="_GoBack"/>
      <w:bookmarkEnd w:id="0"/>
      <w:r>
        <w:rPr>
          <w:rFonts w:ascii="Arial" w:hAnsi="Arial" w:cs="Arial"/>
          <w:sz w:val="24"/>
          <w:szCs w:val="24"/>
        </w:rPr>
        <w:t xml:space="preserve"> </w:t>
      </w:r>
      <w:r w:rsidR="00E173A7">
        <w:rPr>
          <w:rFonts w:ascii="Arial" w:hAnsi="Arial" w:cs="Arial"/>
          <w:sz w:val="24"/>
          <w:szCs w:val="24"/>
        </w:rPr>
        <w:t>las redes sociales para fomenta</w:t>
      </w:r>
      <w:r>
        <w:rPr>
          <w:rFonts w:ascii="Arial" w:hAnsi="Arial" w:cs="Arial"/>
          <w:sz w:val="24"/>
          <w:szCs w:val="24"/>
        </w:rPr>
        <w:t xml:space="preserve">r la lectura en los </w:t>
      </w:r>
      <w:proofErr w:type="gramStart"/>
      <w:r>
        <w:rPr>
          <w:rFonts w:ascii="Arial" w:hAnsi="Arial" w:cs="Arial"/>
          <w:sz w:val="24"/>
          <w:szCs w:val="24"/>
        </w:rPr>
        <w:t>estudiantes .</w:t>
      </w:r>
      <w:proofErr w:type="gramEnd"/>
      <w:r>
        <w:rPr>
          <w:rFonts w:ascii="Arial" w:hAnsi="Arial" w:cs="Arial"/>
          <w:sz w:val="24"/>
          <w:szCs w:val="24"/>
        </w:rPr>
        <w:t xml:space="preserve"> </w:t>
      </w:r>
    </w:p>
    <w:p w:rsidR="0027783A" w:rsidRDefault="00E173A7" w:rsidP="00814D3F">
      <w:pPr>
        <w:pStyle w:val="Prrafodelista"/>
        <w:spacing w:after="0" w:line="480" w:lineRule="auto"/>
        <w:ind w:left="0"/>
        <w:jc w:val="both"/>
        <w:rPr>
          <w:rFonts w:ascii="Arial" w:hAnsi="Arial" w:cs="Arial"/>
          <w:sz w:val="24"/>
          <w:szCs w:val="24"/>
        </w:rPr>
      </w:pPr>
      <w:r>
        <w:rPr>
          <w:rFonts w:ascii="Arial" w:hAnsi="Arial" w:cs="Arial"/>
          <w:sz w:val="24"/>
          <w:szCs w:val="24"/>
        </w:rPr>
        <w:t>Es importante que</w:t>
      </w:r>
      <w:r w:rsidR="00E21724">
        <w:rPr>
          <w:rFonts w:ascii="Arial" w:hAnsi="Arial" w:cs="Arial"/>
          <w:sz w:val="24"/>
          <w:szCs w:val="24"/>
        </w:rPr>
        <w:t xml:space="preserve"> los futu</w:t>
      </w:r>
      <w:r>
        <w:rPr>
          <w:rFonts w:ascii="Arial" w:hAnsi="Arial" w:cs="Arial"/>
          <w:sz w:val="24"/>
          <w:szCs w:val="24"/>
        </w:rPr>
        <w:t>ros docentes aprovechen al máximo las TIC como</w:t>
      </w:r>
      <w:r w:rsidR="000078D4">
        <w:rPr>
          <w:rFonts w:ascii="Arial" w:hAnsi="Arial" w:cs="Arial"/>
          <w:sz w:val="24"/>
          <w:szCs w:val="24"/>
        </w:rPr>
        <w:t xml:space="preserve"> </w:t>
      </w:r>
      <w:r w:rsidR="00FE455F">
        <w:rPr>
          <w:rFonts w:ascii="Arial" w:hAnsi="Arial" w:cs="Arial"/>
          <w:sz w:val="24"/>
          <w:szCs w:val="24"/>
        </w:rPr>
        <w:t xml:space="preserve"> herramientas de aprendizaje para que en un futuro las utilicen como </w:t>
      </w:r>
      <w:r>
        <w:rPr>
          <w:rFonts w:ascii="Arial" w:hAnsi="Arial" w:cs="Arial"/>
          <w:sz w:val="24"/>
          <w:szCs w:val="24"/>
        </w:rPr>
        <w:t xml:space="preserve"> herramientas de enseñanza </w:t>
      </w:r>
      <w:r w:rsidR="00FE455F">
        <w:rPr>
          <w:rFonts w:ascii="Arial" w:hAnsi="Arial" w:cs="Arial"/>
          <w:sz w:val="24"/>
          <w:szCs w:val="24"/>
        </w:rPr>
        <w:t>con sus alumnos de educación básica sobre todo en el fomento de la lectura y la comprensión de textos.</w:t>
      </w:r>
    </w:p>
    <w:p w:rsidR="00FE455F" w:rsidRDefault="00FE455F" w:rsidP="00814D3F">
      <w:pPr>
        <w:pStyle w:val="Prrafodelista"/>
        <w:spacing w:after="0" w:line="480" w:lineRule="auto"/>
        <w:ind w:left="0"/>
        <w:jc w:val="both"/>
        <w:rPr>
          <w:rFonts w:ascii="Arial" w:hAnsi="Arial" w:cs="Arial"/>
          <w:sz w:val="24"/>
          <w:szCs w:val="24"/>
        </w:rPr>
      </w:pPr>
      <w:r>
        <w:rPr>
          <w:rFonts w:ascii="Arial" w:hAnsi="Arial" w:cs="Arial"/>
          <w:sz w:val="24"/>
          <w:szCs w:val="24"/>
        </w:rPr>
        <w:t>En la medi</w:t>
      </w:r>
      <w:r w:rsidR="000078D4">
        <w:rPr>
          <w:rFonts w:ascii="Arial" w:hAnsi="Arial" w:cs="Arial"/>
          <w:sz w:val="24"/>
          <w:szCs w:val="24"/>
        </w:rPr>
        <w:t>da en que los docentes promuevan</w:t>
      </w:r>
      <w:r>
        <w:rPr>
          <w:rFonts w:ascii="Arial" w:hAnsi="Arial" w:cs="Arial"/>
          <w:sz w:val="24"/>
          <w:szCs w:val="24"/>
        </w:rPr>
        <w:t xml:space="preserve"> actividades relacionadas con el uso de textos digitales los estudiantes desarrollaran nuevas habilidades para la comprensión lectora</w:t>
      </w:r>
      <w:r w:rsidR="000078D4">
        <w:rPr>
          <w:rFonts w:ascii="Arial" w:hAnsi="Arial" w:cs="Arial"/>
          <w:sz w:val="24"/>
          <w:szCs w:val="24"/>
        </w:rPr>
        <w:t xml:space="preserve"> independientemente de la edad y  nivel educativo que estén cursando</w:t>
      </w:r>
      <w:r>
        <w:rPr>
          <w:rFonts w:ascii="Arial" w:hAnsi="Arial" w:cs="Arial"/>
          <w:sz w:val="24"/>
          <w:szCs w:val="24"/>
        </w:rPr>
        <w:t>.</w:t>
      </w:r>
    </w:p>
    <w:p w:rsidR="002B7767" w:rsidRDefault="002B7767" w:rsidP="00814D3F">
      <w:pPr>
        <w:spacing w:after="0" w:line="480" w:lineRule="auto"/>
        <w:jc w:val="both"/>
        <w:rPr>
          <w:rFonts w:ascii="Arial" w:hAnsi="Arial" w:cs="Arial"/>
          <w:sz w:val="24"/>
          <w:szCs w:val="24"/>
        </w:rPr>
      </w:pPr>
    </w:p>
    <w:p w:rsidR="002B7767" w:rsidRPr="009908A6" w:rsidRDefault="002B7767" w:rsidP="00814D3F">
      <w:pPr>
        <w:spacing w:after="0" w:line="480" w:lineRule="auto"/>
        <w:jc w:val="both"/>
        <w:rPr>
          <w:rFonts w:ascii="Arial" w:hAnsi="Arial" w:cs="Arial"/>
          <w:sz w:val="24"/>
          <w:szCs w:val="24"/>
        </w:rPr>
      </w:pPr>
    </w:p>
    <w:sdt>
      <w:sdtPr>
        <w:rPr>
          <w:lang w:val="es-ES"/>
        </w:rPr>
        <w:id w:val="1002477962"/>
        <w:docPartObj>
          <w:docPartGallery w:val="Bibliographies"/>
          <w:docPartUnique/>
        </w:docPartObj>
      </w:sdtPr>
      <w:sdtEndPr>
        <w:rPr>
          <w:rFonts w:asciiTheme="minorHAnsi" w:eastAsiaTheme="minorHAnsi" w:hAnsiTheme="minorHAnsi" w:cstheme="minorBidi"/>
          <w:color w:val="auto"/>
          <w:sz w:val="22"/>
          <w:szCs w:val="22"/>
          <w:lang w:val="es-MX"/>
        </w:rPr>
      </w:sdtEndPr>
      <w:sdtContent>
        <w:p w:rsidR="00325F1A" w:rsidRPr="00325F1A" w:rsidRDefault="00325F1A">
          <w:pPr>
            <w:pStyle w:val="Ttulo1"/>
            <w:rPr>
              <w:lang w:val="es-MX"/>
            </w:rPr>
          </w:pPr>
          <w:r>
            <w:rPr>
              <w:lang w:val="es-ES"/>
            </w:rPr>
            <w:t>Trabajos citados</w:t>
          </w:r>
        </w:p>
        <w:p w:rsidR="00325F1A" w:rsidRDefault="00325F1A" w:rsidP="00325F1A">
          <w:pPr>
            <w:pStyle w:val="Bibliografa"/>
            <w:ind w:left="720" w:hanging="720"/>
            <w:rPr>
              <w:noProof/>
              <w:lang w:val="es-ES"/>
            </w:rPr>
          </w:pPr>
          <w:r>
            <w:fldChar w:fldCharType="begin"/>
          </w:r>
          <w:r>
            <w:instrText>BIBLIOGRAPHY</w:instrText>
          </w:r>
          <w:r>
            <w:fldChar w:fldCharType="separate"/>
          </w:r>
          <w:r>
            <w:rPr>
              <w:noProof/>
              <w:lang w:val="es-ES"/>
            </w:rPr>
            <w:t>Cassany, D. (2002). Obtenido de http:/www.upf.es/dtf/personal/danielcass</w:t>
          </w:r>
        </w:p>
        <w:p w:rsidR="00325F1A" w:rsidRDefault="00325F1A" w:rsidP="00805BEF">
          <w:pPr>
            <w:pStyle w:val="Bibliografa"/>
            <w:ind w:left="720" w:hanging="720"/>
            <w:rPr>
              <w:noProof/>
              <w:lang w:val="es-ES"/>
            </w:rPr>
          </w:pPr>
          <w:r>
            <w:rPr>
              <w:noProof/>
              <w:lang w:val="es-ES"/>
            </w:rPr>
            <w:t xml:space="preserve">Chartier, R. (29 de Septiembre de 2013). </w:t>
          </w:r>
          <w:r>
            <w:rPr>
              <w:i/>
              <w:iCs/>
              <w:noProof/>
              <w:lang w:val="es-ES"/>
            </w:rPr>
            <w:t>Aprenderr a ler, leer para aprender</w:t>
          </w:r>
          <w:r>
            <w:rPr>
              <w:noProof/>
              <w:lang w:val="es-ES"/>
            </w:rPr>
            <w:t xml:space="preserve">. Obtenido de </w:t>
          </w:r>
        </w:p>
        <w:p w:rsidR="00325F1A" w:rsidRDefault="00325F1A" w:rsidP="00325F1A">
          <w:pPr>
            <w:pStyle w:val="Bibliografa"/>
            <w:ind w:left="720" w:hanging="720"/>
            <w:rPr>
              <w:noProof/>
              <w:lang w:val="es-ES"/>
            </w:rPr>
          </w:pPr>
          <w:r>
            <w:rPr>
              <w:noProof/>
              <w:lang w:val="es-ES"/>
            </w:rPr>
            <w:t xml:space="preserve">Cioro, J. (22 de 01 de 2015). </w:t>
          </w:r>
          <w:r>
            <w:rPr>
              <w:i/>
              <w:iCs/>
              <w:noProof/>
              <w:lang w:val="es-ES"/>
            </w:rPr>
            <w:t>eduteka.</w:t>
          </w:r>
          <w:r>
            <w:rPr>
              <w:noProof/>
              <w:lang w:val="es-ES"/>
            </w:rPr>
            <w:t xml:space="preserve"> Obtenido de eduteka: http://www.eduteka.org/ComprensionLecturaInternet.php</w:t>
          </w:r>
        </w:p>
        <w:p w:rsidR="00325F1A" w:rsidRDefault="00325F1A" w:rsidP="00325F1A">
          <w:pPr>
            <w:pStyle w:val="Bibliografa"/>
            <w:ind w:left="720" w:hanging="720"/>
            <w:rPr>
              <w:noProof/>
              <w:lang w:val="es-ES"/>
            </w:rPr>
          </w:pPr>
          <w:r>
            <w:rPr>
              <w:noProof/>
              <w:lang w:val="es-ES"/>
            </w:rPr>
            <w:t>DGESPE. (2012). Recuperado el 13 de Mayo de 2014, de http://www.dgespe.sep.gob.mx/reforma_curricular/planes/lepree/plan_de_estudios/malla_curricular</w:t>
          </w:r>
        </w:p>
        <w:p w:rsidR="00325F1A" w:rsidRDefault="00325F1A" w:rsidP="00325F1A">
          <w:pPr>
            <w:pStyle w:val="Bibliografa"/>
            <w:ind w:left="720" w:hanging="720"/>
            <w:rPr>
              <w:noProof/>
              <w:lang w:val="es-ES"/>
            </w:rPr>
          </w:pPr>
          <w:r>
            <w:rPr>
              <w:noProof/>
              <w:lang w:val="es-ES"/>
            </w:rPr>
            <w:t xml:space="preserve">Díaz Barriga, F. (2005). </w:t>
          </w:r>
          <w:r>
            <w:rPr>
              <w:i/>
              <w:iCs/>
              <w:noProof/>
              <w:lang w:val="es-ES"/>
            </w:rPr>
            <w:t>Estrategias Docentes ara un Apendizaje Significativo.</w:t>
          </w:r>
          <w:r>
            <w:rPr>
              <w:noProof/>
              <w:lang w:val="es-ES"/>
            </w:rPr>
            <w:t xml:space="preserve"> Mexico D. F.: McGraw - Hill Interamericana.</w:t>
          </w:r>
        </w:p>
        <w:p w:rsidR="00325F1A" w:rsidRDefault="00325F1A" w:rsidP="00325F1A">
          <w:pPr>
            <w:pStyle w:val="Bibliografa"/>
            <w:ind w:left="720" w:hanging="720"/>
            <w:rPr>
              <w:noProof/>
              <w:lang w:val="es-ES"/>
            </w:rPr>
          </w:pPr>
          <w:r>
            <w:rPr>
              <w:noProof/>
              <w:lang w:val="es-ES"/>
            </w:rPr>
            <w:t>Morrissey, J. (26 de Septiembre de 2013). Recuperado el 26 de Septiembre de 2013, de http://coleccion.educ.ar/coleccion/CD30/contenido/pdf/morrisey.pdf</w:t>
          </w:r>
        </w:p>
        <w:p w:rsidR="00325F1A" w:rsidRDefault="00325F1A" w:rsidP="00325F1A">
          <w:pPr>
            <w:pStyle w:val="Bibliografa"/>
            <w:ind w:left="720" w:hanging="720"/>
            <w:rPr>
              <w:noProof/>
              <w:lang w:val="es-ES"/>
            </w:rPr>
          </w:pPr>
          <w:r>
            <w:rPr>
              <w:noProof/>
              <w:lang w:val="es-ES"/>
            </w:rPr>
            <w:lastRenderedPageBreak/>
            <w:t xml:space="preserve">Solé, I. (2012). </w:t>
          </w:r>
          <w:r>
            <w:rPr>
              <w:i/>
              <w:iCs/>
              <w:noProof/>
              <w:lang w:val="es-ES"/>
            </w:rPr>
            <w:t>Estrategias de lectura.</w:t>
          </w:r>
          <w:r>
            <w:rPr>
              <w:noProof/>
              <w:lang w:val="es-ES"/>
            </w:rPr>
            <w:t xml:space="preserve"> México D. F.: GRAO.</w:t>
          </w:r>
        </w:p>
        <w:p w:rsidR="00325F1A" w:rsidRPr="00805BEF" w:rsidRDefault="00325F1A" w:rsidP="00805BEF">
          <w:pPr>
            <w:pStyle w:val="Bibliografa"/>
            <w:ind w:left="720" w:hanging="720"/>
            <w:rPr>
              <w:noProof/>
              <w:lang w:val="es-ES"/>
            </w:rPr>
          </w:pPr>
          <w:r>
            <w:rPr>
              <w:noProof/>
              <w:lang w:val="es-ES"/>
            </w:rPr>
            <w:t>Solé, I. (18 de Febrero de 2013).</w:t>
          </w:r>
          <w:r>
            <w:rPr>
              <w:b/>
              <w:bCs/>
            </w:rPr>
            <w:fldChar w:fldCharType="end"/>
          </w:r>
        </w:p>
      </w:sdtContent>
    </w:sdt>
    <w:p w:rsidR="00C74DEF" w:rsidRPr="00805BEF" w:rsidRDefault="00C74DEF" w:rsidP="00325F1A">
      <w:pPr>
        <w:pStyle w:val="Ttulo1"/>
        <w:jc w:val="center"/>
        <w:rPr>
          <w:lang w:val="es-MX"/>
        </w:rPr>
      </w:pPr>
    </w:p>
    <w:p w:rsidR="005879D4" w:rsidRPr="009F76D6" w:rsidRDefault="005879D4" w:rsidP="009F76D6"/>
    <w:sectPr w:rsidR="005879D4" w:rsidRPr="009F76D6" w:rsidSect="00814D3F">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9E8" w:rsidRDefault="00D039E8" w:rsidP="00215B83">
      <w:pPr>
        <w:spacing w:after="0" w:line="240" w:lineRule="auto"/>
      </w:pPr>
      <w:r>
        <w:separator/>
      </w:r>
    </w:p>
  </w:endnote>
  <w:endnote w:type="continuationSeparator" w:id="0">
    <w:p w:rsidR="00D039E8" w:rsidRDefault="00D039E8" w:rsidP="00215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9E8" w:rsidRDefault="00D039E8" w:rsidP="00215B83">
      <w:pPr>
        <w:spacing w:after="0" w:line="240" w:lineRule="auto"/>
      </w:pPr>
      <w:r>
        <w:separator/>
      </w:r>
    </w:p>
  </w:footnote>
  <w:footnote w:type="continuationSeparator" w:id="0">
    <w:p w:rsidR="00D039E8" w:rsidRDefault="00D039E8" w:rsidP="00215B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0437C"/>
    <w:multiLevelType w:val="hybridMultilevel"/>
    <w:tmpl w:val="67B61ED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
    <w:nsid w:val="331747B5"/>
    <w:multiLevelType w:val="hybridMultilevel"/>
    <w:tmpl w:val="661CC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D73D2D"/>
    <w:multiLevelType w:val="multilevel"/>
    <w:tmpl w:val="61B859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AF3CE5A"/>
    <w:multiLevelType w:val="hybridMultilevel"/>
    <w:tmpl w:val="52992ED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682A4E96"/>
    <w:multiLevelType w:val="hybridMultilevel"/>
    <w:tmpl w:val="75281AF4"/>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5">
    <w:nsid w:val="6AE76742"/>
    <w:multiLevelType w:val="multilevel"/>
    <w:tmpl w:val="5CE662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2A20088"/>
    <w:multiLevelType w:val="hybridMultilevel"/>
    <w:tmpl w:val="7BE09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1"/>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F0B"/>
    <w:rsid w:val="00005F0B"/>
    <w:rsid w:val="000078D4"/>
    <w:rsid w:val="000112CA"/>
    <w:rsid w:val="00024EBC"/>
    <w:rsid w:val="000A5CC7"/>
    <w:rsid w:val="000B5309"/>
    <w:rsid w:val="00215B83"/>
    <w:rsid w:val="00226A3E"/>
    <w:rsid w:val="00232B1D"/>
    <w:rsid w:val="0027783A"/>
    <w:rsid w:val="002B6506"/>
    <w:rsid w:val="002B7767"/>
    <w:rsid w:val="002D7FF4"/>
    <w:rsid w:val="00325F1A"/>
    <w:rsid w:val="003A62EB"/>
    <w:rsid w:val="003B218F"/>
    <w:rsid w:val="003D7448"/>
    <w:rsid w:val="00433DCC"/>
    <w:rsid w:val="0043651C"/>
    <w:rsid w:val="004B3ED6"/>
    <w:rsid w:val="004B5A46"/>
    <w:rsid w:val="00543517"/>
    <w:rsid w:val="00562C9A"/>
    <w:rsid w:val="005879D4"/>
    <w:rsid w:val="006F0F14"/>
    <w:rsid w:val="0071617A"/>
    <w:rsid w:val="00722112"/>
    <w:rsid w:val="00792954"/>
    <w:rsid w:val="007978B8"/>
    <w:rsid w:val="00805BEF"/>
    <w:rsid w:val="00814D3F"/>
    <w:rsid w:val="008B2413"/>
    <w:rsid w:val="008E390E"/>
    <w:rsid w:val="009908A6"/>
    <w:rsid w:val="009E5E29"/>
    <w:rsid w:val="009F76D6"/>
    <w:rsid w:val="00A168D3"/>
    <w:rsid w:val="00A715AD"/>
    <w:rsid w:val="00AC6656"/>
    <w:rsid w:val="00B53F37"/>
    <w:rsid w:val="00BE2320"/>
    <w:rsid w:val="00C373FB"/>
    <w:rsid w:val="00C74DEF"/>
    <w:rsid w:val="00CB5B19"/>
    <w:rsid w:val="00D039E8"/>
    <w:rsid w:val="00D4550E"/>
    <w:rsid w:val="00D55A0F"/>
    <w:rsid w:val="00D74A8F"/>
    <w:rsid w:val="00DC222F"/>
    <w:rsid w:val="00DD0D4A"/>
    <w:rsid w:val="00E173A7"/>
    <w:rsid w:val="00E21724"/>
    <w:rsid w:val="00ED66B9"/>
    <w:rsid w:val="00F2095F"/>
    <w:rsid w:val="00F63950"/>
    <w:rsid w:val="00FE0309"/>
    <w:rsid w:val="00FE4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F0B"/>
    <w:rPr>
      <w:lang w:val="es-MX"/>
    </w:rPr>
  </w:style>
  <w:style w:type="paragraph" w:styleId="Ttulo1">
    <w:name w:val="heading 1"/>
    <w:basedOn w:val="Normal"/>
    <w:next w:val="Normal"/>
    <w:link w:val="Ttulo1Car"/>
    <w:uiPriority w:val="9"/>
    <w:qFormat/>
    <w:rsid w:val="002B7767"/>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rPr>
  </w:style>
  <w:style w:type="paragraph" w:styleId="Ttulo3">
    <w:name w:val="heading 3"/>
    <w:basedOn w:val="Normal"/>
    <w:next w:val="Normal"/>
    <w:link w:val="Ttulo3Car"/>
    <w:uiPriority w:val="9"/>
    <w:unhideWhenUsed/>
    <w:qFormat/>
    <w:rsid w:val="00BE2320"/>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005F0B"/>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Default">
    <w:name w:val="Default"/>
    <w:rsid w:val="00005F0B"/>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005F0B"/>
    <w:pPr>
      <w:ind w:left="720"/>
      <w:contextualSpacing/>
    </w:pPr>
  </w:style>
  <w:style w:type="paragraph" w:styleId="Textodeglobo">
    <w:name w:val="Balloon Text"/>
    <w:basedOn w:val="Normal"/>
    <w:link w:val="TextodegloboCar"/>
    <w:uiPriority w:val="99"/>
    <w:semiHidden/>
    <w:unhideWhenUsed/>
    <w:rsid w:val="00005F0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05F0B"/>
    <w:rPr>
      <w:rFonts w:ascii="Tahoma" w:hAnsi="Tahoma" w:cs="Tahoma"/>
      <w:sz w:val="16"/>
      <w:szCs w:val="16"/>
      <w:lang w:val="es-MX"/>
    </w:rPr>
  </w:style>
  <w:style w:type="table" w:styleId="Tablaconcuadrcula">
    <w:name w:val="Table Grid"/>
    <w:basedOn w:val="Tablanormal"/>
    <w:uiPriority w:val="59"/>
    <w:rsid w:val="009F76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9908A6"/>
    <w:rPr>
      <w:color w:val="0000FF" w:themeColor="hyperlink"/>
      <w:u w:val="single"/>
    </w:rPr>
  </w:style>
  <w:style w:type="paragraph" w:styleId="Bibliografa">
    <w:name w:val="Bibliography"/>
    <w:basedOn w:val="Normal"/>
    <w:next w:val="Normal"/>
    <w:uiPriority w:val="37"/>
    <w:unhideWhenUsed/>
    <w:rsid w:val="002B7767"/>
  </w:style>
  <w:style w:type="character" w:customStyle="1" w:styleId="Ttulo1Car">
    <w:name w:val="Título 1 Car"/>
    <w:basedOn w:val="Fuentedeprrafopredeter"/>
    <w:link w:val="Ttulo1"/>
    <w:uiPriority w:val="9"/>
    <w:rsid w:val="002B7767"/>
    <w:rPr>
      <w:rFonts w:asciiTheme="majorHAnsi" w:eastAsiaTheme="majorEastAsia" w:hAnsiTheme="majorHAnsi" w:cstheme="majorBidi"/>
      <w:b/>
      <w:bCs/>
      <w:color w:val="365F91" w:themeColor="accent1" w:themeShade="BF"/>
      <w:sz w:val="28"/>
      <w:szCs w:val="28"/>
    </w:rPr>
  </w:style>
  <w:style w:type="character" w:customStyle="1" w:styleId="Ttulo3Car">
    <w:name w:val="Título 3 Car"/>
    <w:basedOn w:val="Fuentedeprrafopredeter"/>
    <w:link w:val="Ttulo3"/>
    <w:uiPriority w:val="9"/>
    <w:rsid w:val="00BE2320"/>
    <w:rPr>
      <w:rFonts w:asciiTheme="majorHAnsi" w:eastAsiaTheme="majorEastAsia" w:hAnsiTheme="majorHAnsi" w:cstheme="majorBidi"/>
      <w:b/>
      <w:bCs/>
      <w:color w:val="4F81BD" w:themeColor="accent1"/>
      <w:lang w:val="es-MX"/>
    </w:rPr>
  </w:style>
  <w:style w:type="paragraph" w:styleId="HTMLconformatoprevio">
    <w:name w:val="HTML Preformatted"/>
    <w:basedOn w:val="Normal"/>
    <w:link w:val="HTMLconformatoprevioCar"/>
    <w:uiPriority w:val="99"/>
    <w:unhideWhenUsed/>
    <w:rsid w:val="00BE2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conformatoprevioCar">
    <w:name w:val="HTML con formato previo Car"/>
    <w:basedOn w:val="Fuentedeprrafopredeter"/>
    <w:link w:val="HTMLconformatoprevio"/>
    <w:uiPriority w:val="99"/>
    <w:rsid w:val="00BE2320"/>
    <w:rPr>
      <w:rFonts w:ascii="Courier New" w:eastAsia="Times New Roman" w:hAnsi="Courier New" w:cs="Courier New"/>
      <w:sz w:val="20"/>
      <w:szCs w:val="20"/>
    </w:rPr>
  </w:style>
  <w:style w:type="paragraph" w:styleId="Encabezado">
    <w:name w:val="header"/>
    <w:basedOn w:val="Normal"/>
    <w:link w:val="EncabezadoCar"/>
    <w:uiPriority w:val="99"/>
    <w:unhideWhenUsed/>
    <w:rsid w:val="00215B83"/>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215B83"/>
    <w:rPr>
      <w:lang w:val="es-MX"/>
    </w:rPr>
  </w:style>
  <w:style w:type="paragraph" w:styleId="Piedepgina">
    <w:name w:val="footer"/>
    <w:basedOn w:val="Normal"/>
    <w:link w:val="PiedepginaCar"/>
    <w:uiPriority w:val="99"/>
    <w:unhideWhenUsed/>
    <w:rsid w:val="00215B83"/>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215B83"/>
    <w:rPr>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F0B"/>
    <w:rPr>
      <w:lang w:val="es-MX"/>
    </w:rPr>
  </w:style>
  <w:style w:type="paragraph" w:styleId="Ttulo1">
    <w:name w:val="heading 1"/>
    <w:basedOn w:val="Normal"/>
    <w:next w:val="Normal"/>
    <w:link w:val="Ttulo1Car"/>
    <w:uiPriority w:val="9"/>
    <w:qFormat/>
    <w:rsid w:val="002B7767"/>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rPr>
  </w:style>
  <w:style w:type="paragraph" w:styleId="Ttulo3">
    <w:name w:val="heading 3"/>
    <w:basedOn w:val="Normal"/>
    <w:next w:val="Normal"/>
    <w:link w:val="Ttulo3Car"/>
    <w:uiPriority w:val="9"/>
    <w:unhideWhenUsed/>
    <w:qFormat/>
    <w:rsid w:val="00BE2320"/>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005F0B"/>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Default">
    <w:name w:val="Default"/>
    <w:rsid w:val="00005F0B"/>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005F0B"/>
    <w:pPr>
      <w:ind w:left="720"/>
      <w:contextualSpacing/>
    </w:pPr>
  </w:style>
  <w:style w:type="paragraph" w:styleId="Textodeglobo">
    <w:name w:val="Balloon Text"/>
    <w:basedOn w:val="Normal"/>
    <w:link w:val="TextodegloboCar"/>
    <w:uiPriority w:val="99"/>
    <w:semiHidden/>
    <w:unhideWhenUsed/>
    <w:rsid w:val="00005F0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05F0B"/>
    <w:rPr>
      <w:rFonts w:ascii="Tahoma" w:hAnsi="Tahoma" w:cs="Tahoma"/>
      <w:sz w:val="16"/>
      <w:szCs w:val="16"/>
      <w:lang w:val="es-MX"/>
    </w:rPr>
  </w:style>
  <w:style w:type="table" w:styleId="Tablaconcuadrcula">
    <w:name w:val="Table Grid"/>
    <w:basedOn w:val="Tablanormal"/>
    <w:uiPriority w:val="59"/>
    <w:rsid w:val="009F76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9908A6"/>
    <w:rPr>
      <w:color w:val="0000FF" w:themeColor="hyperlink"/>
      <w:u w:val="single"/>
    </w:rPr>
  </w:style>
  <w:style w:type="paragraph" w:styleId="Bibliografa">
    <w:name w:val="Bibliography"/>
    <w:basedOn w:val="Normal"/>
    <w:next w:val="Normal"/>
    <w:uiPriority w:val="37"/>
    <w:unhideWhenUsed/>
    <w:rsid w:val="002B7767"/>
  </w:style>
  <w:style w:type="character" w:customStyle="1" w:styleId="Ttulo1Car">
    <w:name w:val="Título 1 Car"/>
    <w:basedOn w:val="Fuentedeprrafopredeter"/>
    <w:link w:val="Ttulo1"/>
    <w:uiPriority w:val="9"/>
    <w:rsid w:val="002B7767"/>
    <w:rPr>
      <w:rFonts w:asciiTheme="majorHAnsi" w:eastAsiaTheme="majorEastAsia" w:hAnsiTheme="majorHAnsi" w:cstheme="majorBidi"/>
      <w:b/>
      <w:bCs/>
      <w:color w:val="365F91" w:themeColor="accent1" w:themeShade="BF"/>
      <w:sz w:val="28"/>
      <w:szCs w:val="28"/>
    </w:rPr>
  </w:style>
  <w:style w:type="character" w:customStyle="1" w:styleId="Ttulo3Car">
    <w:name w:val="Título 3 Car"/>
    <w:basedOn w:val="Fuentedeprrafopredeter"/>
    <w:link w:val="Ttulo3"/>
    <w:uiPriority w:val="9"/>
    <w:rsid w:val="00BE2320"/>
    <w:rPr>
      <w:rFonts w:asciiTheme="majorHAnsi" w:eastAsiaTheme="majorEastAsia" w:hAnsiTheme="majorHAnsi" w:cstheme="majorBidi"/>
      <w:b/>
      <w:bCs/>
      <w:color w:val="4F81BD" w:themeColor="accent1"/>
      <w:lang w:val="es-MX"/>
    </w:rPr>
  </w:style>
  <w:style w:type="paragraph" w:styleId="HTMLconformatoprevio">
    <w:name w:val="HTML Preformatted"/>
    <w:basedOn w:val="Normal"/>
    <w:link w:val="HTMLconformatoprevioCar"/>
    <w:uiPriority w:val="99"/>
    <w:unhideWhenUsed/>
    <w:rsid w:val="00BE2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conformatoprevioCar">
    <w:name w:val="HTML con formato previo Car"/>
    <w:basedOn w:val="Fuentedeprrafopredeter"/>
    <w:link w:val="HTMLconformatoprevio"/>
    <w:uiPriority w:val="99"/>
    <w:rsid w:val="00BE2320"/>
    <w:rPr>
      <w:rFonts w:ascii="Courier New" w:eastAsia="Times New Roman" w:hAnsi="Courier New" w:cs="Courier New"/>
      <w:sz w:val="20"/>
      <w:szCs w:val="20"/>
    </w:rPr>
  </w:style>
  <w:style w:type="paragraph" w:styleId="Encabezado">
    <w:name w:val="header"/>
    <w:basedOn w:val="Normal"/>
    <w:link w:val="EncabezadoCar"/>
    <w:uiPriority w:val="99"/>
    <w:unhideWhenUsed/>
    <w:rsid w:val="00215B83"/>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215B83"/>
    <w:rPr>
      <w:lang w:val="es-MX"/>
    </w:rPr>
  </w:style>
  <w:style w:type="paragraph" w:styleId="Piedepgina">
    <w:name w:val="footer"/>
    <w:basedOn w:val="Normal"/>
    <w:link w:val="PiedepginaCar"/>
    <w:uiPriority w:val="99"/>
    <w:unhideWhenUsed/>
    <w:rsid w:val="00215B83"/>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215B83"/>
    <w:rPr>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8790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anuelarguijo@hot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rmaramirezvaquera@gmail.com" TargetMode="External"/><Relationship Id="rId5" Type="http://schemas.openxmlformats.org/officeDocument/2006/relationships/settings" Target="settings.xml"/><Relationship Id="rId10" Type="http://schemas.openxmlformats.org/officeDocument/2006/relationships/hyperlink" Target="mailto:Letix16@yahoo.com.mx" TargetMode="External"/><Relationship Id="rId4" Type="http://schemas.microsoft.com/office/2007/relationships/stylesWithEffects" Target="stylesWithEffects.xml"/><Relationship Id="rId9" Type="http://schemas.openxmlformats.org/officeDocument/2006/relationships/hyperlink" Target="mailto:bami_71@hotmail.com"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Cas02</b:Tag>
    <b:SourceType>DocumentFromInternetSite</b:SourceType>
    <b:Guid>{F9B7BF9A-B71A-49C6-AFC0-239159BAF496}</b:Guid>
    <b:Year>2002</b:Year>
    <b:Author>
      <b:Author>
        <b:NameList>
          <b:Person>
            <b:Last>Cassany</b:Last>
            <b:First>Daniel</b:First>
          </b:Person>
        </b:NameList>
      </b:Author>
    </b:Author>
    <b:URL>http:/www.upf.es/dtf/personal/danielcass</b:URL>
    <b:RefOrder>1</b:RefOrder>
  </b:Source>
  <b:Source>
    <b:Tag>13Se</b:Tag>
    <b:SourceType>DocumentFromInternetSite</b:SourceType>
    <b:Guid>{7C93EC97-56A2-43E4-9136-87096094A21E}</b:Guid>
    <b:Year>2013</b:Year>
    <b:Month>Septiembre</b:Month>
    <b:Day>26</b:Day>
    <b:URL>http://coleccion.educ.ar/coleccion/CD30/contenido/pdf/morrisey.pdf</b:URL>
    <b:Author>
      <b:Author>
        <b:NameList>
          <b:Person>
            <b:Last>Morrissey</b:Last>
            <b:First>Jerome</b:First>
          </b:Person>
        </b:NameList>
      </b:Author>
    </b:Author>
    <b:YearAccessed>2013</b:YearAccessed>
    <b:MonthAccessed>Septiembre</b:MonthAccessed>
    <b:DayAccessed>26</b:DayAccessed>
    <b:ShortTitle>El uso de TIC en la enseñanza y el aprendizaje. Cuestiones y desafios</b:ShortTitle>
    <b:RefOrder>3</b:RefOrder>
  </b:Source>
  <b:Source>
    <b:Tag>Par13</b:Tag>
    <b:SourceType>DocumentFromInternetSite</b:SourceType>
    <b:Guid>{3D842BE7-0CD8-45A1-9EF6-328F4B192C96}</b:Guid>
    <b:Author>
      <b:Author>
        <b:NameList>
          <b:Person>
            <b:Last>Paredes</b:Last>
            <b:First>Labra,</b:First>
            <b:Middle>Joaquin</b:Middle>
          </b:Person>
        </b:NameList>
      </b:Author>
    </b:Author>
    <b:Year>2013</b:Year>
    <b:Month>febrero</b:Month>
    <b:Day>22</b:Day>
    <b:RefOrder>4</b:RefOrder>
  </b:Source>
  <b:Source>
    <b:Tag>Cha13</b:Tag>
    <b:SourceType>InternetSite</b:SourceType>
    <b:Guid>{E59C66DC-55E4-4771-892A-3EC8002B1BC6}</b:Guid>
    <b:Author>
      <b:Author>
        <b:NameList>
          <b:Person>
            <b:Last>Chartier</b:Last>
            <b:First>Roger</b:First>
          </b:Person>
        </b:NameList>
      </b:Author>
    </b:Author>
    <b:Title>Aprenderr a ler, leer para aprender</b:Title>
    <b:Year>2013</b:Year>
    <b:Month>Septiembre</b:Month>
    <b:Day>29</b:Day>
    <b:URL>www.lalectura.es/2008/chartier.pdf</b:URL>
    <b:RefOrder>5</b:RefOrder>
  </b:Source>
  <b:Source>
    <b:Tag>Sol13</b:Tag>
    <b:SourceType>DocumentFromInternetSite</b:SourceType>
    <b:Guid>{09C1C7E1-DDA1-45E3-A598-2547E1703B48}</b:Guid>
    <b:Year>2013</b:Year>
    <b:Month>Febrero</b:Month>
    <b:Day>18</b:Day>
    <b:Author>
      <b:Author>
        <b:NameList>
          <b:Person>
            <b:Last>Solé</b:Last>
            <b:First>Isabel</b:First>
          </b:Person>
        </b:NameList>
      </b:Author>
    </b:Author>
    <b:RefOrder>7</b:RefOrder>
  </b:Source>
  <b:Source>
    <b:Tag>Coi03</b:Tag>
    <b:SourceType>DocumentFromInternetSite</b:SourceType>
    <b:Guid>{D71C29B0-7470-4C29-86B6-3C9C55137AF5}</b:Guid>
    <b:Author>
      <b:Author>
        <b:NameList>
          <b:Person>
            <b:Last>Coiro</b:Last>
            <b:First>Julie</b:First>
          </b:Person>
        </b:NameList>
      </b:Author>
    </b:Author>
    <b:Title>Eduteka</b:Title>
    <b:Year>2003</b:Year>
    <b:URL>http://www.eduteka.org/ediciones/recomendado17-8a.htm</b:URL>
    <b:YearAccessed>2014</b:YearAccessed>
    <b:MonthAccessed>febrero</b:MonthAccessed>
    <b:DayAccessed>18</b:DayAccessed>
    <b:ShortTitle>"Comprensión de lectura en internet: ampliando lo que entendemos por por comprensión de lectura para incluir las nuevas competencias"</b:ShortTitle>
    <b:RefOrder>8</b:RefOrder>
  </b:Source>
  <b:Source>
    <b:Tag>SEP11</b:Tag>
    <b:SourceType>Book</b:SourceType>
    <b:Guid>{F0AF9FF6-B035-462E-9B9A-49E798BA55A4}</b:Guid>
    <b:Author>
      <b:Author>
        <b:NameList>
          <b:Person>
            <b:Last>SEP</b:Last>
          </b:Person>
        </b:NameList>
      </b:Author>
    </b:Author>
    <b:Title>Plan de estudiso 2011. Educación Básica</b:Title>
    <b:Year>2011</b:Year>
    <b:City>México D.F.</b:City>
    <b:Publisher>SEP</b:Publisher>
    <b:RefOrder>9</b:RefOrder>
  </b:Source>
  <b:Source>
    <b:Tag>Ler04</b:Tag>
    <b:SourceType>Book</b:SourceType>
    <b:Guid>{6C1E477E-50BC-46DF-803B-BF02F52036FE}</b:Guid>
    <b:Title>Leer y escribir en la escuela</b:Title>
    <b:Year>2004</b:Year>
    <b:Author>
      <b:Author>
        <b:NameList>
          <b:Person>
            <b:Last>Lerner</b:Last>
            <b:First>Delia</b:First>
          </b:Person>
        </b:NameList>
      </b:Author>
    </b:Author>
    <b:City>Mexico, D. F.</b:City>
    <b:Publisher>SEP/ Fondo de Cultura Economica</b:Publisher>
    <b:RefOrder>10</b:RefOrder>
  </b:Source>
  <b:Source>
    <b:Tag>Lea13</b:Tag>
    <b:SourceType>DocumentFromInternetSite</b:SourceType>
    <b:Guid>{34893211-15B4-47EB-8141-F93B6A5ABDA9}</b:Guid>
    <b:Title>Revista digital Inovación y experincias educativas</b:Title>
    <b:Year>2013</b:Year>
    <b:Author>
      <b:Author>
        <b:NameList>
          <b:Person>
            <b:Last>Leal</b:Last>
            <b:First>Leal,</b:First>
            <b:Middle>Fabricio</b:Middle>
          </b:Person>
        </b:NameList>
      </b:Author>
    </b:Author>
    <b:Month>Febrero</b:Month>
    <b:Day>22</b:Day>
    <b:RefOrder>11</b:RefOrder>
  </b:Source>
  <b:Source>
    <b:Tag>Deg01</b:Tag>
    <b:SourceType>Report</b:SourceType>
    <b:Guid>{15E6FF6E-EDBC-4CA4-B684-F8B8E9D83B04}</b:Guid>
    <b:Title>Los actores desconocidos: una aproximacion al conocimiento de los estudiantes.</b:Title>
    <b:Year>2001</b:Year>
    <b:Publisher>ANUIES. Colección Biblioteca de la Educación Superior. Serie Investigaciones.</b:Publisher>
    <b:Author>
      <b:Author>
        <b:NameList>
          <b:Person>
            <b:Last>De Garay Sánchez</b:Last>
            <b:First>Adrian</b:First>
          </b:Person>
        </b:NameList>
      </b:Author>
    </b:Author>
    <b:City>México</b:City>
    <b:RefOrder>12</b:RefOrder>
  </b:Source>
  <b:Source>
    <b:Tag>Faj13</b:Tag>
    <b:SourceType>DocumentFromInternetSite</b:SourceType>
    <b:Guid>{589CDC81-DB9A-4ABD-9E96-25A6DCA48775}</b:Guid>
    <b:Author>
      <b:Author>
        <b:NameList>
          <b:Person>
            <b:Last>Fajardo</b:Last>
            <b:First>A.,</b:First>
            <b:Middle>Hernandez, J. y González, A.</b:Middle>
          </b:Person>
        </b:NameList>
      </b:Author>
    </b:Author>
    <b:Title>Revista Electronica de Investigación Educativa </b:Title>
    <b:Year>2013</b:Year>
    <b:Month>Febrero</b:Month>
    <b:Day>18</b:Day>
    <b:URL>http//redie.uabc.mx/vol14no2/contenido-fajardoetal.html</b:URL>
    <b:RefOrder>13</b:RefOrder>
  </b:Source>
  <b:Source>
    <b:Tag>Cas06</b:Tag>
    <b:SourceType>Book</b:SourceType>
    <b:Guid>{CB0EC0E2-4761-4E80-9C46-BF717CDE5893}</b:Guid>
    <b:Author>
      <b:Author>
        <b:NameList>
          <b:Person>
            <b:Last>Castañeda</b:Last>
            <b:First>S.</b:First>
          </b:Person>
        </b:NameList>
      </b:Author>
    </b:Author>
    <b:Title>Evaluación del aprendizaje en educación superior.</b:Title>
    <b:City>Mexico</b:City>
    <b:Year>2006</b:Year>
    <b:Publisher>UNAM-CONACYT</b:Publisher>
    <b:RefOrder>14</b:RefOrder>
  </b:Source>
  <b:Source>
    <b:Tag>Val13</b:Tag>
    <b:SourceType>DocumentFromInternetSite</b:SourceType>
    <b:Guid>{7F120823-BDF8-4821-A04F-0F9F79A417E0}</b:Guid>
    <b:Year>2011</b:Year>
    <b:Author>
      <b:Author>
        <b:NameList>
          <b:Person>
            <b:Last>Valdivia Rodríguez</b:Last>
            <b:First>Manuel.</b:First>
          </b:Person>
        </b:NameList>
      </b:Author>
    </b:Author>
    <b:Month>Marzo</b:Month>
    <b:Day>14</b:Day>
    <b:Title>Gaceta de educación y pedagogía</b:Title>
    <b:InternetSiteTitle>Just another WordPress.com weblog</b:InternetSiteTitle>
    <b:YearAccessed>2013</b:YearAccessed>
    <b:MonthAccessed>Enero</b:MonthAccessed>
    <b:DayAccessed>25</b:DayAccessed>
    <b:URL>http://gacetadeeducacion.wordpress.com/2011/03/14/la-lectura-%c2%bfun-habito/#more-279</b:URL>
    <b:RefOrder>15</b:RefOrder>
  </b:Source>
  <b:Source>
    <b:Tag>Sol12</b:Tag>
    <b:SourceType>Book</b:SourceType>
    <b:Guid>{1B36C58E-8874-4137-9A5C-020A6A9FCBBC}</b:Guid>
    <b:Title>Estrategias de lectura</b:Title>
    <b:Year>2012</b:Year>
    <b:Author>
      <b:Author>
        <b:NameList>
          <b:Person>
            <b:Last>Solé</b:Last>
            <b:First>Isabel</b:First>
          </b:Person>
        </b:NameList>
      </b:Author>
    </b:Author>
    <b:City>México D. F.</b:City>
    <b:Publisher>GRAO</b:Publisher>
    <b:RefOrder>16</b:RefOrder>
  </b:Source>
  <b:Source>
    <b:Tag>mon13</b:Tag>
    <b:SourceType>InternetSite</b:SourceType>
    <b:Guid>{AFC42B45-92E6-49C3-8BC1-C783771A3D13}</b:Guid>
    <b:Title>monografias.com</b:Title>
    <b:Year>2013</b:Year>
    <b:Month>Septiembre</b:Month>
    <b:Day>23</b:Day>
    <b:URL>http://www.monografias.com</b:URL>
    <b:RefOrder>17</b:RefOrder>
  </b:Source>
  <b:Source>
    <b:Tag>Alv03</b:Tag>
    <b:SourceType>Book</b:SourceType>
    <b:Guid>{FB8B3305-6CD1-42F9-ABBC-A669BCDADA48}</b:Guid>
    <b:Title>Cómo haer investigación cualitativa: fundamentos y metodología</b:Title>
    <b:Year>2003</b:Year>
    <b:Author>
      <b:Author>
        <b:NameList>
          <b:Person>
            <b:Last>Alvarez</b:Last>
            <b:First>Juan</b:First>
            <b:Middle>Luis</b:Middle>
          </b:Person>
          <b:Person>
            <b:Last>Jurguenson</b:Last>
            <b:First>Gayou</b:First>
          </b:Person>
        </b:NameList>
      </b:Author>
    </b:Author>
    <b:Publisher>Paidos Iberica Ediciones</b:Publisher>
    <b:RefOrder>18</b:RefOrder>
  </b:Source>
  <b:Source>
    <b:Tag>Scr13</b:Tag>
    <b:SourceType>DocumentFromInternetSite</b:SourceType>
    <b:Guid>{C3FCF2F7-BD79-4249-A9BC-9BBF59D5A496}</b:Guid>
    <b:Title>Scribd</b:Title>
    <b:Year>2013</b:Year>
    <b:Month>Septiembre</b:Month>
    <b:Day>25</b:Day>
    <b:URL>http://es.scribd.com/doc/81304300/Prolec-Se-Manual</b:URL>
    <b:RefOrder>19</b:RefOrder>
  </b:Source>
  <b:Source>
    <b:Tag>13Se1</b:Tag>
    <b:SourceType>DocumentFromInternetSite</b:SourceType>
    <b:Guid>{04E886DB-CD58-4FFE-A048-88AABB038534}</b:Guid>
    <b:Year>2013</b:Year>
    <b:Month>Septiembre</b:Month>
    <b:Day>27</b:Day>
    <b:URL>http://estepais.com/site/wp-content/uploads/2011/01/17_fep_resultadospisa_237.pdf</b:URL>
    <b:Title>Fundacion este país</b:Title>
    <b:RefOrder>20</b:RefOrder>
  </b:Source>
  <b:Source>
    <b:Tag>Wik13</b:Tag>
    <b:SourceType>InternetSite</b:SourceType>
    <b:Guid>{697CF0AD-96CC-45F8-93B4-2B34863ACB55}</b:Guid>
    <b:Title>Wikipedia</b:Title>
    <b:Year>2013</b:Year>
    <b:Month>Septiembre</b:Month>
    <b:Day>27</b:Day>
    <b:URL>http://es.wikipedia.org/wiki/Lectura</b:URL>
    <b:RefOrder>21</b:RefOrder>
  </b:Source>
  <b:Source>
    <b:Tag>Def13</b:Tag>
    <b:SourceType>InternetSite</b:SourceType>
    <b:Guid>{BCCFAE44-16EC-4756-8BE5-DC13D32ED7F8}</b:Guid>
    <b:Title>Definicion.DE</b:Title>
    <b:Year>2013</b:Year>
    <b:Month>Septiembre</b:Month>
    <b:Day>27</b:Day>
    <b:URL>http://definicion.de/lectura/</b:URL>
    <b:RefOrder>22</b:RefOrder>
  </b:Source>
  <b:Source>
    <b:Tag>sal13</b:Tag>
    <b:SourceType>DocumentFromInternetSite</b:SourceType>
    <b:Guid>{6AD9C8F1-DC5E-45DD-B9C1-3BA888669043}</b:Guid>
    <b:Title>salas de lectura</b:Title>
    <b:Year>2013</b:Year>
    <b:Month>Septiembre</b:Month>
    <b:Day>27</b:Day>
    <b:URL>http://salasdelectura.conaculta.gob.mx/pdf/cuaderno02_lalectura.pdf</b:URL>
    <b:RefOrder>23</b:RefOrder>
  </b:Source>
  <b:Source>
    <b:Tag>WIK13</b:Tag>
    <b:SourceType>InternetSite</b:SourceType>
    <b:Guid>{6F35B247-E4AB-498C-9C39-617F4D1A6B74}</b:Guid>
    <b:Title>WIKIPEDIA la enciclopedia libre</b:Title>
    <b:Year>2013</b:Year>
    <b:Month>Septiembre</b:Month>
    <b:Day>22</b:Day>
    <b:URL>http://es.wikipedia.org/wiki/Lectura</b:URL>
    <b:Author>
      <b:Author>
        <b:NameList>
          <b:Person>
            <b:Last>Wikipedia</b:Last>
          </b:Person>
        </b:NameList>
      </b:Author>
    </b:Author>
    <b:RefOrder>24</b:RefOrder>
  </b:Source>
  <b:Source>
    <b:Tag>Cañ13</b:Tag>
    <b:SourceType>DocumentFromInternetSite</b:SourceType>
    <b:Guid>{FD0B81BC-DAA7-4AF6-829E-14B6F973EC9D}</b:Guid>
    <b:Title>PISA Comprensión lectora - ISEI.IVEI</b:Title>
    <b:Year>2013</b:Year>
    <b:Month>Octubre</b:Month>
    <b:Day>02</b:Day>
    <b:URL>http://www.isei-ivei.net/cast/pub/itemsliberados/lectura2011/lectura_PISA2009completo.pdf</b:URL>
    <b:Author>
      <b:Author>
        <b:NameList>
          <b:Person>
            <b:Last>Caño</b:Last>
            <b:First>Alfonso</b:First>
          </b:Person>
          <b:Person>
            <b:Last>Luna</b:Last>
            <b:First>Francisco</b:First>
          </b:Person>
        </b:NameList>
      </b:Author>
    </b:Author>
    <b:RefOrder>25</b:RefOrder>
  </b:Source>
  <b:Source>
    <b:Tag>Sil13</b:Tag>
    <b:SourceType>DocumentFromInternetSite</b:SourceType>
    <b:Guid>{8AA5222A-4D4F-409C-AD75-458CB199183F}</b:Guid>
    <b:Author>
      <b:Author>
        <b:NameList>
          <b:Person>
            <b:Last>Silva</b:Last>
            <b:First>Rosanna</b:First>
          </b:Person>
        </b:NameList>
      </b:Author>
    </b:Author>
    <b:Title>evolucion histórica del concepto de comprensión lectora </b:Title>
    <b:Year>2013</b:Year>
    <b:Month>Marzo</b:Month>
    <b:Day>03</b:Day>
    <b:URL>cmapspublic3.ihmc.us/rid=1H30Z5ZSN.../Comprension%20Lectora.pdf‎</b:URL>
    <b:RefOrder>26</b:RefOrder>
  </b:Source>
  <b:Source>
    <b:Tag>Con13</b:Tag>
    <b:SourceType>InternetSite</b:SourceType>
    <b:Guid>{4EE2D473-A8FF-4B8B-84B4-9BB569A778D1}</b:Guid>
    <b:Title>Concepto de, definicion de </b:Title>
    <b:Year>2013</b:Year>
    <b:Month>Octubre</b:Month>
    <b:Day>6</b:Day>
    <b:URL>http://conceptodefinicion.de/lectura/#ixzz2vhgtbN7H</b:URL>
    <b:RefOrder>27</b:RefOrder>
  </b:Source>
  <b:Source>
    <b:Tag>Def131</b:Tag>
    <b:SourceType>InternetSite</b:SourceType>
    <b:Guid>{5C836BCF-935E-4A3A-AF7E-513E3D126780}</b:Guid>
    <b:Title>Definicion abc</b:Title>
    <b:Year>2013</b:Year>
    <b:Month>Octubre</b:Month>
    <b:Day>06</b:Day>
    <b:URL>http://www.definicionabc.com/comunicacion/lectura.php</b:URL>
    <b:RefOrder>28</b:RefOrder>
  </b:Source>
  <b:Source>
    <b:Tag>Def132</b:Tag>
    <b:SourceType>InternetSite</b:SourceType>
    <b:Guid>{6B9C0AA6-0505-4DD5-94EE-5EF185D6F8F8}</b:Guid>
    <b:Title>Definicion. DE</b:Title>
    <b:Year>2013</b:Year>
    <b:Month>Octubre</b:Month>
    <b:Day>6</b:Day>
    <b:URL>definicion.de/lectura/</b:URL>
    <b:RefOrder>29</b:RefOrder>
  </b:Source>
  <b:Source>
    <b:Tag>MarcadorDePosición1</b:Tag>
    <b:SourceType>DocumentFromInternetSite</b:SourceType>
    <b:Guid>{FFB5DA89-042B-4D87-B408-167CFE04BB90}</b:Guid>
    <b:Title>Definicion abc tu diccionario hecho fácil</b:Title>
    <b:Year>2013</b:Year>
    <b:Month>Octubre</b:Month>
    <b:Day>06</b:Day>
    <b:URL>http://www.definicionabc.com/comunicacion/lectura.php</b:URL>
    <b:RefOrder>30</b:RefOrder>
  </b:Source>
  <b:Source>
    <b:Tag>Her13</b:Tag>
    <b:SourceType>DocumentFromInternetSite</b:SourceType>
    <b:Guid>{717E4B7C-566F-496F-8CB8-FB92ADF939E4}</b:Guid>
    <b:Title>Habilidades cognitivas</b:Title>
    <b:Year>2013</b:Year>
    <b:Month>Octubre</b:Month>
    <b:Day>6</b:Day>
    <b:URL>http://148.228.165.6/PES/fhs/ANEXO_ESTRATEGIAS/HABILIDADES%20COGNITIVASHerreraClavero.pdf</b:URL>
    <b:Author>
      <b:Author>
        <b:NameList>
          <b:Person>
            <b:Last>Herrera Claver</b:Last>
            <b:First>Francisco</b:First>
          </b:Person>
        </b:NameList>
      </b:Author>
    </b:Author>
    <b:RefOrder>31</b:RefOrder>
  </b:Source>
  <b:Source>
    <b:Tag>Ecu13</b:Tag>
    <b:SourceType>InternetSite</b:SourceType>
    <b:Guid>{77FA9836-00C1-4854-A5BD-932799A99E45}</b:Guid>
    <b:Title>EcuRed</b:Title>
    <b:Year>2013</b:Year>
    <b:Month>Octubre</b:Month>
    <b:Day>7</b:Day>
    <b:URL>http://www.ecured.cu/index.php/Habilidades_cognitivas</b:URL>
    <b:RefOrder>32</b:RefOrder>
  </b:Source>
  <b:Source>
    <b:Tag>Chu13</b:Tag>
    <b:SourceType>InternetSite</b:SourceType>
    <b:Guid>{74E46CFF-8075-4103-8DAE-F224864C7CE4}</b:Guid>
    <b:Author>
      <b:Author>
        <b:NameList>
          <b:Person>
            <b:Last>Churches</b:Last>
            <b:First>Andrew</b:First>
          </b:Person>
        </b:NameList>
      </b:Author>
    </b:Author>
    <b:Title>eduteka</b:Title>
    <b:Year>2013</b:Year>
    <b:Month>Octubre</b:Month>
    <b:Day>6</b:Day>
    <b:URL>http://www.eduteka.org/TaxonomiaBloomDigital.php</b:URL>
    <b:RefOrder>33</b:RefOrder>
  </b:Source>
  <b:Source>
    <b:Tag>Góm96</b:Tag>
    <b:SourceType>Book</b:SourceType>
    <b:Guid>{B9F7FC6B-2B5B-4EB4-9A56-07738EB8164A}</b:Guid>
    <b:Author>
      <b:Author>
        <b:NameList>
          <b:Person>
            <b:Last>Gómez Palacio</b:Last>
            <b:First>Margarita</b:First>
          </b:Person>
        </b:NameList>
      </b:Author>
    </b:Author>
    <b:Title>La lectura en la escuela</b:Title>
    <b:Year>1996</b:Year>
    <b:City>Distrito Federal</b:City>
    <b:Publisher>SEP</b:Publisher>
    <b:RefOrder>34</b:RefOrder>
  </b:Source>
  <b:Source>
    <b:Tag>Góm15</b:Tag>
    <b:SourceType>Book</b:SourceType>
    <b:Guid>{2AFBBA14-A792-4651-BB6D-103236D01F24}</b:Guid>
    <b:Author>
      <b:Author>
        <b:NameList>
          <b:Person>
            <b:Last>Gómez</b:Last>
            <b:First>Sergio</b:First>
          </b:Person>
        </b:NameList>
      </b:Author>
    </b:Author>
    <b:Title>Metodología de la Investigación</b:Title>
    <b:Year>2012</b:Year>
    <b:Month>Enero</b:Month>
    <b:Day>13</b:Day>
    <b:URL>www.aliatuniversidades.com.mx/.../Metodologia_de_la_investigacion.pd</b:URL>
    <b:City>Edo. de Mexico</b:City>
    <b:Publisher>Red Tercer Milenio</b:Publisher>
    <b:RefOrder>35</b:RefOrder>
  </b:Source>
  <b:Source>
    <b:Tag>OCD15</b:Tag>
    <b:SourceType>Report</b:SourceType>
    <b:Guid>{D92C729B-B1F1-43FA-803E-651A30C4B838}</b:Guid>
    <b:Title>Habilidades y competencias del siglo XXI para los aprendices del milenio en los países de la OCDE</b:Title>
    <b:Year>2010</b:Year>
    <b:City>París</b:City>
    <b:Publisher>2010 Instituto de Tecnologías Educativas</b:Publisher>
    <b:Author>
      <b:Author>
        <b:NameList>
          <b:Person>
            <b:Last>OCDE</b:Last>
          </b:Person>
        </b:NameList>
      </b:Author>
    </b:Author>
    <b:RefOrder>36</b:RefOrder>
  </b:Source>
  <b:Source>
    <b:Tag>Cio15</b:Tag>
    <b:SourceType>DocumentFromInternetSite</b:SourceType>
    <b:Guid>{FF308048-E9F0-4202-BFAC-B7819B4F5842}</b:Guid>
    <b:Title>Eduteka</b:Title>
    <b:Year>2015</b:Year>
    <b:Author>
      <b:Author>
        <b:NameList>
          <b:Person>
            <b:Last>Cioro</b:Last>
            <b:First>Julie</b:First>
          </b:Person>
        </b:NameList>
      </b:Author>
    </b:Author>
    <b:Month>Enero</b:Month>
    <b:Day>07</b:Day>
    <b:URL>http://www.eduteka.org/ComprensionLecturaInternet.php</b:URL>
    <b:RefOrder>37</b:RefOrder>
  </b:Source>
  <b:Source>
    <b:Tag>Cio151</b:Tag>
    <b:SourceType>DocumentFromInternetSite</b:SourceType>
    <b:Guid>{A330AE0A-D9F3-48E9-8184-6D4DAC9102D8}</b:Guid>
    <b:Title>eduteka</b:Title>
    <b:Year>2015</b:Year>
    <b:InternetSiteTitle>eduteka</b:InternetSiteTitle>
    <b:Month>01</b:Month>
    <b:Day>22</b:Day>
    <b:URL>http://www.eduteka.org/ComprensionLecturaInternet.php</b:URL>
    <b:Author>
      <b:Author>
        <b:NameList>
          <b:Person>
            <b:Last>Cioro</b:Last>
            <b:First>Julie</b:First>
          </b:Person>
        </b:NameList>
      </b:Author>
    </b:Author>
    <b:RefOrder>38</b:RefOrder>
  </b:Source>
  <b:Source>
    <b:Tag>Her97</b:Tag>
    <b:SourceType>Book</b:SourceType>
    <b:Guid>{33A18756-2392-4B9B-94A0-79EAA38B0A3A}</b:Guid>
    <b:Title>Metodología de la Investigación</b:Title>
    <b:Year>2010</b:Year>
    <b:Author>
      <b:Author>
        <b:NameList>
          <b:Person>
            <b:Last>Hernández Sampieri</b:Last>
            <b:First>Roberto</b:First>
          </b:Person>
        </b:NameList>
      </b:Author>
    </b:Author>
    <b:City>Edo. de Mexico</b:City>
    <b:Publisher>McGraw - Hill </b:Publisher>
    <b:RefOrder>39</b:RefOrder>
  </b:Source>
  <b:Source>
    <b:Tag>MarcadorDePosición2</b:Tag>
    <b:SourceType>Book</b:SourceType>
    <b:Guid>{6FE46E29-EBC6-4FBC-B969-F01945DE36B7}</b:Guid>
    <b:Title>Metodología de la Investigación</b:Title>
    <b:Year>1997</b:Year>
    <b:Author>
      <b:Author>
        <b:NameList>
          <b:Person>
            <b:Last>Hernández Sampieri</b:Last>
            <b:First>Roberto</b:First>
          </b:Person>
        </b:NameList>
      </b:Author>
    </b:Author>
    <b:City>Edo. de Mexico</b:City>
    <b:Publisher>McGraw -Hill Interamericana de México</b:Publisher>
    <b:RefOrder>40</b:RefOrder>
  </b:Source>
  <b:Source>
    <b:Tag>Man14</b:Tag>
    <b:SourceType>ArticleInAPeriodical</b:SourceType>
    <b:Guid>{3D815489-A5C5-4742-933A-5350B67B1ED4}</b:Guid>
    <b:Title>El valor de los libros y la posición de Zacatecas en comprensión lectora</b:Title>
    <b:Year>2014</b:Year>
    <b:Month>Abril</b:Month>
    <b:Day>24</b:Day>
    <b:Author>
      <b:Author>
        <b:NameList>
          <b:Person>
            <b:Last>Ibarra Santos</b:Last>
            <b:First>Manuel</b:First>
          </b:Person>
        </b:NameList>
      </b:Author>
    </b:Author>
    <b:PeriodicalTitle>El Sol de Zacatecas</b:PeriodicalTitle>
    <b:RefOrder>41</b:RefOrder>
  </b:Source>
  <b:Source>
    <b:Tag>DeG05</b:Tag>
    <b:SourceType>BookSection</b:SourceType>
    <b:Guid>{E9EE6CD3-B783-4232-8DCD-C3F697E5F7A3}</b:Guid>
    <b:Year>2005</b:Year>
    <b:Author>
      <b:Author>
        <b:NameList>
          <b:Person>
            <b:Last>De Garay Sánchez</b:Last>
            <b:First>Adrian</b:First>
          </b:Person>
        </b:NameList>
      </b:Author>
      <b:BookAuthor>
        <b:NameList>
          <b:Person>
            <b:Last>De Garay Sánchez</b:Last>
            <b:First>Adrian</b:First>
          </b:Person>
        </b:NameList>
      </b:BookAuthor>
    </b:Author>
    <b:BookTitle>Los actores desconocidos: una aproximación al conocimiento de los estudiantes.</b:BookTitle>
    <b:City>Mexico DF</b:City>
    <b:RefOrder>42</b:RefOrder>
  </b:Source>
  <b:Source xmlns:b="http://schemas.openxmlformats.org/officeDocument/2006/bibliography">
    <b:Tag>tal13</b:Tag>
    <b:SourceType>InternetSite</b:SourceType>
    <b:Guid>{86169E41-8FF2-4F00-A133-22D939BF8726}</b:Guid>
    <b:Title>talentos para la vida</b:Title>
    <b:Year>2013</b:Year>
    <b:Month>Octubre</b:Month>
    <b:Day>7</b:Day>
    <b:URL>http://www.talentosparalavida.com/aulas19-1.asp</b:URL>
    <b:RefOrder>43</b:RefOrder>
  </b:Source>
  <b:Source>
    <b:Tag>Sor</b:Tag>
    <b:SourceType>JournalArticle</b:SourceType>
    <b:Guid>{24EBC963-0EB0-4470-A84E-391AAB9AFBDF}</b:Guid>
    <b:Title>Estudio de los efectos del formato hipertextual  en la comprensión lectora y la memoria textual en niños de educación primaria.</b:Title>
    <b:Author>
      <b:Author>
        <b:NameList>
          <b:Person>
            <b:Last>Soria Andurell</b:Last>
            <b:First>Ana</b:First>
          </b:Person>
        </b:NameList>
      </b:Author>
    </b:Author>
    <b:JournalName>Educación XX1. </b:JournalName>
    <b:Year>2015</b:Year>
    <b:Pages>369-390</b:Pages>
    <b:Month>enero-junio</b:Month>
    <b:City>Madrid, España</b:City>
    <b:Volume>18</b:Volume>
    <b:Issue>1</b:Issue>
    <b:RefOrder>44</b:RefOrder>
  </b:Source>
  <b:Source>
    <b:Tag>DGE14</b:Tag>
    <b:SourceType>DocumentFromInternetSite</b:SourceType>
    <b:Guid>{76BFE53A-7DB2-4D97-B37A-56972F59E737}</b:Guid>
    <b:URL>http://www.dgespe.sep.gob.mx/reforma_curricular/planes/lepree/plan_de_estudios/malla_curricular</b:URL>
    <b:Author>
      <b:Author>
        <b:NameList>
          <b:Person>
            <b:Last>DGESPE</b:Last>
          </b:Person>
        </b:NameList>
      </b:Author>
    </b:Author>
    <b:YearAccessed>2014</b:YearAccessed>
    <b:MonthAccessed>Mayo</b:MonthAccessed>
    <b:DayAccessed>13</b:DayAccessed>
    <b:ShortTitle>Plan de estudios 2012</b:ShortTitle>
    <b:Year>2012</b:Year>
    <b:RefOrder>2</b:RefOrder>
  </b:Source>
  <b:Source>
    <b:Tag>Est05</b:Tag>
    <b:SourceType>Book</b:SourceType>
    <b:Guid>{D1949EC6-BB63-4D79-8617-775A4A9F93D4}</b:Guid>
    <b:Title>Estrategias Docentes ara un Apendizaje Significativo</b:Title>
    <b:Year>2005</b:Year>
    <b:City>Mexico D. F.</b:City>
    <b:Publisher>McGraw - Hill Interamericana</b:Publisher>
    <b:Author>
      <b:Author>
        <b:NameList>
          <b:Person>
            <b:Last>Díaz Barriga</b:Last>
            <b:First>Frida</b:First>
          </b:Person>
        </b:NameList>
      </b:Author>
    </b:Author>
    <b:RefOrder>6</b:RefOrder>
  </b:Source>
</b:Sources>
</file>

<file path=customXml/itemProps1.xml><?xml version="1.0" encoding="utf-8"?>
<ds:datastoreItem xmlns:ds="http://schemas.openxmlformats.org/officeDocument/2006/customXml" ds:itemID="{F7D979C0-500C-42A5-9750-C8B3289AB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13</Pages>
  <Words>3043</Words>
  <Characters>17346</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3</cp:revision>
  <dcterms:created xsi:type="dcterms:W3CDTF">2016-01-20T02:24:00Z</dcterms:created>
  <dcterms:modified xsi:type="dcterms:W3CDTF">2016-01-20T04:54:00Z</dcterms:modified>
</cp:coreProperties>
</file>